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77" w:rsidRDefault="00074C77" w:rsidP="00074C7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OPIS DO REALIZACJI ZADANIA PN:</w:t>
      </w:r>
    </w:p>
    <w:p w:rsidR="00074C77" w:rsidRDefault="00074C77" w:rsidP="00074C77">
      <w:pPr>
        <w:spacing w:line="360" w:lineRule="auto"/>
        <w:jc w:val="center"/>
        <w:rPr>
          <w:b/>
        </w:rPr>
      </w:pPr>
      <w:r w:rsidRPr="00074C77">
        <w:rPr>
          <w:b/>
        </w:rPr>
        <w:t>Przebudowa gminnej drogi w m. Ojerzyce - droga dojazdowa do pól na dz. nr 160  (długość odcinka 94,00mb)</w:t>
      </w:r>
    </w:p>
    <w:p w:rsidR="00C46CD6" w:rsidRPr="00085CA3" w:rsidRDefault="00C46CD6" w:rsidP="00C46CD6">
      <w:pPr>
        <w:spacing w:line="360" w:lineRule="auto"/>
        <w:jc w:val="both"/>
      </w:pPr>
      <w:r w:rsidRPr="00085CA3">
        <w:rPr>
          <w:b/>
        </w:rPr>
        <w:t>– jezdnia:</w:t>
      </w:r>
      <w:r w:rsidRPr="00085CA3">
        <w:t xml:space="preserve"> poprawa bezpieczeństwa ruchu pojazdów za pomocą podwyższenia parametrów technicznych i eksploatacyjnych w postaci wykonania dywanika asfaltowego o szerokości </w:t>
      </w:r>
      <w:r>
        <w:t>3</w:t>
      </w:r>
      <w:r w:rsidRPr="00085CA3">
        <w:t>,0</w:t>
      </w:r>
      <w:r>
        <w:t>-3,5</w:t>
      </w:r>
      <w:r w:rsidRPr="00085CA3">
        <w:t xml:space="preserve">m, ułożonego bezpośrednio na </w:t>
      </w:r>
      <w:r>
        <w:t xml:space="preserve">oczyszczonej, </w:t>
      </w:r>
      <w:r w:rsidRPr="00085CA3">
        <w:t>istniejącej nawierzchni z kamienia polnego.</w:t>
      </w:r>
    </w:p>
    <w:p w:rsidR="00C46CD6" w:rsidRPr="00085CA3" w:rsidRDefault="00C46CD6" w:rsidP="00C46CD6">
      <w:pPr>
        <w:spacing w:line="360" w:lineRule="auto"/>
        <w:ind w:firstLine="708"/>
        <w:jc w:val="both"/>
      </w:pPr>
      <w:r w:rsidRPr="00085CA3">
        <w:t>W związku powyższym, należy wyprofilować istniejącą nawierzchnie z kamienia polnego za pomocą warstwy kruszywa łamanego stabilizowanego mechanicznie, celem uzyskania spadków poprzecznych daszkowych i jednostronnych o wartości 2%. W miejscach gdzie istniejąca nawierzchnia z kamienia polnego ma szerokość Po przygotowaniu podbudowy zasadniczej (miejscowe wyrównanie kolein na karmieniu polnym podbudową tłuczniow</w:t>
      </w:r>
      <w:r>
        <w:t>ą</w:t>
      </w:r>
      <w:r w:rsidRPr="00085CA3">
        <w:t xml:space="preserve">) należy ułożyć </w:t>
      </w:r>
      <w:r>
        <w:t>4</w:t>
      </w:r>
      <w:r w:rsidRPr="00085CA3">
        <w:t>-8cm podbudowy z betonu asfaltowegoAC1</w:t>
      </w:r>
      <w:r>
        <w:t>6</w:t>
      </w:r>
      <w:r w:rsidRPr="00085CA3">
        <w:t>W, celem nadania odpowiednich spadków poprzecznych. Nawierzchnię całego odcinka opracowania będzie stanowić warstwa asfaltowa, ścieralna AC8S o grubości 5cm</w:t>
      </w:r>
      <w:r>
        <w:t>.</w:t>
      </w:r>
    </w:p>
    <w:p w:rsidR="00C46CD6" w:rsidRPr="00085CA3" w:rsidRDefault="00C46CD6" w:rsidP="00C46CD6">
      <w:pPr>
        <w:spacing w:line="360" w:lineRule="auto"/>
        <w:ind w:firstLine="708"/>
        <w:jc w:val="both"/>
      </w:pPr>
      <w:r w:rsidRPr="00085CA3">
        <w:t xml:space="preserve">Niweletę drogi należy nawiązać do terenu istniejącego wynosząc projektowaną jezdnię wyżej niż dotychczasowa nawierzchnia, średnio o grubość projektowanej warstwy dywanika asfaltowego. Należy mieć na uwadze normatywne spadki podłużne istniejących zjazdów do posesji, które należy </w:t>
      </w:r>
      <w:r>
        <w:t>odtworzyć</w:t>
      </w:r>
      <w:r w:rsidRPr="00085CA3">
        <w:t xml:space="preserve"> wykonując podbudowę z kruszywa łamanego gr.15cm.</w:t>
      </w:r>
    </w:p>
    <w:p w:rsidR="00C46CD6" w:rsidRPr="00085CA3" w:rsidRDefault="00C46CD6" w:rsidP="00C46CD6">
      <w:pPr>
        <w:spacing w:line="360" w:lineRule="auto"/>
        <w:jc w:val="both"/>
      </w:pPr>
      <w:r w:rsidRPr="00085CA3">
        <w:rPr>
          <w:b/>
        </w:rPr>
        <w:t>- pobocze:</w:t>
      </w:r>
      <w:r w:rsidRPr="00085CA3">
        <w:t xml:space="preserve"> na całości opracowania po </w:t>
      </w:r>
      <w:r>
        <w:t>obu</w:t>
      </w:r>
      <w:r w:rsidRPr="00085CA3">
        <w:t xml:space="preserve"> stron</w:t>
      </w:r>
      <w:r>
        <w:t>ach</w:t>
      </w:r>
      <w:r w:rsidRPr="00085CA3">
        <w:t xml:space="preserve">, należy przewidzieć pobocza i jego utwardzenie na szerokości 0,75m za pomocą kruszywa łamanego stabilizowanego mechanicznie grubości 15cm ze spadkiem 6%.  </w:t>
      </w:r>
    </w:p>
    <w:p w:rsidR="00C46CD6" w:rsidRPr="00085CA3" w:rsidRDefault="00C46CD6" w:rsidP="00C46CD6">
      <w:pPr>
        <w:spacing w:line="360" w:lineRule="auto"/>
        <w:jc w:val="both"/>
      </w:pPr>
      <w:r w:rsidRPr="00085CA3">
        <w:rPr>
          <w:b/>
        </w:rPr>
        <w:t>– zjazdy do posesji:</w:t>
      </w:r>
      <w:r w:rsidRPr="00085CA3">
        <w:t xml:space="preserve"> utwardzone zjazdy gruntowe</w:t>
      </w:r>
      <w:r>
        <w:t>/tłuczniowe</w:t>
      </w:r>
      <w:r w:rsidRPr="00085CA3">
        <w:t xml:space="preserve"> należy </w:t>
      </w:r>
      <w:r>
        <w:t>odtworzyć</w:t>
      </w:r>
      <w:r w:rsidRPr="00085CA3">
        <w:t xml:space="preserve"> za pomocą warstwy z kruszywa łamanego stabilizowanego mechanicznie 0/31,5mm o grubości 15cm, układając bezpośrednio na istniejącą nawierzchnię zjazdu. Należy zwrócić uwagę na poprawne dostosowanie spodku podłużnego umożliwiającego bezpośrednie włączenie się do projektowanej nawierzchni asfaltowej,</w:t>
      </w:r>
    </w:p>
    <w:p w:rsidR="00C46CD6" w:rsidRPr="00085CA3" w:rsidRDefault="00C46CD6" w:rsidP="00C46CD6">
      <w:pPr>
        <w:spacing w:line="360" w:lineRule="auto"/>
        <w:jc w:val="both"/>
      </w:pPr>
      <w:r w:rsidRPr="00085CA3">
        <w:rPr>
          <w:b/>
        </w:rPr>
        <w:t>– pas drogowy</w:t>
      </w:r>
      <w:r w:rsidRPr="00085CA3">
        <w:t xml:space="preserve">: w celu nawiązania się do istniejącego terenu na działce pasa drogowego należy wykonać prace w zakresie odtworzenia zieleni w postaci humusowania grubością warstwy 5cm i obsiania trawą, średnio na szerokość do 0,5m po każdej ze stron pobocza. </w:t>
      </w:r>
    </w:p>
    <w:p w:rsidR="002247AF" w:rsidRDefault="002247AF"/>
    <w:sectPr w:rsidR="0022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D6"/>
    <w:rsid w:val="00074C77"/>
    <w:rsid w:val="002247AF"/>
    <w:rsid w:val="006E2646"/>
    <w:rsid w:val="00C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7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Ratus</dc:creator>
  <cp:lastModifiedBy>Józef Chłopowiec</cp:lastModifiedBy>
  <cp:revision>2</cp:revision>
  <cp:lastPrinted>2018-03-07T05:47:00Z</cp:lastPrinted>
  <dcterms:created xsi:type="dcterms:W3CDTF">2018-11-23T06:43:00Z</dcterms:created>
  <dcterms:modified xsi:type="dcterms:W3CDTF">2018-11-23T06:43:00Z</dcterms:modified>
</cp:coreProperties>
</file>