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70" w:type="dxa"/>
        <w:tblBorders>
          <w:bottom w:val="single" w:sz="6" w:space="0" w:color="auto"/>
        </w:tblBorders>
        <w:tblLayout w:type="fixed"/>
        <w:tblCellMar>
          <w:left w:w="70" w:type="dxa"/>
          <w:right w:w="70" w:type="dxa"/>
        </w:tblCellMar>
        <w:tblLook w:val="0000" w:firstRow="0" w:lastRow="0" w:firstColumn="0" w:lastColumn="0" w:noHBand="0" w:noVBand="0"/>
      </w:tblPr>
      <w:tblGrid>
        <w:gridCol w:w="6521"/>
        <w:gridCol w:w="2693"/>
      </w:tblGrid>
      <w:tr w:rsidR="00656BE8" w:rsidRPr="009661B2" w14:paraId="23386508" w14:textId="77777777" w:rsidTr="00656BE8">
        <w:tc>
          <w:tcPr>
            <w:tcW w:w="6521" w:type="dxa"/>
          </w:tcPr>
          <w:p w14:paraId="1B32E689" w14:textId="754ACE12" w:rsidR="00E501EC" w:rsidRPr="009661B2" w:rsidRDefault="0000450B" w:rsidP="00E501EC">
            <w:r w:rsidRPr="009661B2">
              <w:t>Gmina Szczaniec</w:t>
            </w:r>
          </w:p>
          <w:p w14:paraId="3B141B1E" w14:textId="5757317A" w:rsidR="0000450B" w:rsidRPr="009661B2" w:rsidRDefault="00841DD9" w:rsidP="0000450B">
            <w:r w:rsidRPr="009661B2">
              <w:t>u</w:t>
            </w:r>
            <w:r w:rsidR="0000450B" w:rsidRPr="009661B2">
              <w:t>l. Herbowa 30</w:t>
            </w:r>
          </w:p>
          <w:p w14:paraId="70640863" w14:textId="0D613261" w:rsidR="00656BE8" w:rsidRPr="009661B2" w:rsidRDefault="0000450B" w:rsidP="0000450B">
            <w:pPr>
              <w:rPr>
                <w:b/>
              </w:rPr>
            </w:pPr>
            <w:r w:rsidRPr="009661B2">
              <w:t>66-225 Szczaniec</w:t>
            </w:r>
          </w:p>
        </w:tc>
        <w:tc>
          <w:tcPr>
            <w:tcW w:w="2693" w:type="dxa"/>
          </w:tcPr>
          <w:p w14:paraId="48A2C1FD" w14:textId="056C5F7F" w:rsidR="00656BE8" w:rsidRPr="009661B2" w:rsidRDefault="00656BE8" w:rsidP="00AC54AA">
            <w:pPr>
              <w:rPr>
                <w:b/>
              </w:rPr>
            </w:pPr>
            <w:r w:rsidRPr="009661B2">
              <w:rPr>
                <w:b/>
              </w:rPr>
              <w:t xml:space="preserve">tel.  </w:t>
            </w:r>
            <w:r w:rsidR="00561A3F" w:rsidRPr="009661B2">
              <w:rPr>
                <w:b/>
                <w:lang w:val="de-DE"/>
              </w:rPr>
              <w:t>(</w:t>
            </w:r>
            <w:r w:rsidR="005D31CD" w:rsidRPr="009661B2">
              <w:rPr>
                <w:b/>
                <w:lang w:val="de-DE"/>
              </w:rPr>
              <w:t>6</w:t>
            </w:r>
            <w:r w:rsidR="007F0A5D" w:rsidRPr="009661B2">
              <w:rPr>
                <w:b/>
                <w:lang w:val="de-DE"/>
              </w:rPr>
              <w:t>8</w:t>
            </w:r>
            <w:r w:rsidR="00561A3F" w:rsidRPr="009661B2">
              <w:rPr>
                <w:b/>
                <w:lang w:val="de-DE"/>
              </w:rPr>
              <w:t xml:space="preserve">) </w:t>
            </w:r>
            <w:r w:rsidR="0000450B" w:rsidRPr="009661B2">
              <w:rPr>
                <w:b/>
                <w:lang w:val="de-DE"/>
              </w:rPr>
              <w:t>3410700</w:t>
            </w:r>
          </w:p>
          <w:p w14:paraId="2C1E5890" w14:textId="29983A6B" w:rsidR="00656BE8" w:rsidRPr="009661B2" w:rsidRDefault="00656BE8" w:rsidP="0000450B">
            <w:r w:rsidRPr="009661B2">
              <w:rPr>
                <w:b/>
                <w:lang w:val="de-DE"/>
              </w:rPr>
              <w:t xml:space="preserve">fax. </w:t>
            </w:r>
            <w:r w:rsidR="005D31CD" w:rsidRPr="009661B2">
              <w:rPr>
                <w:b/>
                <w:lang w:val="de-DE"/>
              </w:rPr>
              <w:t>(63</w:t>
            </w:r>
            <w:r w:rsidR="00561A3F" w:rsidRPr="009661B2">
              <w:rPr>
                <w:b/>
                <w:lang w:val="de-DE"/>
              </w:rPr>
              <w:t xml:space="preserve">) </w:t>
            </w:r>
            <w:r w:rsidR="0000450B" w:rsidRPr="009661B2">
              <w:rPr>
                <w:b/>
                <w:lang w:val="de-DE"/>
              </w:rPr>
              <w:t>3410379</w:t>
            </w:r>
          </w:p>
        </w:tc>
      </w:tr>
    </w:tbl>
    <w:p w14:paraId="458899C8" w14:textId="77777777" w:rsidR="00656BE8" w:rsidRPr="009661B2" w:rsidRDefault="00656BE8" w:rsidP="00656BE8"/>
    <w:p w14:paraId="24805823" w14:textId="77777777" w:rsidR="00E501EC" w:rsidRPr="009661B2" w:rsidRDefault="00E501EC" w:rsidP="00656BE8"/>
    <w:tbl>
      <w:tblPr>
        <w:tblW w:w="9272" w:type="dxa"/>
        <w:tblLayout w:type="fixed"/>
        <w:tblCellMar>
          <w:left w:w="70" w:type="dxa"/>
          <w:right w:w="70" w:type="dxa"/>
        </w:tblCellMar>
        <w:tblLook w:val="0000" w:firstRow="0" w:lastRow="0" w:firstColumn="0" w:lastColumn="0" w:noHBand="0" w:noVBand="0"/>
      </w:tblPr>
      <w:tblGrid>
        <w:gridCol w:w="6550"/>
        <w:gridCol w:w="2722"/>
      </w:tblGrid>
      <w:tr w:rsidR="009661B2" w:rsidRPr="009661B2" w14:paraId="7B1B3F83" w14:textId="77777777" w:rsidTr="00AC54AA">
        <w:trPr>
          <w:trHeight w:val="309"/>
        </w:trPr>
        <w:tc>
          <w:tcPr>
            <w:tcW w:w="6550" w:type="dxa"/>
          </w:tcPr>
          <w:p w14:paraId="6AC1FF51" w14:textId="77777777" w:rsidR="00656BE8" w:rsidRPr="009661B2" w:rsidRDefault="00656BE8" w:rsidP="00AC54AA">
            <w:r w:rsidRPr="009661B2">
              <w:t xml:space="preserve">Nr referencyjny nadany sprawie przez Zamawiającego </w:t>
            </w:r>
            <w:r w:rsidR="009A7B41" w:rsidRPr="009661B2">
              <w:t>:</w:t>
            </w:r>
          </w:p>
        </w:tc>
        <w:tc>
          <w:tcPr>
            <w:tcW w:w="2722" w:type="dxa"/>
            <w:shd w:val="clear" w:color="auto" w:fill="auto"/>
          </w:tcPr>
          <w:p w14:paraId="2F6CC701" w14:textId="6F621D8B" w:rsidR="00656BE8" w:rsidRPr="009661B2" w:rsidRDefault="00656BE8" w:rsidP="00BF39E3">
            <w:pPr>
              <w:rPr>
                <w:b/>
              </w:rPr>
            </w:pPr>
            <w:r w:rsidRPr="009661B2">
              <w:rPr>
                <w:b/>
              </w:rPr>
              <w:t xml:space="preserve">     </w:t>
            </w:r>
            <w:r w:rsidR="0000450B" w:rsidRPr="009661B2">
              <w:rPr>
                <w:b/>
              </w:rPr>
              <w:t>RB.III.271.</w:t>
            </w:r>
            <w:r w:rsidR="00BF39E3" w:rsidRPr="009661B2">
              <w:rPr>
                <w:b/>
              </w:rPr>
              <w:t>3.2020</w:t>
            </w:r>
          </w:p>
        </w:tc>
      </w:tr>
    </w:tbl>
    <w:p w14:paraId="5F606FBC" w14:textId="77777777" w:rsidR="00656BE8" w:rsidRPr="009661B2" w:rsidRDefault="00656BE8" w:rsidP="00656BE8">
      <w:r w:rsidRPr="009661B2">
        <w:t xml:space="preserve"> </w:t>
      </w:r>
    </w:p>
    <w:p w14:paraId="11AB75E9" w14:textId="0008D101" w:rsidR="00656BE8" w:rsidRPr="009661B2" w:rsidRDefault="00866DCD" w:rsidP="00656BE8">
      <w:r>
        <w:rPr>
          <w:noProof/>
        </w:rPr>
        <w:pict w14:anchorId="0153B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1029" type="#_x0000_t75" alt="herb Szczaniec" style="position:absolute;margin-left:201.45pt;margin-top:109pt;width:51pt;height:59.25pt;z-index: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8" o:title="herb Szczaniec"/>
            <w10:wrap type="square" anchorx="margin" anchory="margin"/>
          </v:shape>
        </w:pict>
      </w:r>
    </w:p>
    <w:p w14:paraId="79D733B9" w14:textId="163B67C6" w:rsidR="00656BE8" w:rsidRPr="009661B2" w:rsidRDefault="00656BE8" w:rsidP="00656BE8"/>
    <w:p w14:paraId="4FE8365E" w14:textId="77777777" w:rsidR="00656BE8" w:rsidRPr="009661B2" w:rsidRDefault="00656BE8" w:rsidP="00656BE8"/>
    <w:p w14:paraId="1A7A9F39" w14:textId="77777777" w:rsidR="00656BE8" w:rsidRPr="009661B2" w:rsidRDefault="00656BE8" w:rsidP="00656BE8"/>
    <w:p w14:paraId="33273AD0" w14:textId="77777777" w:rsidR="00FB25D4" w:rsidRPr="009661B2" w:rsidRDefault="00FB25D4" w:rsidP="00656BE8">
      <w:pPr>
        <w:jc w:val="center"/>
        <w:rPr>
          <w:b/>
        </w:rPr>
      </w:pPr>
    </w:p>
    <w:p w14:paraId="03081E73" w14:textId="77777777" w:rsidR="00FB25D4" w:rsidRPr="009661B2" w:rsidRDefault="00FB25D4" w:rsidP="00656BE8">
      <w:pPr>
        <w:jc w:val="center"/>
        <w:rPr>
          <w:b/>
        </w:rPr>
      </w:pPr>
    </w:p>
    <w:p w14:paraId="6D3B16D6" w14:textId="62728F8F" w:rsidR="00656BE8" w:rsidRPr="009661B2" w:rsidRDefault="00FB25D4" w:rsidP="00FB25D4">
      <w:pPr>
        <w:rPr>
          <w:b/>
        </w:rPr>
      </w:pPr>
      <w:r w:rsidRPr="009661B2">
        <w:rPr>
          <w:b/>
        </w:rPr>
        <w:t xml:space="preserve">                                     </w:t>
      </w:r>
      <w:r w:rsidR="00656BE8" w:rsidRPr="009661B2">
        <w:rPr>
          <w:b/>
        </w:rPr>
        <w:t xml:space="preserve">SPECYFIKACJA ISTOTNYCH WARUNKÓW </w:t>
      </w:r>
    </w:p>
    <w:p w14:paraId="0EE7F460" w14:textId="77777777" w:rsidR="00656BE8" w:rsidRPr="009661B2" w:rsidRDefault="00656BE8" w:rsidP="00656BE8">
      <w:pPr>
        <w:jc w:val="center"/>
        <w:rPr>
          <w:b/>
        </w:rPr>
      </w:pPr>
      <w:r w:rsidRPr="009661B2">
        <w:rPr>
          <w:b/>
        </w:rPr>
        <w:t xml:space="preserve">ZAMÓWIENIA </w:t>
      </w:r>
    </w:p>
    <w:p w14:paraId="7396B840" w14:textId="77777777" w:rsidR="00656BE8" w:rsidRPr="009661B2" w:rsidRDefault="00656BE8" w:rsidP="00656BE8">
      <w:pPr>
        <w:jc w:val="center"/>
        <w:rPr>
          <w:b/>
        </w:rPr>
      </w:pPr>
      <w:r w:rsidRPr="009661B2">
        <w:rPr>
          <w:b/>
        </w:rPr>
        <w:t>(SIWZ)</w:t>
      </w:r>
    </w:p>
    <w:p w14:paraId="782763FC" w14:textId="77777777" w:rsidR="00656BE8" w:rsidRPr="009661B2" w:rsidRDefault="00656BE8" w:rsidP="00656BE8"/>
    <w:p w14:paraId="1A33BAC0" w14:textId="77777777" w:rsidR="00656BE8" w:rsidRPr="009661B2" w:rsidRDefault="00656BE8" w:rsidP="00656BE8">
      <w:pPr>
        <w:jc w:val="center"/>
      </w:pPr>
    </w:p>
    <w:p w14:paraId="1D9C4B3E" w14:textId="77777777" w:rsidR="00656BE8" w:rsidRPr="009661B2" w:rsidRDefault="00656BE8" w:rsidP="00656BE8">
      <w:pPr>
        <w:jc w:val="center"/>
      </w:pPr>
    </w:p>
    <w:tbl>
      <w:tblPr>
        <w:tblW w:w="0" w:type="auto"/>
        <w:tblInd w:w="637" w:type="dxa"/>
        <w:tblLayout w:type="fixed"/>
        <w:tblCellMar>
          <w:left w:w="70" w:type="dxa"/>
          <w:right w:w="70" w:type="dxa"/>
        </w:tblCellMar>
        <w:tblLook w:val="0000" w:firstRow="0" w:lastRow="0" w:firstColumn="0" w:lastColumn="0" w:noHBand="0" w:noVBand="0"/>
      </w:tblPr>
      <w:tblGrid>
        <w:gridCol w:w="4253"/>
        <w:gridCol w:w="3827"/>
      </w:tblGrid>
      <w:tr w:rsidR="009661B2" w:rsidRPr="009661B2" w14:paraId="5185B01F" w14:textId="77777777" w:rsidTr="00AC54AA">
        <w:trPr>
          <w:cantSplit/>
        </w:trPr>
        <w:tc>
          <w:tcPr>
            <w:tcW w:w="8080" w:type="dxa"/>
            <w:gridSpan w:val="2"/>
          </w:tcPr>
          <w:p w14:paraId="0FFF55A7" w14:textId="77777777" w:rsidR="00656BE8" w:rsidRPr="009661B2" w:rsidRDefault="00656BE8" w:rsidP="00AC54AA">
            <w:pPr>
              <w:jc w:val="center"/>
            </w:pPr>
            <w:r w:rsidRPr="009661B2">
              <w:t>DLA</w:t>
            </w:r>
          </w:p>
        </w:tc>
      </w:tr>
      <w:tr w:rsidR="009661B2" w:rsidRPr="009661B2" w14:paraId="11E47F50" w14:textId="77777777" w:rsidTr="00AC54AA">
        <w:trPr>
          <w:cantSplit/>
          <w:trHeight w:val="656"/>
        </w:trPr>
        <w:tc>
          <w:tcPr>
            <w:tcW w:w="8080" w:type="dxa"/>
            <w:gridSpan w:val="2"/>
          </w:tcPr>
          <w:p w14:paraId="10C287E8" w14:textId="77777777" w:rsidR="00656BE8" w:rsidRPr="009661B2" w:rsidRDefault="00656BE8" w:rsidP="00AC54AA">
            <w:pPr>
              <w:jc w:val="center"/>
            </w:pPr>
            <w:r w:rsidRPr="009661B2">
              <w:t xml:space="preserve">PRZETARGU NIEOGRANICZONEGO </w:t>
            </w:r>
          </w:p>
        </w:tc>
      </w:tr>
      <w:tr w:rsidR="009661B2" w:rsidRPr="009661B2" w14:paraId="7BFAF00F" w14:textId="77777777" w:rsidTr="00AC54AA">
        <w:tc>
          <w:tcPr>
            <w:tcW w:w="4253" w:type="dxa"/>
          </w:tcPr>
          <w:p w14:paraId="05F4E41A" w14:textId="77777777" w:rsidR="00656BE8" w:rsidRPr="009661B2" w:rsidRDefault="00656BE8" w:rsidP="00AC54AA">
            <w:pPr>
              <w:jc w:val="center"/>
            </w:pPr>
          </w:p>
        </w:tc>
        <w:tc>
          <w:tcPr>
            <w:tcW w:w="3827" w:type="dxa"/>
          </w:tcPr>
          <w:p w14:paraId="1EDF6A3A" w14:textId="77777777" w:rsidR="00656BE8" w:rsidRPr="009661B2" w:rsidRDefault="00656BE8" w:rsidP="00AC54AA">
            <w:pPr>
              <w:jc w:val="center"/>
            </w:pPr>
          </w:p>
        </w:tc>
      </w:tr>
      <w:tr w:rsidR="009661B2" w:rsidRPr="009661B2" w14:paraId="5D6B74FC" w14:textId="77777777" w:rsidTr="00AC54AA">
        <w:trPr>
          <w:cantSplit/>
        </w:trPr>
        <w:tc>
          <w:tcPr>
            <w:tcW w:w="8080" w:type="dxa"/>
            <w:gridSpan w:val="2"/>
          </w:tcPr>
          <w:p w14:paraId="64D86A1B" w14:textId="4AF1AF30" w:rsidR="00656BE8" w:rsidRPr="009661B2" w:rsidRDefault="00656BE8" w:rsidP="00656BE8">
            <w:pPr>
              <w:jc w:val="center"/>
            </w:pPr>
            <w:r w:rsidRPr="009661B2">
              <w:t>NA ROBOTĘ</w:t>
            </w:r>
            <w:r w:rsidR="00112F59" w:rsidRPr="009661B2">
              <w:t xml:space="preserve"> BUDOWLANĄ</w:t>
            </w:r>
          </w:p>
        </w:tc>
      </w:tr>
      <w:tr w:rsidR="009661B2" w:rsidRPr="009661B2" w14:paraId="1321B603" w14:textId="77777777" w:rsidTr="00AC54AA">
        <w:tc>
          <w:tcPr>
            <w:tcW w:w="8080" w:type="dxa"/>
            <w:gridSpan w:val="2"/>
          </w:tcPr>
          <w:p w14:paraId="7E73C5F4" w14:textId="77777777" w:rsidR="00656BE8" w:rsidRPr="009661B2" w:rsidRDefault="00656BE8" w:rsidP="00AC54AA">
            <w:pPr>
              <w:spacing w:line="360" w:lineRule="auto"/>
              <w:jc w:val="center"/>
            </w:pPr>
          </w:p>
          <w:p w14:paraId="3A7E1CC0" w14:textId="0E738969" w:rsidR="00656BE8" w:rsidRPr="009661B2" w:rsidRDefault="00656BE8" w:rsidP="0047495D">
            <w:pPr>
              <w:spacing w:line="360" w:lineRule="auto"/>
              <w:jc w:val="both"/>
            </w:pPr>
            <w:r w:rsidRPr="009661B2">
              <w:t>prowadzanego na podstawie ustawy z dnia 29 stycznia 2004 roku Prawo zamówień publicznych (tj. Dz. U. z 201</w:t>
            </w:r>
            <w:r w:rsidR="00BF39E3" w:rsidRPr="009661B2">
              <w:t>9</w:t>
            </w:r>
            <w:r w:rsidRPr="009661B2">
              <w:t xml:space="preserve"> roku, poz. </w:t>
            </w:r>
            <w:r w:rsidR="00303E62" w:rsidRPr="009661B2">
              <w:t>1</w:t>
            </w:r>
            <w:r w:rsidR="00BF39E3" w:rsidRPr="009661B2">
              <w:t>843</w:t>
            </w:r>
            <w:r w:rsidR="0000450B" w:rsidRPr="009661B2">
              <w:t xml:space="preserve"> z</w:t>
            </w:r>
            <w:r w:rsidR="0047495D" w:rsidRPr="009661B2">
              <w:t xml:space="preserve"> </w:t>
            </w:r>
            <w:proofErr w:type="spellStart"/>
            <w:r w:rsidR="0047495D" w:rsidRPr="009661B2">
              <w:t>późn</w:t>
            </w:r>
            <w:proofErr w:type="spellEnd"/>
            <w:r w:rsidR="0047495D" w:rsidRPr="009661B2">
              <w:t xml:space="preserve">. </w:t>
            </w:r>
            <w:r w:rsidR="0000450B" w:rsidRPr="009661B2">
              <w:t>zm.</w:t>
            </w:r>
            <w:r w:rsidRPr="009661B2">
              <w:t xml:space="preserve">) </w:t>
            </w:r>
          </w:p>
        </w:tc>
      </w:tr>
      <w:tr w:rsidR="009661B2" w:rsidRPr="009661B2" w14:paraId="29BF0EBF" w14:textId="77777777" w:rsidTr="00AC54AA">
        <w:trPr>
          <w:cantSplit/>
        </w:trPr>
        <w:tc>
          <w:tcPr>
            <w:tcW w:w="8080" w:type="dxa"/>
            <w:gridSpan w:val="2"/>
          </w:tcPr>
          <w:p w14:paraId="0F5056C7" w14:textId="2C46E690" w:rsidR="007F0A5D" w:rsidRPr="009661B2" w:rsidRDefault="007F0A5D" w:rsidP="00FB25D4">
            <w:pPr>
              <w:spacing w:line="360" w:lineRule="auto"/>
              <w:jc w:val="center"/>
              <w:rPr>
                <w:b/>
              </w:rPr>
            </w:pPr>
          </w:p>
          <w:p w14:paraId="487EF327" w14:textId="77777777" w:rsidR="007F0A5D" w:rsidRPr="009661B2" w:rsidRDefault="007F0A5D" w:rsidP="00FB25D4">
            <w:pPr>
              <w:spacing w:line="360" w:lineRule="auto"/>
              <w:jc w:val="center"/>
              <w:rPr>
                <w:b/>
              </w:rPr>
            </w:pPr>
          </w:p>
          <w:p w14:paraId="62E8F0AE" w14:textId="56E765A6" w:rsidR="00B93C96" w:rsidRPr="009661B2" w:rsidRDefault="003468DB" w:rsidP="00FB25D4">
            <w:pPr>
              <w:jc w:val="center"/>
              <w:rPr>
                <w:b/>
              </w:rPr>
            </w:pPr>
            <w:r w:rsidRPr="009661B2">
              <w:rPr>
                <w:b/>
                <w:iCs/>
              </w:rPr>
              <w:t>„</w:t>
            </w:r>
            <w:r w:rsidR="00277CFC" w:rsidRPr="009661B2">
              <w:rPr>
                <w:b/>
                <w:iCs/>
              </w:rPr>
              <w:t>Remont i adaptacja Centrum Usług Społecznych w celu wygospodarowania Klubu Malucha i Klubu Seniora w</w:t>
            </w:r>
            <w:r w:rsidR="00A67E68" w:rsidRPr="009661B2">
              <w:rPr>
                <w:b/>
              </w:rPr>
              <w:t xml:space="preserve"> Gminie Szczaniec w formule zaprojektuj i wybuduj”.</w:t>
            </w:r>
          </w:p>
          <w:p w14:paraId="5D6158EB" w14:textId="71D9E8DE" w:rsidR="00714E99" w:rsidRPr="009661B2" w:rsidRDefault="00714E99" w:rsidP="00FB25D4">
            <w:pPr>
              <w:jc w:val="center"/>
              <w:rPr>
                <w:b/>
              </w:rPr>
            </w:pPr>
          </w:p>
          <w:p w14:paraId="4942FBB4" w14:textId="5440B75B" w:rsidR="00656BE8" w:rsidRPr="009661B2" w:rsidRDefault="00656BE8" w:rsidP="00FB25D4">
            <w:pPr>
              <w:spacing w:line="360" w:lineRule="auto"/>
              <w:jc w:val="center"/>
              <w:rPr>
                <w:b/>
              </w:rPr>
            </w:pPr>
          </w:p>
        </w:tc>
      </w:tr>
    </w:tbl>
    <w:p w14:paraId="21A56D83" w14:textId="77777777" w:rsidR="00656BE8" w:rsidRPr="009661B2" w:rsidRDefault="00656BE8" w:rsidP="00656BE8">
      <w:r w:rsidRPr="009661B2">
        <w:t xml:space="preserve">                                                         </w:t>
      </w:r>
    </w:p>
    <w:p w14:paraId="6266EFF0" w14:textId="77777777" w:rsidR="00656BE8" w:rsidRPr="009661B2" w:rsidRDefault="00656BE8" w:rsidP="00656BE8"/>
    <w:p w14:paraId="220FB09E" w14:textId="6B65F7C0" w:rsidR="00656BE8" w:rsidRPr="009661B2" w:rsidRDefault="0000450B" w:rsidP="00656BE8">
      <w:pPr>
        <w:jc w:val="center"/>
      </w:pPr>
      <w:r w:rsidRPr="009661B2">
        <w:t>Gmina Szczaniec</w:t>
      </w:r>
      <w:r w:rsidR="007F0A5D" w:rsidRPr="009661B2">
        <w:t>,</w:t>
      </w:r>
      <w:r w:rsidR="00656BE8" w:rsidRPr="009661B2">
        <w:t xml:space="preserve"> dnia </w:t>
      </w:r>
      <w:r w:rsidR="00FB25D4" w:rsidRPr="009661B2">
        <w:t>2</w:t>
      </w:r>
      <w:r w:rsidR="00BF39E3" w:rsidRPr="009661B2">
        <w:t>0.01</w:t>
      </w:r>
      <w:r w:rsidR="00FF5A9E" w:rsidRPr="009661B2">
        <w:t>.20</w:t>
      </w:r>
      <w:r w:rsidR="00BF39E3" w:rsidRPr="009661B2">
        <w:t>20</w:t>
      </w:r>
      <w:r w:rsidR="00A26E6E" w:rsidRPr="009661B2">
        <w:t xml:space="preserve"> </w:t>
      </w:r>
      <w:r w:rsidR="00656BE8" w:rsidRPr="009661B2">
        <w:t>r.</w:t>
      </w:r>
    </w:p>
    <w:p w14:paraId="4EF75C7D" w14:textId="77777777" w:rsidR="00656BE8" w:rsidRPr="009661B2" w:rsidRDefault="00656BE8" w:rsidP="00656BE8">
      <w:pPr>
        <w:ind w:left="2840" w:firstLine="284"/>
      </w:pPr>
    </w:p>
    <w:p w14:paraId="02A3FF01" w14:textId="77777777" w:rsidR="00656BE8" w:rsidRPr="009661B2" w:rsidRDefault="00656BE8" w:rsidP="00656BE8">
      <w:pPr>
        <w:ind w:left="2840" w:firstLine="284"/>
        <w:rPr>
          <w:b/>
        </w:rPr>
      </w:pPr>
      <w:r w:rsidRPr="009661B2">
        <w:t xml:space="preserve">           </w:t>
      </w:r>
      <w:r w:rsidRPr="009661B2">
        <w:rPr>
          <w:b/>
        </w:rPr>
        <w:t xml:space="preserve"> </w:t>
      </w:r>
    </w:p>
    <w:p w14:paraId="687A89CD" w14:textId="77777777" w:rsidR="00656BE8" w:rsidRPr="009661B2" w:rsidRDefault="00656BE8" w:rsidP="00656BE8">
      <w:pPr>
        <w:jc w:val="center"/>
        <w:rPr>
          <w:b/>
        </w:rPr>
      </w:pPr>
      <w:r w:rsidRPr="009661B2">
        <w:rPr>
          <w:b/>
          <w:bCs/>
        </w:rPr>
        <w:t>……………………………..</w:t>
      </w:r>
    </w:p>
    <w:p w14:paraId="40055F68" w14:textId="77777777" w:rsidR="00656BE8" w:rsidRPr="009661B2" w:rsidRDefault="00656BE8" w:rsidP="00656BE8">
      <w:pPr>
        <w:jc w:val="center"/>
      </w:pPr>
      <w:r w:rsidRPr="009661B2">
        <w:t>(zatwierdził)</w:t>
      </w:r>
    </w:p>
    <w:p w14:paraId="5D30D11C" w14:textId="77777777" w:rsidR="007F0A5D" w:rsidRPr="009661B2" w:rsidRDefault="007F0A5D" w:rsidP="00656BE8">
      <w:pPr>
        <w:jc w:val="center"/>
      </w:pPr>
    </w:p>
    <w:p w14:paraId="34D30A3F" w14:textId="77777777" w:rsidR="007F0A5D" w:rsidRPr="009661B2" w:rsidRDefault="007F0A5D" w:rsidP="00656BE8">
      <w:pPr>
        <w:jc w:val="center"/>
      </w:pPr>
    </w:p>
    <w:p w14:paraId="1F3CDC05" w14:textId="77777777" w:rsidR="007F0A5D" w:rsidRPr="009661B2" w:rsidRDefault="007F0A5D" w:rsidP="00656BE8">
      <w:pPr>
        <w:jc w:val="center"/>
      </w:pPr>
    </w:p>
    <w:p w14:paraId="7CD16A14" w14:textId="77777777" w:rsidR="007F0A5D" w:rsidRPr="009661B2" w:rsidRDefault="007F0A5D" w:rsidP="00656BE8">
      <w:pPr>
        <w:jc w:val="center"/>
      </w:pPr>
    </w:p>
    <w:p w14:paraId="08DF7F4C" w14:textId="77777777" w:rsidR="00BE5A5E" w:rsidRPr="009661B2" w:rsidRDefault="00BE5A5E" w:rsidP="00656BE8">
      <w:pPr>
        <w:jc w:val="center"/>
      </w:pPr>
    </w:p>
    <w:p w14:paraId="01234E2C" w14:textId="77777777" w:rsidR="00F9775C" w:rsidRPr="009661B2" w:rsidRDefault="00F9775C" w:rsidP="00656BE8">
      <w:pPr>
        <w:jc w:val="center"/>
      </w:pPr>
    </w:p>
    <w:p w14:paraId="427A8D01" w14:textId="77777777" w:rsidR="00015332" w:rsidRPr="009661B2" w:rsidRDefault="00015332" w:rsidP="00AC56B8">
      <w:pPr>
        <w:pStyle w:val="Tytu"/>
        <w:tabs>
          <w:tab w:val="left" w:pos="5812"/>
        </w:tabs>
        <w:jc w:val="left"/>
        <w:rPr>
          <w:b/>
          <w:bCs/>
          <w:sz w:val="24"/>
          <w:szCs w:val="24"/>
        </w:rPr>
      </w:pPr>
      <w:r w:rsidRPr="009661B2">
        <w:rPr>
          <w:b/>
          <w:bCs/>
          <w:sz w:val="24"/>
          <w:szCs w:val="24"/>
        </w:rPr>
        <w:t>Specyfikacja Istotnych Warunków Zamówienia zawiera:</w:t>
      </w:r>
    </w:p>
    <w:p w14:paraId="728040D8" w14:textId="77777777" w:rsidR="00015332" w:rsidRPr="009661B2" w:rsidRDefault="00015332" w:rsidP="00015332">
      <w:pPr>
        <w:jc w:val="center"/>
      </w:pPr>
    </w:p>
    <w:p w14:paraId="3D448FD6" w14:textId="77777777" w:rsidR="00015332" w:rsidRPr="009661B2" w:rsidRDefault="00015332" w:rsidP="00015332">
      <w:pPr>
        <w:jc w:val="center"/>
      </w:pPr>
    </w:p>
    <w:p w14:paraId="0A4ED7D7" w14:textId="77777777" w:rsidR="00015332" w:rsidRPr="009661B2" w:rsidRDefault="00015332" w:rsidP="00015332">
      <w:pPr>
        <w:ind w:left="1440" w:hanging="1440"/>
        <w:rPr>
          <w:b/>
          <w:bCs/>
        </w:rPr>
      </w:pPr>
      <w:r w:rsidRPr="009661B2">
        <w:rPr>
          <w:b/>
          <w:bCs/>
        </w:rPr>
        <w:t>Tom I:</w:t>
      </w:r>
      <w:r w:rsidRPr="009661B2">
        <w:rPr>
          <w:b/>
          <w:bCs/>
        </w:rPr>
        <w:tab/>
        <w:t>INSTRUKCJA DLA WYKONAWCÓW</w:t>
      </w:r>
    </w:p>
    <w:p w14:paraId="0DBB1772" w14:textId="77777777" w:rsidR="00015332" w:rsidRPr="009661B2" w:rsidRDefault="00015332" w:rsidP="00015332"/>
    <w:p w14:paraId="5D7F16B3" w14:textId="77777777" w:rsidR="00015332" w:rsidRPr="009661B2" w:rsidRDefault="00015332" w:rsidP="00015332">
      <w:pPr>
        <w:rPr>
          <w:b/>
          <w:bCs/>
        </w:rPr>
      </w:pPr>
      <w:r w:rsidRPr="009661B2">
        <w:rPr>
          <w:b/>
          <w:bCs/>
        </w:rPr>
        <w:t>Rozdział 1</w:t>
      </w:r>
      <w:r w:rsidRPr="009661B2">
        <w:rPr>
          <w:b/>
          <w:bCs/>
        </w:rPr>
        <w:tab/>
        <w:t>Instrukcja dla Wykonawców (IDW)</w:t>
      </w:r>
    </w:p>
    <w:p w14:paraId="6F96CA42" w14:textId="77777777" w:rsidR="00015332" w:rsidRPr="009661B2" w:rsidRDefault="00015332" w:rsidP="00015332">
      <w:pPr>
        <w:rPr>
          <w:b/>
          <w:bCs/>
        </w:rPr>
      </w:pPr>
    </w:p>
    <w:p w14:paraId="06DA4223" w14:textId="77777777" w:rsidR="00057BF5" w:rsidRPr="009661B2" w:rsidRDefault="00015332" w:rsidP="00D557A4">
      <w:pPr>
        <w:rPr>
          <w:b/>
          <w:bCs/>
        </w:rPr>
      </w:pPr>
      <w:r w:rsidRPr="009661B2">
        <w:rPr>
          <w:b/>
          <w:bCs/>
        </w:rPr>
        <w:t>Rozdział 2</w:t>
      </w:r>
      <w:r w:rsidRPr="009661B2">
        <w:rPr>
          <w:b/>
          <w:bCs/>
        </w:rPr>
        <w:tab/>
      </w:r>
      <w:r w:rsidR="00057BF5" w:rsidRPr="009661B2">
        <w:rPr>
          <w:b/>
          <w:bCs/>
        </w:rPr>
        <w:t>Załączniki</w:t>
      </w:r>
    </w:p>
    <w:p w14:paraId="7E27EB70" w14:textId="2A39253C" w:rsidR="00015332" w:rsidRPr="009661B2" w:rsidRDefault="00057BF5" w:rsidP="00D557A4">
      <w:pPr>
        <w:rPr>
          <w:b/>
          <w:bCs/>
        </w:rPr>
      </w:pPr>
      <w:r w:rsidRPr="009661B2">
        <w:rPr>
          <w:b/>
          <w:bCs/>
        </w:rPr>
        <w:t xml:space="preserve">                        </w:t>
      </w:r>
      <w:r w:rsidRPr="009661B2">
        <w:rPr>
          <w:bCs/>
        </w:rPr>
        <w:t>Załącznik  1</w:t>
      </w:r>
      <w:r w:rsidR="00D96609" w:rsidRPr="009661B2">
        <w:rPr>
          <w:bCs/>
        </w:rPr>
        <w:t xml:space="preserve"> </w:t>
      </w:r>
      <w:r w:rsidRPr="009661B2">
        <w:rPr>
          <w:bCs/>
        </w:rPr>
        <w:t xml:space="preserve">   </w:t>
      </w:r>
      <w:r w:rsidR="001A0548" w:rsidRPr="009661B2">
        <w:rPr>
          <w:bCs/>
        </w:rPr>
        <w:tab/>
      </w:r>
      <w:r w:rsidR="00BE5A5E" w:rsidRPr="009661B2">
        <w:rPr>
          <w:bCs/>
        </w:rPr>
        <w:t xml:space="preserve"> </w:t>
      </w:r>
      <w:r w:rsidR="003F2094" w:rsidRPr="009661B2">
        <w:rPr>
          <w:bCs/>
        </w:rPr>
        <w:tab/>
      </w:r>
      <w:r w:rsidRPr="009661B2">
        <w:rPr>
          <w:bCs/>
        </w:rPr>
        <w:t>Formularz oferty</w:t>
      </w:r>
    </w:p>
    <w:p w14:paraId="5C8026C4" w14:textId="5DCD8591" w:rsidR="00015332" w:rsidRPr="009661B2" w:rsidRDefault="00D96609" w:rsidP="00D557A4">
      <w:pPr>
        <w:ind w:left="4253" w:hanging="2813"/>
        <w:jc w:val="both"/>
      </w:pPr>
      <w:r w:rsidRPr="009661B2">
        <w:t xml:space="preserve">Załącznik </w:t>
      </w:r>
      <w:r w:rsidR="00015332" w:rsidRPr="009661B2">
        <w:t xml:space="preserve"> </w:t>
      </w:r>
      <w:r w:rsidRPr="009661B2">
        <w:t>2</w:t>
      </w:r>
      <w:r w:rsidR="00015332" w:rsidRPr="009661B2">
        <w:tab/>
        <w:t xml:space="preserve">Wzór oświadczenia Wykonawcy o braku podstaw do wykluczenia z postępowania </w:t>
      </w:r>
    </w:p>
    <w:p w14:paraId="3B5C0971" w14:textId="6513F62B" w:rsidR="00015332" w:rsidRPr="009661B2" w:rsidRDefault="00D96609" w:rsidP="00D557A4">
      <w:pPr>
        <w:ind w:left="4253" w:hanging="2813"/>
        <w:jc w:val="both"/>
      </w:pPr>
      <w:r w:rsidRPr="009661B2">
        <w:t>Załącznik</w:t>
      </w:r>
      <w:r w:rsidR="00015332" w:rsidRPr="009661B2">
        <w:t xml:space="preserve"> </w:t>
      </w:r>
      <w:r w:rsidRPr="009661B2">
        <w:t xml:space="preserve"> </w:t>
      </w:r>
      <w:r w:rsidR="00015332" w:rsidRPr="009661B2">
        <w:t>3</w:t>
      </w:r>
      <w:r w:rsidR="00015332" w:rsidRPr="009661B2">
        <w:tab/>
        <w:t>Wzór oświadczenia Wykonawcy o spełnianiu warunków udziału w postępowaniu</w:t>
      </w:r>
    </w:p>
    <w:p w14:paraId="54E2FE87" w14:textId="6725A509" w:rsidR="004A6977" w:rsidRPr="009661B2" w:rsidRDefault="004A6977" w:rsidP="00D557A4">
      <w:pPr>
        <w:tabs>
          <w:tab w:val="left" w:pos="2410"/>
        </w:tabs>
        <w:ind w:left="3540" w:hanging="2100"/>
        <w:jc w:val="both"/>
      </w:pPr>
      <w:r w:rsidRPr="009661B2">
        <w:t xml:space="preserve">Załącznik </w:t>
      </w:r>
      <w:r w:rsidR="00BE5A5E" w:rsidRPr="009661B2">
        <w:t xml:space="preserve"> 4</w:t>
      </w:r>
      <w:r w:rsidRPr="009661B2">
        <w:t xml:space="preserve"> </w:t>
      </w:r>
      <w:r w:rsidR="00BD617B" w:rsidRPr="009661B2">
        <w:tab/>
      </w:r>
      <w:r w:rsidR="003F2094" w:rsidRPr="009661B2">
        <w:t xml:space="preserve">            </w:t>
      </w:r>
      <w:r w:rsidR="00BE5A5E" w:rsidRPr="009661B2">
        <w:t>Wykaz wykonanych robót</w:t>
      </w:r>
    </w:p>
    <w:p w14:paraId="234B7004" w14:textId="1067549C" w:rsidR="00BE5A5E" w:rsidRPr="009661B2" w:rsidRDefault="00D96609" w:rsidP="00D557A4">
      <w:pPr>
        <w:ind w:left="4253" w:hanging="2835"/>
        <w:jc w:val="both"/>
      </w:pPr>
      <w:r w:rsidRPr="009661B2">
        <w:t xml:space="preserve">Załącznik </w:t>
      </w:r>
      <w:r w:rsidR="00057BF5" w:rsidRPr="009661B2">
        <w:t xml:space="preserve"> </w:t>
      </w:r>
      <w:r w:rsidR="004A6977" w:rsidRPr="009661B2">
        <w:t>5</w:t>
      </w:r>
      <w:r w:rsidR="00015332" w:rsidRPr="009661B2">
        <w:tab/>
      </w:r>
      <w:r w:rsidR="00BE5A5E" w:rsidRPr="009661B2">
        <w:t>Wzór zobowiązania do oddania do dyspozycji Wykonawcy niezbędnych zasobów na potrzeby realizacji  zamówienia</w:t>
      </w:r>
    </w:p>
    <w:p w14:paraId="2014FD4E" w14:textId="2929A423" w:rsidR="001E6F69" w:rsidRPr="009661B2" w:rsidRDefault="001E6F69" w:rsidP="00D557A4">
      <w:pPr>
        <w:ind w:left="3062" w:hanging="1622"/>
        <w:jc w:val="both"/>
      </w:pPr>
      <w:r w:rsidRPr="009661B2">
        <w:t xml:space="preserve">Załącznik  </w:t>
      </w:r>
      <w:r w:rsidR="00BE5A5E" w:rsidRPr="009661B2">
        <w:t>6</w:t>
      </w:r>
      <w:r w:rsidRPr="009661B2">
        <w:tab/>
      </w:r>
      <w:r w:rsidR="00D84FA1" w:rsidRPr="009661B2">
        <w:tab/>
      </w:r>
      <w:r w:rsidR="00D84FA1" w:rsidRPr="009661B2">
        <w:tab/>
      </w:r>
      <w:r w:rsidRPr="009661B2">
        <w:t>Formularz Grupa kapitałowa</w:t>
      </w:r>
    </w:p>
    <w:p w14:paraId="624D265A" w14:textId="77777777" w:rsidR="00D557A4" w:rsidRPr="009661B2" w:rsidRDefault="00D557A4" w:rsidP="00D557A4">
      <w:pPr>
        <w:ind w:left="3062" w:hanging="1622"/>
        <w:jc w:val="both"/>
      </w:pPr>
    </w:p>
    <w:p w14:paraId="5EFDC86A" w14:textId="77777777" w:rsidR="00D557A4" w:rsidRPr="009661B2" w:rsidRDefault="00D557A4" w:rsidP="00015332">
      <w:pPr>
        <w:spacing w:before="120"/>
        <w:ind w:left="3062" w:hanging="1622"/>
        <w:jc w:val="both"/>
      </w:pPr>
    </w:p>
    <w:p w14:paraId="6046677C" w14:textId="77777777" w:rsidR="00015332" w:rsidRPr="009661B2" w:rsidRDefault="00015332" w:rsidP="00015332"/>
    <w:p w14:paraId="07FCEB33" w14:textId="1F5EC738" w:rsidR="00015332" w:rsidRPr="009661B2" w:rsidRDefault="00015332" w:rsidP="003908D4">
      <w:pPr>
        <w:ind w:left="1418" w:hanging="1418"/>
        <w:jc w:val="both"/>
        <w:rPr>
          <w:rStyle w:val="tekstdokbold"/>
          <w:bCs w:val="0"/>
        </w:rPr>
      </w:pPr>
      <w:r w:rsidRPr="009661B2">
        <w:rPr>
          <w:b/>
          <w:bCs/>
        </w:rPr>
        <w:t>Tom II:</w:t>
      </w:r>
      <w:r w:rsidRPr="009661B2">
        <w:rPr>
          <w:b/>
          <w:bCs/>
        </w:rPr>
        <w:tab/>
      </w:r>
      <w:r w:rsidR="003908D4" w:rsidRPr="009661B2">
        <w:rPr>
          <w:rStyle w:val="tekstdokbold"/>
          <w:bCs w:val="0"/>
        </w:rPr>
        <w:t>WZÓR UMOWY</w:t>
      </w:r>
      <w:r w:rsidR="00180A47" w:rsidRPr="009661B2">
        <w:rPr>
          <w:rStyle w:val="tekstdokbold"/>
          <w:bCs w:val="0"/>
        </w:rPr>
        <w:t xml:space="preserve">  </w:t>
      </w:r>
    </w:p>
    <w:p w14:paraId="7404CF63" w14:textId="77777777" w:rsidR="00180A47" w:rsidRPr="009661B2" w:rsidRDefault="00180A47" w:rsidP="003908D4">
      <w:pPr>
        <w:ind w:left="1418" w:hanging="1418"/>
        <w:jc w:val="both"/>
        <w:rPr>
          <w:b/>
          <w:bCs/>
        </w:rPr>
      </w:pPr>
    </w:p>
    <w:p w14:paraId="0CD7AD44" w14:textId="77777777" w:rsidR="00015332" w:rsidRPr="009661B2" w:rsidRDefault="00015332" w:rsidP="00015332"/>
    <w:p w14:paraId="3C4C33E0" w14:textId="77777777" w:rsidR="00015332" w:rsidRPr="009661B2" w:rsidRDefault="00015332" w:rsidP="00015332">
      <w:pPr>
        <w:pStyle w:val="Tekstpodstawowy"/>
        <w:spacing w:line="360" w:lineRule="auto"/>
        <w:ind w:right="23" w:hanging="1"/>
        <w:jc w:val="center"/>
        <w:rPr>
          <w:rFonts w:ascii="Times New Roman" w:hAnsi="Times New Roman" w:cs="Times New Roman"/>
          <w:b/>
          <w:bCs/>
        </w:rPr>
      </w:pPr>
    </w:p>
    <w:p w14:paraId="526EDC42" w14:textId="77777777" w:rsidR="00015332" w:rsidRPr="009661B2" w:rsidRDefault="00015332" w:rsidP="00015332">
      <w:pPr>
        <w:pStyle w:val="Tekstpodstawowy"/>
        <w:ind w:right="-427"/>
        <w:jc w:val="center"/>
        <w:rPr>
          <w:rFonts w:ascii="Times New Roman" w:hAnsi="Times New Roman" w:cs="Times New Roman"/>
          <w:b/>
          <w:bCs/>
        </w:rPr>
      </w:pPr>
      <w:r w:rsidRPr="009661B2">
        <w:rPr>
          <w:rFonts w:ascii="Times New Roman" w:hAnsi="Times New Roman" w:cs="Times New Roman"/>
        </w:rPr>
        <w:br w:type="page"/>
      </w:r>
      <w:r w:rsidRPr="009661B2">
        <w:rPr>
          <w:rFonts w:ascii="Times New Roman" w:hAnsi="Times New Roman" w:cs="Times New Roman"/>
          <w:b/>
          <w:bCs/>
        </w:rPr>
        <w:lastRenderedPageBreak/>
        <w:t>Tom I INSTRUKCJA DLA WYKONAWCÓW</w:t>
      </w:r>
    </w:p>
    <w:p w14:paraId="0204BF8D" w14:textId="77777777" w:rsidR="00015332" w:rsidRPr="009661B2" w:rsidRDefault="00015332" w:rsidP="00015332">
      <w:pPr>
        <w:pStyle w:val="Tekstpodstawowy"/>
        <w:ind w:right="-427"/>
        <w:jc w:val="center"/>
        <w:rPr>
          <w:rFonts w:ascii="Times New Roman" w:hAnsi="Times New Roman" w:cs="Times New Roman"/>
          <w:b/>
          <w:bCs/>
        </w:rPr>
      </w:pPr>
    </w:p>
    <w:p w14:paraId="0B352319" w14:textId="77777777" w:rsidR="00015332" w:rsidRPr="009661B2" w:rsidRDefault="00015332" w:rsidP="00015332">
      <w:pPr>
        <w:pStyle w:val="Tekstpodstawowy"/>
        <w:ind w:right="-427"/>
        <w:jc w:val="center"/>
        <w:rPr>
          <w:rFonts w:ascii="Times New Roman" w:hAnsi="Times New Roman" w:cs="Times New Roman"/>
          <w:b/>
          <w:bCs/>
        </w:rPr>
      </w:pPr>
      <w:r w:rsidRPr="009661B2">
        <w:rPr>
          <w:rFonts w:ascii="Times New Roman" w:hAnsi="Times New Roman" w:cs="Times New Roman"/>
          <w:b/>
          <w:bCs/>
        </w:rPr>
        <w:t>Rozdział 1</w:t>
      </w:r>
    </w:p>
    <w:p w14:paraId="10902345" w14:textId="77777777" w:rsidR="00015332" w:rsidRPr="009661B2" w:rsidRDefault="00015332" w:rsidP="00015332">
      <w:pPr>
        <w:pStyle w:val="Tekstpodstawowy"/>
        <w:ind w:right="-427"/>
        <w:jc w:val="center"/>
        <w:rPr>
          <w:rFonts w:ascii="Times New Roman" w:hAnsi="Times New Roman" w:cs="Times New Roman"/>
          <w:b/>
          <w:bCs/>
        </w:rPr>
      </w:pPr>
      <w:r w:rsidRPr="009661B2">
        <w:rPr>
          <w:rFonts w:ascii="Times New Roman" w:hAnsi="Times New Roman" w:cs="Times New Roman"/>
          <w:b/>
          <w:bCs/>
        </w:rPr>
        <w:t>Instrukcja dla Wykonawców (IDW)</w:t>
      </w:r>
    </w:p>
    <w:p w14:paraId="04A5C67B" w14:textId="77777777" w:rsidR="00015332" w:rsidRPr="009661B2" w:rsidRDefault="00015332" w:rsidP="00015332">
      <w:pPr>
        <w:jc w:val="center"/>
      </w:pPr>
    </w:p>
    <w:p w14:paraId="66BC1EA8" w14:textId="77777777" w:rsidR="00015332" w:rsidRPr="009661B2" w:rsidRDefault="00015332" w:rsidP="00015332">
      <w:pPr>
        <w:pStyle w:val="Tekstpodstawowy"/>
        <w:tabs>
          <w:tab w:val="left" w:pos="709"/>
        </w:tabs>
        <w:rPr>
          <w:rFonts w:ascii="Times New Roman" w:hAnsi="Times New Roman" w:cs="Times New Roman"/>
          <w:b/>
          <w:bCs/>
        </w:rPr>
      </w:pPr>
      <w:r w:rsidRPr="009661B2">
        <w:rPr>
          <w:rFonts w:ascii="Times New Roman" w:hAnsi="Times New Roman" w:cs="Times New Roman"/>
          <w:b/>
          <w:bCs/>
        </w:rPr>
        <w:t>1.</w:t>
      </w:r>
      <w:r w:rsidRPr="009661B2">
        <w:rPr>
          <w:rFonts w:ascii="Times New Roman" w:hAnsi="Times New Roman" w:cs="Times New Roman"/>
          <w:b/>
          <w:bCs/>
        </w:rPr>
        <w:tab/>
        <w:t>ZAMAWIAJĄCY</w:t>
      </w:r>
    </w:p>
    <w:p w14:paraId="59F0FD8A" w14:textId="77777777" w:rsidR="00B45407" w:rsidRPr="009661B2" w:rsidRDefault="00B45407" w:rsidP="009214E2">
      <w:pPr>
        <w:pStyle w:val="Standard"/>
        <w:spacing w:line="360" w:lineRule="auto"/>
        <w:ind w:firstLine="709"/>
        <w:jc w:val="both"/>
        <w:rPr>
          <w:szCs w:val="24"/>
        </w:rPr>
      </w:pPr>
      <w:r w:rsidRPr="009661B2">
        <w:rPr>
          <w:szCs w:val="24"/>
        </w:rPr>
        <w:t xml:space="preserve">Zamawiającym jest: </w:t>
      </w:r>
    </w:p>
    <w:p w14:paraId="0D3B8BE0" w14:textId="4888814F" w:rsidR="007F0A5D" w:rsidRPr="009661B2" w:rsidRDefault="007F0A5D" w:rsidP="007F0A5D">
      <w:pPr>
        <w:pStyle w:val="Standard"/>
        <w:spacing w:line="360" w:lineRule="auto"/>
        <w:ind w:firstLine="709"/>
        <w:jc w:val="both"/>
        <w:rPr>
          <w:b/>
          <w:szCs w:val="24"/>
        </w:rPr>
      </w:pPr>
      <w:r w:rsidRPr="009661B2">
        <w:rPr>
          <w:b/>
          <w:szCs w:val="24"/>
        </w:rPr>
        <w:t xml:space="preserve">Gmina </w:t>
      </w:r>
      <w:r w:rsidR="0097756A" w:rsidRPr="009661B2">
        <w:rPr>
          <w:b/>
          <w:szCs w:val="24"/>
        </w:rPr>
        <w:t>Szczaniec</w:t>
      </w:r>
      <w:r w:rsidRPr="009661B2">
        <w:rPr>
          <w:b/>
          <w:szCs w:val="24"/>
        </w:rPr>
        <w:t xml:space="preserve"> </w:t>
      </w:r>
    </w:p>
    <w:p w14:paraId="107E4EC8" w14:textId="451467E1" w:rsidR="0097756A" w:rsidRPr="009661B2" w:rsidRDefault="007F0A5D" w:rsidP="007F0A5D">
      <w:pPr>
        <w:pStyle w:val="Standard"/>
        <w:spacing w:line="360" w:lineRule="auto"/>
        <w:ind w:firstLine="709"/>
        <w:jc w:val="both"/>
        <w:rPr>
          <w:b/>
          <w:szCs w:val="24"/>
        </w:rPr>
      </w:pPr>
      <w:r w:rsidRPr="009661B2">
        <w:rPr>
          <w:b/>
          <w:szCs w:val="24"/>
        </w:rPr>
        <w:t xml:space="preserve">Adres: </w:t>
      </w:r>
      <w:r w:rsidR="00650D56" w:rsidRPr="009661B2">
        <w:rPr>
          <w:b/>
          <w:szCs w:val="24"/>
        </w:rPr>
        <w:t>u</w:t>
      </w:r>
      <w:r w:rsidR="0097756A" w:rsidRPr="009661B2">
        <w:rPr>
          <w:b/>
          <w:szCs w:val="24"/>
        </w:rPr>
        <w:t>l. Herbowa 30</w:t>
      </w:r>
    </w:p>
    <w:p w14:paraId="676D9420" w14:textId="09E0E71A" w:rsidR="007F0A5D" w:rsidRPr="009661B2" w:rsidRDefault="0097756A" w:rsidP="007F0A5D">
      <w:pPr>
        <w:pStyle w:val="Standard"/>
        <w:spacing w:line="360" w:lineRule="auto"/>
        <w:ind w:firstLine="709"/>
        <w:jc w:val="both"/>
        <w:rPr>
          <w:b/>
          <w:szCs w:val="24"/>
        </w:rPr>
      </w:pPr>
      <w:r w:rsidRPr="009661B2">
        <w:rPr>
          <w:b/>
          <w:szCs w:val="24"/>
        </w:rPr>
        <w:t>66-225 Szczaniec</w:t>
      </w:r>
    </w:p>
    <w:p w14:paraId="68CF00F2" w14:textId="77777777" w:rsidR="0097756A" w:rsidRPr="009661B2" w:rsidRDefault="007F0A5D" w:rsidP="007F0A5D">
      <w:pPr>
        <w:pStyle w:val="Standard"/>
        <w:spacing w:line="360" w:lineRule="auto"/>
        <w:ind w:firstLine="709"/>
        <w:jc w:val="both"/>
        <w:rPr>
          <w:b/>
          <w:szCs w:val="24"/>
        </w:rPr>
      </w:pPr>
      <w:r w:rsidRPr="009661B2">
        <w:rPr>
          <w:b/>
          <w:szCs w:val="24"/>
        </w:rPr>
        <w:t>Telefon: (</w:t>
      </w:r>
      <w:r w:rsidR="0097756A" w:rsidRPr="009661B2">
        <w:rPr>
          <w:b/>
          <w:szCs w:val="24"/>
        </w:rPr>
        <w:t>68) 3410700</w:t>
      </w:r>
      <w:r w:rsidRPr="009661B2">
        <w:rPr>
          <w:b/>
          <w:szCs w:val="24"/>
        </w:rPr>
        <w:t xml:space="preserve">, Telefaks: (68) </w:t>
      </w:r>
      <w:r w:rsidR="0097756A" w:rsidRPr="009661B2">
        <w:rPr>
          <w:b/>
          <w:szCs w:val="24"/>
        </w:rPr>
        <w:t>3410379</w:t>
      </w:r>
    </w:p>
    <w:p w14:paraId="177DBE75" w14:textId="525ADC18" w:rsidR="007F0A5D" w:rsidRPr="009661B2" w:rsidRDefault="007F0A5D" w:rsidP="007F0A5D">
      <w:pPr>
        <w:pStyle w:val="Standard"/>
        <w:spacing w:line="360" w:lineRule="auto"/>
        <w:ind w:firstLine="709"/>
        <w:jc w:val="both"/>
        <w:rPr>
          <w:b/>
          <w:szCs w:val="24"/>
        </w:rPr>
      </w:pPr>
      <w:r w:rsidRPr="009661B2">
        <w:rPr>
          <w:b/>
          <w:szCs w:val="24"/>
        </w:rPr>
        <w:t xml:space="preserve">Adres e-mail: </w:t>
      </w:r>
      <w:r w:rsidR="0097756A" w:rsidRPr="009661B2">
        <w:rPr>
          <w:b/>
          <w:szCs w:val="24"/>
        </w:rPr>
        <w:t>ug@szczaniec.pl</w:t>
      </w:r>
    </w:p>
    <w:p w14:paraId="4E003B16" w14:textId="6B2373A9" w:rsidR="007F0A5D" w:rsidRPr="009661B2" w:rsidRDefault="007F0A5D" w:rsidP="007F0A5D">
      <w:pPr>
        <w:pStyle w:val="Standard"/>
        <w:spacing w:line="360" w:lineRule="auto"/>
        <w:ind w:firstLine="709"/>
        <w:jc w:val="both"/>
        <w:rPr>
          <w:b/>
          <w:szCs w:val="24"/>
        </w:rPr>
      </w:pPr>
      <w:r w:rsidRPr="009661B2">
        <w:rPr>
          <w:b/>
          <w:szCs w:val="24"/>
        </w:rPr>
        <w:t xml:space="preserve">Witryna WWW: </w:t>
      </w:r>
      <w:r w:rsidR="0097756A" w:rsidRPr="009661B2">
        <w:rPr>
          <w:b/>
          <w:szCs w:val="24"/>
        </w:rPr>
        <w:t>www.bip.szczaniec.pl</w:t>
      </w:r>
    </w:p>
    <w:p w14:paraId="79E797C0" w14:textId="77777777" w:rsidR="007F0A5D" w:rsidRPr="009661B2" w:rsidRDefault="007F0A5D" w:rsidP="007F0A5D">
      <w:pPr>
        <w:pStyle w:val="Standard"/>
        <w:spacing w:line="360" w:lineRule="auto"/>
        <w:ind w:firstLine="709"/>
        <w:jc w:val="both"/>
        <w:rPr>
          <w:b/>
          <w:szCs w:val="24"/>
        </w:rPr>
      </w:pPr>
      <w:r w:rsidRPr="009661B2">
        <w:rPr>
          <w:b/>
          <w:szCs w:val="24"/>
        </w:rPr>
        <w:t>Godziny urzędowania :</w:t>
      </w:r>
    </w:p>
    <w:p w14:paraId="6F0ED64D" w14:textId="77777777" w:rsidR="0097756A" w:rsidRPr="009661B2" w:rsidRDefault="0097756A" w:rsidP="0097756A">
      <w:pPr>
        <w:ind w:left="720"/>
        <w:jc w:val="both"/>
        <w:rPr>
          <w:rFonts w:eastAsia="Arial"/>
          <w:b/>
          <w:lang w:eastAsia="ar-SA"/>
        </w:rPr>
      </w:pPr>
      <w:r w:rsidRPr="009661B2">
        <w:rPr>
          <w:rFonts w:eastAsia="Arial"/>
          <w:b/>
          <w:lang w:eastAsia="ar-SA"/>
        </w:rPr>
        <w:t>Poniedziałek-  7:00 -16:00</w:t>
      </w:r>
    </w:p>
    <w:p w14:paraId="27404A33" w14:textId="77777777" w:rsidR="0097756A" w:rsidRPr="009661B2" w:rsidRDefault="0097756A" w:rsidP="0097756A">
      <w:pPr>
        <w:ind w:left="720"/>
        <w:jc w:val="both"/>
        <w:rPr>
          <w:rFonts w:eastAsia="Arial"/>
          <w:b/>
          <w:lang w:eastAsia="ar-SA"/>
        </w:rPr>
      </w:pPr>
      <w:r w:rsidRPr="009661B2">
        <w:rPr>
          <w:rFonts w:eastAsia="Arial"/>
          <w:b/>
          <w:lang w:eastAsia="ar-SA"/>
        </w:rPr>
        <w:t xml:space="preserve">Wtorek- Czwartek 7: 00-15:00 </w:t>
      </w:r>
    </w:p>
    <w:p w14:paraId="4C2BA38A" w14:textId="686B54AD" w:rsidR="00015332" w:rsidRPr="009661B2" w:rsidRDefault="0097756A" w:rsidP="0097756A">
      <w:pPr>
        <w:ind w:left="720"/>
        <w:jc w:val="both"/>
        <w:rPr>
          <w:rFonts w:eastAsia="Arial"/>
          <w:b/>
          <w:lang w:eastAsia="ar-SA"/>
        </w:rPr>
      </w:pPr>
      <w:r w:rsidRPr="009661B2">
        <w:rPr>
          <w:rFonts w:eastAsia="Arial"/>
          <w:b/>
          <w:lang w:eastAsia="ar-SA"/>
        </w:rPr>
        <w:t>Piątek 7:00-14:00</w:t>
      </w:r>
    </w:p>
    <w:p w14:paraId="789C5BFE" w14:textId="77777777" w:rsidR="0097756A" w:rsidRPr="009661B2" w:rsidRDefault="0097756A" w:rsidP="0097756A">
      <w:pPr>
        <w:ind w:left="720"/>
        <w:jc w:val="both"/>
      </w:pPr>
    </w:p>
    <w:p w14:paraId="412DBCE0" w14:textId="77777777" w:rsidR="00015332" w:rsidRPr="009661B2" w:rsidRDefault="00015332" w:rsidP="00015332">
      <w:pPr>
        <w:pStyle w:val="Tekstpodstawowy"/>
        <w:rPr>
          <w:rFonts w:ascii="Times New Roman" w:hAnsi="Times New Roman" w:cs="Times New Roman"/>
          <w:b/>
          <w:bCs/>
        </w:rPr>
      </w:pPr>
      <w:r w:rsidRPr="009661B2">
        <w:rPr>
          <w:rFonts w:ascii="Times New Roman" w:hAnsi="Times New Roman" w:cs="Times New Roman"/>
          <w:b/>
          <w:bCs/>
        </w:rPr>
        <w:t xml:space="preserve">2. </w:t>
      </w:r>
      <w:r w:rsidRPr="009661B2">
        <w:rPr>
          <w:rFonts w:ascii="Times New Roman" w:hAnsi="Times New Roman" w:cs="Times New Roman"/>
          <w:b/>
          <w:bCs/>
        </w:rPr>
        <w:tab/>
        <w:t>OZNACZENIE POSTĘPOWANIA</w:t>
      </w:r>
    </w:p>
    <w:p w14:paraId="12B3ABC1" w14:textId="77777777" w:rsidR="00015332" w:rsidRPr="009661B2" w:rsidRDefault="00015332" w:rsidP="00015332">
      <w:pPr>
        <w:pStyle w:val="Tekstpodstawowy"/>
        <w:rPr>
          <w:rFonts w:ascii="Times New Roman" w:hAnsi="Times New Roman" w:cs="Times New Roman"/>
          <w:b/>
          <w:bCs/>
        </w:rPr>
      </w:pPr>
    </w:p>
    <w:p w14:paraId="11D0BE71" w14:textId="7E9E6659" w:rsidR="00015332" w:rsidRPr="009661B2" w:rsidRDefault="00015332" w:rsidP="00015332">
      <w:pPr>
        <w:ind w:left="709"/>
        <w:jc w:val="both"/>
        <w:rPr>
          <w:b/>
        </w:rPr>
      </w:pPr>
      <w:r w:rsidRPr="009661B2">
        <w:t>Postępowanie, którego dotyczy niniejszy dokument oznaczone jest znakiem:</w:t>
      </w:r>
      <w:r w:rsidR="007F0A5D" w:rsidRPr="009661B2">
        <w:rPr>
          <w:b/>
        </w:rPr>
        <w:t xml:space="preserve">             </w:t>
      </w:r>
      <w:r w:rsidR="0097756A" w:rsidRPr="009661B2">
        <w:rPr>
          <w:b/>
        </w:rPr>
        <w:t>RB.III.271.</w:t>
      </w:r>
      <w:r w:rsidR="00277CFC" w:rsidRPr="009661B2">
        <w:rPr>
          <w:b/>
        </w:rPr>
        <w:t>3.2020.</w:t>
      </w:r>
    </w:p>
    <w:p w14:paraId="1026B8CA" w14:textId="77777777" w:rsidR="00015332" w:rsidRPr="009661B2" w:rsidRDefault="00015332" w:rsidP="00015332">
      <w:pPr>
        <w:ind w:left="709"/>
        <w:jc w:val="both"/>
      </w:pPr>
      <w:r w:rsidRPr="009661B2">
        <w:t xml:space="preserve">Wykonawcy powinni we wszelkich kontaktach z Zamawiającym powoływać się </w:t>
      </w:r>
      <w:r w:rsidRPr="009661B2">
        <w:br/>
        <w:t>na wyżej podane oznaczenie.</w:t>
      </w:r>
    </w:p>
    <w:p w14:paraId="388BD8A7" w14:textId="77777777" w:rsidR="00015332" w:rsidRPr="009661B2" w:rsidRDefault="00015332" w:rsidP="00015332">
      <w:pPr>
        <w:ind w:left="709"/>
        <w:jc w:val="both"/>
      </w:pPr>
    </w:p>
    <w:p w14:paraId="68034C24" w14:textId="77777777" w:rsidR="00015332" w:rsidRPr="009661B2" w:rsidRDefault="00015332" w:rsidP="00015332">
      <w:pPr>
        <w:pStyle w:val="Tekstpodstawowy"/>
        <w:rPr>
          <w:rFonts w:ascii="Times New Roman" w:hAnsi="Times New Roman" w:cs="Times New Roman"/>
          <w:b/>
          <w:bCs/>
        </w:rPr>
      </w:pPr>
      <w:r w:rsidRPr="009661B2">
        <w:rPr>
          <w:rFonts w:ascii="Times New Roman" w:hAnsi="Times New Roman" w:cs="Times New Roman"/>
          <w:b/>
          <w:bCs/>
        </w:rPr>
        <w:t xml:space="preserve">3. </w:t>
      </w:r>
      <w:r w:rsidRPr="009661B2">
        <w:rPr>
          <w:rFonts w:ascii="Times New Roman" w:hAnsi="Times New Roman" w:cs="Times New Roman"/>
          <w:b/>
          <w:bCs/>
        </w:rPr>
        <w:tab/>
        <w:t>TRYB POSTĘPOWANIA</w:t>
      </w:r>
    </w:p>
    <w:p w14:paraId="7868C4FB" w14:textId="6C1EB6CB" w:rsidR="00015332" w:rsidRPr="009661B2" w:rsidRDefault="00015332" w:rsidP="00277CFC">
      <w:pPr>
        <w:ind w:left="709"/>
        <w:jc w:val="both"/>
      </w:pPr>
      <w:r w:rsidRPr="009661B2">
        <w:t xml:space="preserve">Postępowanie o udzielenie zamówienia prowadzone jest w trybie przetargu nieograniczonego na podstawie ustawy z dnia 29 stycznia 2004 roku Prawo zamówień publicznych </w:t>
      </w:r>
      <w:r w:rsidR="00277CFC" w:rsidRPr="009661B2">
        <w:t xml:space="preserve">Dz. U. z 2019 roku, poz. 1843 z </w:t>
      </w:r>
      <w:proofErr w:type="spellStart"/>
      <w:r w:rsidR="00277CFC" w:rsidRPr="009661B2">
        <w:t>późn</w:t>
      </w:r>
      <w:proofErr w:type="spellEnd"/>
      <w:r w:rsidR="00277CFC" w:rsidRPr="009661B2">
        <w:t xml:space="preserve">. zm.) </w:t>
      </w:r>
      <w:r w:rsidRPr="009661B2">
        <w:t xml:space="preserve">zwanej dalej „ustawą </w:t>
      </w:r>
      <w:proofErr w:type="spellStart"/>
      <w:r w:rsidRPr="009661B2">
        <w:t>Pzp</w:t>
      </w:r>
      <w:proofErr w:type="spellEnd"/>
      <w:r w:rsidRPr="009661B2">
        <w:t>”.</w:t>
      </w:r>
      <w:r w:rsidR="00784355" w:rsidRPr="009661B2">
        <w:t xml:space="preserve"> </w:t>
      </w:r>
    </w:p>
    <w:p w14:paraId="715768D4" w14:textId="77777777" w:rsidR="00277CFC" w:rsidRPr="009661B2" w:rsidRDefault="00277CFC" w:rsidP="00277CFC">
      <w:pPr>
        <w:ind w:left="709"/>
        <w:jc w:val="both"/>
      </w:pPr>
    </w:p>
    <w:p w14:paraId="6659D4AE" w14:textId="77777777" w:rsidR="00015332" w:rsidRPr="009661B2" w:rsidRDefault="00015332" w:rsidP="00015332">
      <w:pPr>
        <w:pStyle w:val="Tekstpodstawowy"/>
        <w:rPr>
          <w:rFonts w:ascii="Times New Roman" w:hAnsi="Times New Roman" w:cs="Times New Roman"/>
          <w:b/>
          <w:bCs/>
        </w:rPr>
      </w:pPr>
      <w:r w:rsidRPr="009661B2">
        <w:rPr>
          <w:rFonts w:ascii="Times New Roman" w:hAnsi="Times New Roman" w:cs="Times New Roman"/>
          <w:b/>
          <w:bCs/>
        </w:rPr>
        <w:t xml:space="preserve">4. </w:t>
      </w:r>
      <w:r w:rsidRPr="009661B2">
        <w:rPr>
          <w:rFonts w:ascii="Times New Roman" w:hAnsi="Times New Roman" w:cs="Times New Roman"/>
          <w:b/>
          <w:bCs/>
        </w:rPr>
        <w:tab/>
        <w:t>ŹRÓDŁA FINANSOWANIA</w:t>
      </w:r>
    </w:p>
    <w:p w14:paraId="2D126B72" w14:textId="77777777" w:rsidR="00A323CE" w:rsidRPr="009661B2" w:rsidRDefault="00A323CE" w:rsidP="00015332">
      <w:pPr>
        <w:pStyle w:val="Tekstpodstawowy"/>
        <w:rPr>
          <w:rFonts w:ascii="Times New Roman" w:hAnsi="Times New Roman" w:cs="Times New Roman"/>
          <w:b/>
          <w:bCs/>
        </w:rPr>
      </w:pPr>
    </w:p>
    <w:p w14:paraId="1F410F06" w14:textId="3E091FC1" w:rsidR="00015332" w:rsidRPr="009661B2" w:rsidRDefault="00A64A63" w:rsidP="00015332">
      <w:pPr>
        <w:ind w:left="709"/>
        <w:jc w:val="both"/>
      </w:pPr>
      <w:r w:rsidRPr="009661B2">
        <w:t>Projekt współfinansowany w ramach Regionalnego Programu Operac</w:t>
      </w:r>
      <w:r w:rsidR="00C32A1B" w:rsidRPr="009661B2">
        <w:t>yjnego, Europejskiego Funduszu Społecznego i pomocowych środków krajowych.</w:t>
      </w:r>
    </w:p>
    <w:p w14:paraId="1DEA1DAB" w14:textId="77777777" w:rsidR="00015332" w:rsidRPr="009661B2" w:rsidRDefault="00015332" w:rsidP="00015332">
      <w:pPr>
        <w:ind w:left="709"/>
        <w:jc w:val="both"/>
      </w:pPr>
    </w:p>
    <w:p w14:paraId="3980DD59" w14:textId="77777777" w:rsidR="00015332" w:rsidRPr="009661B2" w:rsidRDefault="00015332" w:rsidP="00015332">
      <w:pPr>
        <w:pStyle w:val="Tekstpodstawowy"/>
        <w:rPr>
          <w:rFonts w:ascii="Times New Roman" w:hAnsi="Times New Roman" w:cs="Times New Roman"/>
          <w:b/>
          <w:bCs/>
        </w:rPr>
      </w:pPr>
      <w:r w:rsidRPr="009661B2">
        <w:rPr>
          <w:rFonts w:ascii="Times New Roman" w:hAnsi="Times New Roman" w:cs="Times New Roman"/>
          <w:b/>
          <w:bCs/>
        </w:rPr>
        <w:t xml:space="preserve">5. </w:t>
      </w:r>
      <w:r w:rsidRPr="009661B2">
        <w:rPr>
          <w:rFonts w:ascii="Times New Roman" w:hAnsi="Times New Roman" w:cs="Times New Roman"/>
          <w:b/>
          <w:bCs/>
        </w:rPr>
        <w:tab/>
        <w:t>PRZEDMIOT ZAMÓWIENIA</w:t>
      </w:r>
    </w:p>
    <w:p w14:paraId="00C5D8EA" w14:textId="53C57949" w:rsidR="000B0836" w:rsidRPr="009661B2" w:rsidRDefault="0009771B" w:rsidP="00B27D46">
      <w:pPr>
        <w:ind w:left="709" w:hanging="709"/>
        <w:rPr>
          <w:b/>
          <w:i/>
        </w:rPr>
      </w:pPr>
      <w:r w:rsidRPr="009661B2">
        <w:t xml:space="preserve">I. </w:t>
      </w:r>
      <w:r w:rsidR="00015332" w:rsidRPr="009661B2">
        <w:tab/>
        <w:t>Przedmiotem zamówienia jest</w:t>
      </w:r>
      <w:r w:rsidR="00A9113D" w:rsidRPr="009661B2">
        <w:t xml:space="preserve"> </w:t>
      </w:r>
      <w:r w:rsidR="003351C2" w:rsidRPr="009661B2">
        <w:t>wykonanie zadania pn.</w:t>
      </w:r>
      <w:r w:rsidR="00253C5F" w:rsidRPr="009661B2">
        <w:t xml:space="preserve"> </w:t>
      </w:r>
      <w:r w:rsidR="00B27D46" w:rsidRPr="009661B2">
        <w:rPr>
          <w:b/>
          <w:iCs/>
        </w:rPr>
        <w:t>„</w:t>
      </w:r>
      <w:r w:rsidR="00277CFC" w:rsidRPr="009661B2">
        <w:t>Remont i adaptacja Centrum Usług Społecznych w celu wygospodarowania Klubu Malucha i Klubu Seniora w Gminie Szczaniec w formule zaprojektuj i wybuduj”.</w:t>
      </w:r>
    </w:p>
    <w:p w14:paraId="411F349E" w14:textId="77777777" w:rsidR="000B0836" w:rsidRPr="009661B2" w:rsidRDefault="000B0836" w:rsidP="00BD5BCF">
      <w:pPr>
        <w:pStyle w:val="Tekstpodstawowy3"/>
        <w:ind w:left="709" w:hanging="709"/>
        <w:rPr>
          <w:b/>
          <w:i w:val="0"/>
        </w:rPr>
      </w:pPr>
    </w:p>
    <w:p w14:paraId="6A16EA9C" w14:textId="01298A10" w:rsidR="008E2DA4" w:rsidRPr="009661B2" w:rsidRDefault="003A5024" w:rsidP="008E2DA4">
      <w:pPr>
        <w:pStyle w:val="Tekstpodstawowy3"/>
        <w:ind w:left="993" w:hanging="993"/>
        <w:rPr>
          <w:b/>
          <w:i w:val="0"/>
          <w:u w:val="single"/>
        </w:rPr>
      </w:pPr>
      <w:r w:rsidRPr="009661B2">
        <w:rPr>
          <w:b/>
          <w:i w:val="0"/>
          <w:u w:val="single"/>
        </w:rPr>
        <w:t xml:space="preserve"> </w:t>
      </w:r>
    </w:p>
    <w:p w14:paraId="1B6EA393" w14:textId="77777777" w:rsidR="00D045FD" w:rsidRPr="009661B2" w:rsidRDefault="00D045FD" w:rsidP="00AD207C">
      <w:pPr>
        <w:pStyle w:val="Tekstpodstawowy3"/>
        <w:spacing w:before="0"/>
        <w:rPr>
          <w:b/>
          <w:i w:val="0"/>
        </w:rPr>
      </w:pPr>
    </w:p>
    <w:p w14:paraId="2A4FFF50" w14:textId="77777777" w:rsidR="00D045FD" w:rsidRPr="009661B2" w:rsidRDefault="00D045FD" w:rsidP="00AD207C">
      <w:pPr>
        <w:pStyle w:val="Tekstpodstawowy3"/>
        <w:spacing w:before="0"/>
        <w:rPr>
          <w:i w:val="0"/>
        </w:rPr>
      </w:pPr>
    </w:p>
    <w:p w14:paraId="033BAF0A" w14:textId="10AEFD36" w:rsidR="00D045FD" w:rsidRPr="009661B2" w:rsidRDefault="008B1B05" w:rsidP="00D045FD">
      <w:pPr>
        <w:pStyle w:val="Tekstpodstawowy3"/>
        <w:rPr>
          <w:i w:val="0"/>
        </w:rPr>
      </w:pPr>
      <w:r w:rsidRPr="009661B2">
        <w:rPr>
          <w:i w:val="0"/>
        </w:rPr>
        <w:t>1.</w:t>
      </w:r>
      <w:r w:rsidR="00D045FD" w:rsidRPr="009661B2">
        <w:rPr>
          <w:i w:val="0"/>
        </w:rPr>
        <w:t xml:space="preserve"> Ogólny opis przedmiotu zamówienia.</w:t>
      </w:r>
    </w:p>
    <w:p w14:paraId="23B6B75A" w14:textId="77777777" w:rsidR="00D045FD" w:rsidRPr="009661B2" w:rsidRDefault="00D045FD" w:rsidP="00D045FD">
      <w:pPr>
        <w:pStyle w:val="Tekstpodstawowy3"/>
        <w:rPr>
          <w:i w:val="0"/>
        </w:rPr>
      </w:pPr>
      <w:r w:rsidRPr="009661B2">
        <w:rPr>
          <w:i w:val="0"/>
        </w:rPr>
        <w:t>Przedmiotem niniejszego opracowania jest kompleksowe zaprojektowanie i</w:t>
      </w:r>
    </w:p>
    <w:p w14:paraId="33A4AB53" w14:textId="77777777" w:rsidR="00D045FD" w:rsidRPr="009661B2" w:rsidRDefault="00D045FD" w:rsidP="00D045FD">
      <w:pPr>
        <w:pStyle w:val="Tekstpodstawowy3"/>
        <w:rPr>
          <w:i w:val="0"/>
        </w:rPr>
      </w:pPr>
      <w:r w:rsidRPr="009661B2">
        <w:rPr>
          <w:i w:val="0"/>
        </w:rPr>
        <w:t>wykonanie robót budowlanych dla zadania pt. „przebudowa i dostosowanie część</w:t>
      </w:r>
    </w:p>
    <w:p w14:paraId="4F4D5F66" w14:textId="77777777" w:rsidR="00D045FD" w:rsidRPr="009661B2" w:rsidRDefault="00D045FD" w:rsidP="00D045FD">
      <w:pPr>
        <w:pStyle w:val="Tekstpodstawowy3"/>
        <w:rPr>
          <w:i w:val="0"/>
        </w:rPr>
      </w:pPr>
      <w:r w:rsidRPr="009661B2">
        <w:rPr>
          <w:i w:val="0"/>
        </w:rPr>
        <w:t>budynku na Klub Dziecięcy i Klubu Seniora”, spełniającej w całości funkcję</w:t>
      </w:r>
    </w:p>
    <w:p w14:paraId="6651BA7F" w14:textId="77777777" w:rsidR="00D045FD" w:rsidRPr="009661B2" w:rsidRDefault="00D045FD" w:rsidP="00D045FD">
      <w:pPr>
        <w:pStyle w:val="Tekstpodstawowy3"/>
        <w:rPr>
          <w:i w:val="0"/>
        </w:rPr>
      </w:pPr>
      <w:r w:rsidRPr="009661B2">
        <w:rPr>
          <w:i w:val="0"/>
        </w:rPr>
        <w:t>użyteczności publicznej dla mieszkańców gminy. Obszar opracowania stanowi budynek</w:t>
      </w:r>
    </w:p>
    <w:p w14:paraId="686C904C" w14:textId="77777777" w:rsidR="00D045FD" w:rsidRPr="009661B2" w:rsidRDefault="00D045FD" w:rsidP="00D045FD">
      <w:pPr>
        <w:pStyle w:val="Tekstpodstawowy3"/>
        <w:rPr>
          <w:i w:val="0"/>
        </w:rPr>
      </w:pPr>
      <w:r w:rsidRPr="009661B2">
        <w:rPr>
          <w:i w:val="0"/>
        </w:rPr>
        <w:t>na nieruchomości należącej do Gminy Szczaniec. Na działce 116/6 zlokalizowany jest</w:t>
      </w:r>
    </w:p>
    <w:p w14:paraId="27E89E9C" w14:textId="77777777" w:rsidR="00D045FD" w:rsidRPr="009661B2" w:rsidRDefault="00D045FD" w:rsidP="00D045FD">
      <w:pPr>
        <w:pStyle w:val="Tekstpodstawowy3"/>
        <w:rPr>
          <w:i w:val="0"/>
        </w:rPr>
      </w:pPr>
      <w:r w:rsidRPr="009661B2">
        <w:rPr>
          <w:i w:val="0"/>
        </w:rPr>
        <w:t>budynek parterowy, podpiwniczony, aktualnie nieużytkowany, dla którego na</w:t>
      </w:r>
    </w:p>
    <w:p w14:paraId="221988D6" w14:textId="77777777" w:rsidR="00D045FD" w:rsidRPr="009661B2" w:rsidRDefault="00D045FD" w:rsidP="00D045FD">
      <w:pPr>
        <w:pStyle w:val="Tekstpodstawowy3"/>
        <w:rPr>
          <w:i w:val="0"/>
        </w:rPr>
      </w:pPr>
      <w:r w:rsidRPr="009661B2">
        <w:rPr>
          <w:i w:val="0"/>
        </w:rPr>
        <w:t>kondygnacji parteru przewiduje się zmianę funkcji pomieszczeń na Klub Dziecięcy a w</w:t>
      </w:r>
    </w:p>
    <w:p w14:paraId="48A33C21" w14:textId="77777777" w:rsidR="00D045FD" w:rsidRPr="009661B2" w:rsidRDefault="00D045FD" w:rsidP="00D045FD">
      <w:pPr>
        <w:pStyle w:val="Tekstpodstawowy3"/>
        <w:rPr>
          <w:i w:val="0"/>
        </w:rPr>
      </w:pPr>
      <w:r w:rsidRPr="009661B2">
        <w:rPr>
          <w:i w:val="0"/>
        </w:rPr>
        <w:t>części przyziemia z wejściem od tylnej strony – Klub Seniora. Realizacja inwestycji jest</w:t>
      </w:r>
    </w:p>
    <w:p w14:paraId="39469548" w14:textId="77777777" w:rsidR="00D045FD" w:rsidRPr="009661B2" w:rsidRDefault="00D045FD" w:rsidP="00D045FD">
      <w:pPr>
        <w:pStyle w:val="Tekstpodstawowy3"/>
        <w:rPr>
          <w:i w:val="0"/>
        </w:rPr>
      </w:pPr>
      <w:r w:rsidRPr="009661B2">
        <w:rPr>
          <w:i w:val="0"/>
        </w:rPr>
        <w:t>rozumiana jako sporządzenie niezbędnej dokumentacji, prowadzenie prac</w:t>
      </w:r>
    </w:p>
    <w:p w14:paraId="63D9B615" w14:textId="77777777" w:rsidR="00D045FD" w:rsidRPr="009661B2" w:rsidRDefault="00D045FD" w:rsidP="00D045FD">
      <w:pPr>
        <w:pStyle w:val="Tekstpodstawowy3"/>
        <w:rPr>
          <w:i w:val="0"/>
        </w:rPr>
      </w:pPr>
      <w:r w:rsidRPr="009661B2">
        <w:rPr>
          <w:i w:val="0"/>
        </w:rPr>
        <w:t>budowlanych, wykończenie pomieszczeń wraz z niezbędnymi instalacjami,</w:t>
      </w:r>
    </w:p>
    <w:p w14:paraId="322B360C" w14:textId="77777777" w:rsidR="00D045FD" w:rsidRPr="009661B2" w:rsidRDefault="00D045FD" w:rsidP="00D045FD">
      <w:pPr>
        <w:pStyle w:val="Tekstpodstawowy3"/>
        <w:rPr>
          <w:i w:val="0"/>
        </w:rPr>
      </w:pPr>
      <w:r w:rsidRPr="009661B2">
        <w:rPr>
          <w:i w:val="0"/>
        </w:rPr>
        <w:t>umeblowanie pomieszczeń i zagospodarowanie opisywanej działki. Niniejszy Program</w:t>
      </w:r>
    </w:p>
    <w:p w14:paraId="3EC52BD9" w14:textId="77777777" w:rsidR="00D045FD" w:rsidRPr="009661B2" w:rsidRDefault="00D045FD" w:rsidP="00D045FD">
      <w:pPr>
        <w:pStyle w:val="Tekstpodstawowy3"/>
        <w:rPr>
          <w:i w:val="0"/>
        </w:rPr>
      </w:pPr>
      <w:r w:rsidRPr="009661B2">
        <w:rPr>
          <w:i w:val="0"/>
        </w:rPr>
        <w:t>funkcjonalno-użytkowy (zwany dalej PFU) opracowano na podstawie :</w:t>
      </w:r>
    </w:p>
    <w:p w14:paraId="2D2FF43B" w14:textId="77777777" w:rsidR="00D045FD" w:rsidRPr="009661B2" w:rsidRDefault="00D045FD" w:rsidP="00D045FD">
      <w:pPr>
        <w:pStyle w:val="Tekstpodstawowy3"/>
        <w:rPr>
          <w:i w:val="0"/>
        </w:rPr>
      </w:pPr>
      <w:r w:rsidRPr="009661B2">
        <w:rPr>
          <w:i w:val="0"/>
        </w:rPr>
        <w:t xml:space="preserve">- umowa z Inwestorem „Wykonanie Programu </w:t>
      </w:r>
      <w:proofErr w:type="spellStart"/>
      <w:r w:rsidRPr="009661B2">
        <w:rPr>
          <w:i w:val="0"/>
        </w:rPr>
        <w:t>Funkcjonalno</w:t>
      </w:r>
      <w:proofErr w:type="spellEnd"/>
      <w:r w:rsidRPr="009661B2">
        <w:rPr>
          <w:i w:val="0"/>
        </w:rPr>
        <w:t xml:space="preserve"> - Użytkowego”</w:t>
      </w:r>
    </w:p>
    <w:p w14:paraId="23B95174" w14:textId="77777777" w:rsidR="00D045FD" w:rsidRPr="009661B2" w:rsidRDefault="00D045FD" w:rsidP="00D045FD">
      <w:pPr>
        <w:pStyle w:val="Tekstpodstawowy3"/>
        <w:rPr>
          <w:i w:val="0"/>
        </w:rPr>
      </w:pPr>
      <w:r w:rsidRPr="009661B2">
        <w:rPr>
          <w:i w:val="0"/>
        </w:rPr>
        <w:t>- wytyczne od Inwestora</w:t>
      </w:r>
    </w:p>
    <w:p w14:paraId="177696B3" w14:textId="77777777" w:rsidR="00D045FD" w:rsidRPr="009661B2" w:rsidRDefault="00D045FD" w:rsidP="00D045FD">
      <w:pPr>
        <w:pStyle w:val="Tekstpodstawowy3"/>
        <w:rPr>
          <w:i w:val="0"/>
        </w:rPr>
      </w:pPr>
      <w:r w:rsidRPr="009661B2">
        <w:rPr>
          <w:i w:val="0"/>
        </w:rPr>
        <w:t>- wizji lokalnej na terenie objętym opracowaniem</w:t>
      </w:r>
    </w:p>
    <w:p w14:paraId="3B801669" w14:textId="77777777" w:rsidR="00D045FD" w:rsidRPr="009661B2" w:rsidRDefault="00D045FD" w:rsidP="00D045FD">
      <w:pPr>
        <w:pStyle w:val="Tekstpodstawowy3"/>
        <w:rPr>
          <w:i w:val="0"/>
        </w:rPr>
      </w:pPr>
      <w:r w:rsidRPr="009661B2">
        <w:rPr>
          <w:i w:val="0"/>
        </w:rPr>
        <w:t>- obowiązujące przepisy w tym: Rozporządzenie Ministra Infrastruktury z 12 kwietnia</w:t>
      </w:r>
    </w:p>
    <w:p w14:paraId="3BE89BA0" w14:textId="77777777" w:rsidR="00D045FD" w:rsidRPr="009661B2" w:rsidRDefault="00D045FD" w:rsidP="00D045FD">
      <w:pPr>
        <w:pStyle w:val="Tekstpodstawowy3"/>
        <w:rPr>
          <w:i w:val="0"/>
        </w:rPr>
      </w:pPr>
      <w:r w:rsidRPr="009661B2">
        <w:rPr>
          <w:i w:val="0"/>
        </w:rPr>
        <w:t>2002r. w sprawie warunków technicznych, jakim powinny odpowiadać budynki i ich</w:t>
      </w:r>
    </w:p>
    <w:p w14:paraId="65A72F07" w14:textId="77777777" w:rsidR="00D045FD" w:rsidRPr="009661B2" w:rsidRDefault="00D045FD" w:rsidP="00D045FD">
      <w:pPr>
        <w:pStyle w:val="Tekstpodstawowy3"/>
        <w:rPr>
          <w:i w:val="0"/>
        </w:rPr>
      </w:pPr>
      <w:r w:rsidRPr="009661B2">
        <w:rPr>
          <w:i w:val="0"/>
        </w:rPr>
        <w:t>usytuowanie (Dz. U. nr 75 poz. 690 z późniejszymi zmianami)</w:t>
      </w:r>
    </w:p>
    <w:p w14:paraId="5A025E07" w14:textId="77777777" w:rsidR="00D045FD" w:rsidRPr="009661B2" w:rsidRDefault="00D045FD" w:rsidP="00D045FD">
      <w:pPr>
        <w:pStyle w:val="Tekstpodstawowy3"/>
        <w:rPr>
          <w:i w:val="0"/>
        </w:rPr>
      </w:pPr>
    </w:p>
    <w:p w14:paraId="59C3FA94" w14:textId="181E29AA" w:rsidR="00D045FD" w:rsidRPr="009661B2" w:rsidRDefault="008B1B05" w:rsidP="00D045FD">
      <w:pPr>
        <w:pStyle w:val="Tekstpodstawowy3"/>
        <w:rPr>
          <w:i w:val="0"/>
        </w:rPr>
      </w:pPr>
      <w:r w:rsidRPr="009661B2">
        <w:rPr>
          <w:i w:val="0"/>
        </w:rPr>
        <w:t>2</w:t>
      </w:r>
      <w:r w:rsidR="00D045FD" w:rsidRPr="009661B2">
        <w:rPr>
          <w:i w:val="0"/>
        </w:rPr>
        <w:t>. Charakterystyczne parametry określające zakres wykonania</w:t>
      </w:r>
    </w:p>
    <w:p w14:paraId="4E70F434" w14:textId="77777777" w:rsidR="00D045FD" w:rsidRPr="009661B2" w:rsidRDefault="00D045FD" w:rsidP="00D045FD">
      <w:pPr>
        <w:pStyle w:val="Tekstpodstawowy3"/>
        <w:rPr>
          <w:i w:val="0"/>
        </w:rPr>
      </w:pPr>
      <w:r w:rsidRPr="009661B2">
        <w:rPr>
          <w:i w:val="0"/>
        </w:rPr>
        <w:t>przedmiotu zamówienia:</w:t>
      </w:r>
    </w:p>
    <w:p w14:paraId="5E555311" w14:textId="77777777" w:rsidR="00D045FD" w:rsidRPr="009661B2" w:rsidRDefault="00D045FD" w:rsidP="00D045FD">
      <w:pPr>
        <w:pStyle w:val="Tekstpodstawowy3"/>
        <w:rPr>
          <w:i w:val="0"/>
        </w:rPr>
      </w:pPr>
      <w:r w:rsidRPr="009661B2">
        <w:rPr>
          <w:i w:val="0"/>
        </w:rPr>
        <w:t>Zakres przedmiotu obejmuje:</w:t>
      </w:r>
    </w:p>
    <w:p w14:paraId="0A60ADC3" w14:textId="77777777" w:rsidR="00D045FD" w:rsidRPr="009661B2" w:rsidRDefault="00D045FD" w:rsidP="00D045FD">
      <w:pPr>
        <w:pStyle w:val="Tekstpodstawowy3"/>
        <w:rPr>
          <w:i w:val="0"/>
        </w:rPr>
      </w:pPr>
      <w:r w:rsidRPr="009661B2">
        <w:rPr>
          <w:i w:val="0"/>
        </w:rPr>
        <w:t>- opracowanie dokumentacji projektowej w zakresie opisanym w PFU</w:t>
      </w:r>
    </w:p>
    <w:p w14:paraId="39F6CB9C" w14:textId="77777777" w:rsidR="00D045FD" w:rsidRPr="009661B2" w:rsidRDefault="00D045FD" w:rsidP="00D045FD">
      <w:pPr>
        <w:pStyle w:val="Tekstpodstawowy3"/>
        <w:rPr>
          <w:i w:val="0"/>
        </w:rPr>
      </w:pPr>
      <w:r w:rsidRPr="009661B2">
        <w:rPr>
          <w:i w:val="0"/>
        </w:rPr>
        <w:t>- przygotowanie terenu i budynku pod przebudowę i wykonanie robót budowlanych</w:t>
      </w:r>
    </w:p>
    <w:p w14:paraId="4BEDFB3C" w14:textId="77777777" w:rsidR="00D045FD" w:rsidRPr="009661B2" w:rsidRDefault="00D045FD" w:rsidP="00D045FD">
      <w:pPr>
        <w:pStyle w:val="Tekstpodstawowy3"/>
        <w:rPr>
          <w:i w:val="0"/>
        </w:rPr>
      </w:pPr>
      <w:r w:rsidRPr="009661B2">
        <w:rPr>
          <w:i w:val="0"/>
        </w:rPr>
        <w:t>opisanych w PFU</w:t>
      </w:r>
    </w:p>
    <w:p w14:paraId="44F3AF37" w14:textId="401B702E" w:rsidR="00D045FD" w:rsidRPr="009661B2" w:rsidRDefault="00D045FD" w:rsidP="00D045FD">
      <w:pPr>
        <w:pStyle w:val="Tekstpodstawowy3"/>
        <w:rPr>
          <w:i w:val="0"/>
        </w:rPr>
      </w:pPr>
      <w:r w:rsidRPr="009661B2">
        <w:rPr>
          <w:i w:val="0"/>
        </w:rPr>
        <w:t xml:space="preserve">- uzyskanie </w:t>
      </w:r>
      <w:r w:rsidR="005F7C9C" w:rsidRPr="009661B2">
        <w:rPr>
          <w:i w:val="0"/>
        </w:rPr>
        <w:t xml:space="preserve">w imieniu zamawiającego </w:t>
      </w:r>
      <w:r w:rsidRPr="009661B2">
        <w:rPr>
          <w:i w:val="0"/>
        </w:rPr>
        <w:t>wszelkich niezbędnych decyzji i uzgodnień związanych z zadaniem</w:t>
      </w:r>
      <w:r w:rsidR="005F7C9C" w:rsidRPr="009661B2">
        <w:rPr>
          <w:i w:val="0"/>
        </w:rPr>
        <w:t xml:space="preserve"> </w:t>
      </w:r>
      <w:r w:rsidRPr="009661B2">
        <w:rPr>
          <w:i w:val="0"/>
        </w:rPr>
        <w:t>opisanym w PFU</w:t>
      </w:r>
    </w:p>
    <w:p w14:paraId="5395A7D2" w14:textId="77777777" w:rsidR="00D045FD" w:rsidRPr="009661B2" w:rsidRDefault="00D045FD" w:rsidP="00D045FD">
      <w:pPr>
        <w:pStyle w:val="Tekstpodstawowy3"/>
        <w:rPr>
          <w:i w:val="0"/>
        </w:rPr>
      </w:pPr>
      <w:r w:rsidRPr="009661B2">
        <w:rPr>
          <w:i w:val="0"/>
        </w:rPr>
        <w:t>- opracowanie Specyfikacji Technicznej Wykonania i Odbioru Robót</w:t>
      </w:r>
    </w:p>
    <w:p w14:paraId="2F541123" w14:textId="77777777" w:rsidR="00D045FD" w:rsidRPr="009661B2" w:rsidRDefault="00D045FD" w:rsidP="00D045FD">
      <w:pPr>
        <w:pStyle w:val="Tekstpodstawowy3"/>
        <w:rPr>
          <w:i w:val="0"/>
        </w:rPr>
      </w:pPr>
      <w:r w:rsidRPr="009661B2">
        <w:rPr>
          <w:i w:val="0"/>
        </w:rPr>
        <w:t>- opracowanie przedmiarów i kosztorysów robót</w:t>
      </w:r>
    </w:p>
    <w:p w14:paraId="47222A21" w14:textId="77777777" w:rsidR="00D045FD" w:rsidRPr="009661B2" w:rsidRDefault="00D045FD" w:rsidP="00D045FD">
      <w:pPr>
        <w:pStyle w:val="Tekstpodstawowy3"/>
        <w:rPr>
          <w:i w:val="0"/>
        </w:rPr>
      </w:pPr>
      <w:r w:rsidRPr="009661B2">
        <w:rPr>
          <w:i w:val="0"/>
        </w:rPr>
        <w:t>- wyposażenie przybudowywanej części</w:t>
      </w:r>
    </w:p>
    <w:p w14:paraId="04B71998" w14:textId="77777777" w:rsidR="00D045FD" w:rsidRPr="009661B2" w:rsidRDefault="00D045FD" w:rsidP="00D045FD">
      <w:pPr>
        <w:pStyle w:val="Tekstpodstawowy3"/>
        <w:rPr>
          <w:i w:val="0"/>
        </w:rPr>
      </w:pPr>
      <w:r w:rsidRPr="009661B2">
        <w:rPr>
          <w:i w:val="0"/>
        </w:rPr>
        <w:t>- przeprowadzenie wymaganych prób, badań i sprawdzeń</w:t>
      </w:r>
    </w:p>
    <w:p w14:paraId="7F5D9B61" w14:textId="77777777" w:rsidR="00D045FD" w:rsidRPr="009661B2" w:rsidRDefault="00D045FD" w:rsidP="00D045FD">
      <w:pPr>
        <w:pStyle w:val="Tekstpodstawowy3"/>
        <w:rPr>
          <w:i w:val="0"/>
        </w:rPr>
      </w:pPr>
      <w:r w:rsidRPr="009661B2">
        <w:rPr>
          <w:i w:val="0"/>
        </w:rPr>
        <w:lastRenderedPageBreak/>
        <w:t>- przygotowanie dokumentów związanych z oddaniem obiektu do użytkowania</w:t>
      </w:r>
    </w:p>
    <w:p w14:paraId="451EDD29" w14:textId="77777777" w:rsidR="00D045FD" w:rsidRPr="009661B2" w:rsidRDefault="00D045FD" w:rsidP="00D045FD">
      <w:pPr>
        <w:pStyle w:val="Tekstpodstawowy3"/>
        <w:rPr>
          <w:i w:val="0"/>
        </w:rPr>
      </w:pPr>
      <w:r w:rsidRPr="009661B2">
        <w:rPr>
          <w:i w:val="0"/>
        </w:rPr>
        <w:t>Planuje się następujące elementy zagospodarowania:</w:t>
      </w:r>
    </w:p>
    <w:p w14:paraId="4C1750B9" w14:textId="77777777" w:rsidR="00D045FD" w:rsidRPr="009661B2" w:rsidRDefault="00D045FD" w:rsidP="00D045FD">
      <w:pPr>
        <w:pStyle w:val="Tekstpodstawowy3"/>
        <w:rPr>
          <w:i w:val="0"/>
        </w:rPr>
      </w:pPr>
      <w:r w:rsidRPr="009661B2">
        <w:rPr>
          <w:i w:val="0"/>
        </w:rPr>
        <w:t>- przebudowę pomieszczeń zlokalizowanych na parterze budynku</w:t>
      </w:r>
    </w:p>
    <w:p w14:paraId="3580B973" w14:textId="77777777" w:rsidR="00D045FD" w:rsidRPr="009661B2" w:rsidRDefault="00D045FD" w:rsidP="00D045FD">
      <w:pPr>
        <w:pStyle w:val="Tekstpodstawowy3"/>
        <w:rPr>
          <w:i w:val="0"/>
        </w:rPr>
      </w:pPr>
      <w:r w:rsidRPr="009661B2">
        <w:rPr>
          <w:i w:val="0"/>
        </w:rPr>
        <w:t>- przebudowa (dobudowa) schodów wejściowych i obniżenie terenu przed budynkiem</w:t>
      </w:r>
    </w:p>
    <w:p w14:paraId="26574E5D" w14:textId="77777777" w:rsidR="00D045FD" w:rsidRPr="009661B2" w:rsidRDefault="00D045FD" w:rsidP="00D045FD">
      <w:pPr>
        <w:pStyle w:val="Tekstpodstawowy3"/>
        <w:rPr>
          <w:i w:val="0"/>
        </w:rPr>
      </w:pPr>
      <w:r w:rsidRPr="009661B2">
        <w:rPr>
          <w:i w:val="0"/>
        </w:rPr>
        <w:t>- budowę nowych schodów na elewacji tylnej budynku</w:t>
      </w:r>
    </w:p>
    <w:p w14:paraId="7E661A9A" w14:textId="77777777" w:rsidR="00D045FD" w:rsidRPr="009661B2" w:rsidRDefault="00D045FD" w:rsidP="00D045FD">
      <w:pPr>
        <w:pStyle w:val="Tekstpodstawowy3"/>
        <w:rPr>
          <w:i w:val="0"/>
        </w:rPr>
      </w:pPr>
      <w:r w:rsidRPr="009661B2">
        <w:rPr>
          <w:i w:val="0"/>
        </w:rPr>
        <w:t>- zabudowę platformy dla wózków przy schodach frontowych</w:t>
      </w:r>
    </w:p>
    <w:p w14:paraId="2E177777" w14:textId="77777777" w:rsidR="00D045FD" w:rsidRPr="009661B2" w:rsidRDefault="00D045FD" w:rsidP="00D045FD">
      <w:pPr>
        <w:pStyle w:val="Tekstpodstawowy3"/>
        <w:rPr>
          <w:i w:val="0"/>
        </w:rPr>
      </w:pPr>
      <w:r w:rsidRPr="009661B2">
        <w:rPr>
          <w:i w:val="0"/>
        </w:rPr>
        <w:t>- pochylnię dla osób niepełnosprawnych oraz schody terenowe w tylnej części budynku.</w:t>
      </w:r>
    </w:p>
    <w:p w14:paraId="554ECAE6" w14:textId="77777777" w:rsidR="00D045FD" w:rsidRPr="009661B2" w:rsidRDefault="00D045FD" w:rsidP="00D045FD">
      <w:pPr>
        <w:pStyle w:val="Tekstpodstawowy3"/>
        <w:rPr>
          <w:i w:val="0"/>
        </w:rPr>
      </w:pPr>
      <w:r w:rsidRPr="009661B2">
        <w:rPr>
          <w:i w:val="0"/>
        </w:rPr>
        <w:t>Zagospodarowanie terenu polegające na przebudowie istniejących ciągów komunikacyjnych i utworzenie w tylnej części placu zabaw oraz wykonanie pochylni dla osób niepełnosprawnych wraz ze schodami terenowymi a także nasiania trawy i nasadzenie krzewów w rejonie inwestycji</w:t>
      </w:r>
    </w:p>
    <w:p w14:paraId="4ACABC03" w14:textId="77777777" w:rsidR="00D045FD" w:rsidRPr="009661B2" w:rsidRDefault="00D045FD" w:rsidP="00D045FD">
      <w:pPr>
        <w:pStyle w:val="Tekstpodstawowy3"/>
        <w:rPr>
          <w:i w:val="0"/>
        </w:rPr>
      </w:pPr>
      <w:r w:rsidRPr="009661B2">
        <w:rPr>
          <w:i w:val="0"/>
        </w:rPr>
        <w:t>W obiekcie po przeprowadzonej przebudowie projektuje się następujące pomieszczenia:</w:t>
      </w:r>
    </w:p>
    <w:p w14:paraId="5E9B8C7D" w14:textId="77777777" w:rsidR="00D045FD" w:rsidRPr="009661B2" w:rsidRDefault="00D045FD" w:rsidP="00D045FD">
      <w:pPr>
        <w:pStyle w:val="Tekstpodstawowy3"/>
        <w:rPr>
          <w:i w:val="0"/>
        </w:rPr>
      </w:pPr>
      <w:r w:rsidRPr="009661B2">
        <w:rPr>
          <w:i w:val="0"/>
        </w:rPr>
        <w:t>Parter:</w:t>
      </w:r>
    </w:p>
    <w:p w14:paraId="1069899B" w14:textId="77777777" w:rsidR="00D045FD" w:rsidRPr="009661B2" w:rsidRDefault="00D045FD" w:rsidP="00D045FD">
      <w:pPr>
        <w:pStyle w:val="Tekstpodstawowy3"/>
        <w:rPr>
          <w:i w:val="0"/>
        </w:rPr>
      </w:pPr>
      <w:r w:rsidRPr="009661B2">
        <w:rPr>
          <w:i w:val="0"/>
        </w:rPr>
        <w:t>- wiatrołap i komunikacja (wraz z szatniami)</w:t>
      </w:r>
    </w:p>
    <w:p w14:paraId="3BD0ABE4" w14:textId="77777777" w:rsidR="00D045FD" w:rsidRPr="009661B2" w:rsidRDefault="00D045FD" w:rsidP="00D045FD">
      <w:pPr>
        <w:pStyle w:val="Tekstpodstawowy3"/>
        <w:rPr>
          <w:i w:val="0"/>
        </w:rPr>
      </w:pPr>
      <w:r w:rsidRPr="009661B2">
        <w:rPr>
          <w:i w:val="0"/>
        </w:rPr>
        <w:t>- Sala nr 1 i 2 dla dzieci</w:t>
      </w:r>
    </w:p>
    <w:p w14:paraId="4F5F2697" w14:textId="77777777" w:rsidR="00D045FD" w:rsidRPr="009661B2" w:rsidRDefault="00D045FD" w:rsidP="00D045FD">
      <w:pPr>
        <w:pStyle w:val="Tekstpodstawowy3"/>
        <w:rPr>
          <w:i w:val="0"/>
        </w:rPr>
      </w:pPr>
      <w:r w:rsidRPr="009661B2">
        <w:rPr>
          <w:i w:val="0"/>
        </w:rPr>
        <w:t>- WC dla niepełnosprawnych i personelu</w:t>
      </w:r>
    </w:p>
    <w:p w14:paraId="105843C1" w14:textId="77777777" w:rsidR="00D045FD" w:rsidRPr="009661B2" w:rsidRDefault="00D045FD" w:rsidP="00D045FD">
      <w:pPr>
        <w:pStyle w:val="Tekstpodstawowy3"/>
        <w:rPr>
          <w:i w:val="0"/>
        </w:rPr>
      </w:pPr>
      <w:r w:rsidRPr="009661B2">
        <w:rPr>
          <w:i w:val="0"/>
        </w:rPr>
        <w:t>- WC dla dzieci</w:t>
      </w:r>
    </w:p>
    <w:p w14:paraId="252BEEE0" w14:textId="77777777" w:rsidR="00D045FD" w:rsidRPr="009661B2" w:rsidRDefault="00D045FD" w:rsidP="00D045FD">
      <w:pPr>
        <w:pStyle w:val="Tekstpodstawowy3"/>
        <w:rPr>
          <w:i w:val="0"/>
        </w:rPr>
      </w:pPr>
      <w:r w:rsidRPr="009661B2">
        <w:rPr>
          <w:i w:val="0"/>
        </w:rPr>
        <w:t>- pomieszczenie socjalne dla personelu</w:t>
      </w:r>
    </w:p>
    <w:p w14:paraId="2177BDDA" w14:textId="77777777" w:rsidR="00D045FD" w:rsidRPr="009661B2" w:rsidRDefault="00D045FD" w:rsidP="00D045FD">
      <w:pPr>
        <w:pStyle w:val="Tekstpodstawowy3"/>
        <w:rPr>
          <w:i w:val="0"/>
        </w:rPr>
      </w:pPr>
      <w:r w:rsidRPr="009661B2">
        <w:rPr>
          <w:i w:val="0"/>
        </w:rPr>
        <w:t>- pomieszczenie wydawania napojów dla dzieci</w:t>
      </w:r>
    </w:p>
    <w:p w14:paraId="09BB09B3" w14:textId="77777777" w:rsidR="00D045FD" w:rsidRPr="009661B2" w:rsidRDefault="00D045FD" w:rsidP="00D045FD">
      <w:pPr>
        <w:pStyle w:val="Tekstpodstawowy3"/>
        <w:rPr>
          <w:i w:val="0"/>
        </w:rPr>
      </w:pPr>
      <w:r w:rsidRPr="009661B2">
        <w:rPr>
          <w:i w:val="0"/>
        </w:rPr>
        <w:t>Przyziemie:</w:t>
      </w:r>
    </w:p>
    <w:p w14:paraId="676FBFAA" w14:textId="77777777" w:rsidR="00D045FD" w:rsidRPr="009661B2" w:rsidRDefault="00D045FD" w:rsidP="00D045FD">
      <w:pPr>
        <w:pStyle w:val="Tekstpodstawowy3"/>
        <w:rPr>
          <w:i w:val="0"/>
        </w:rPr>
      </w:pPr>
      <w:r w:rsidRPr="009661B2">
        <w:rPr>
          <w:i w:val="0"/>
        </w:rPr>
        <w:t>- komunikacja</w:t>
      </w:r>
    </w:p>
    <w:p w14:paraId="4518B9F8" w14:textId="77777777" w:rsidR="00D045FD" w:rsidRPr="009661B2" w:rsidRDefault="00D045FD" w:rsidP="00D045FD">
      <w:pPr>
        <w:pStyle w:val="Tekstpodstawowy3"/>
        <w:rPr>
          <w:i w:val="0"/>
        </w:rPr>
      </w:pPr>
      <w:r w:rsidRPr="009661B2">
        <w:rPr>
          <w:i w:val="0"/>
        </w:rPr>
        <w:t>- kotłownia dla całego budynku</w:t>
      </w:r>
    </w:p>
    <w:p w14:paraId="60A3376F" w14:textId="77777777" w:rsidR="00D045FD" w:rsidRPr="009661B2" w:rsidRDefault="00D045FD" w:rsidP="00D045FD">
      <w:pPr>
        <w:pStyle w:val="Tekstpodstawowy3"/>
        <w:rPr>
          <w:i w:val="0"/>
        </w:rPr>
      </w:pPr>
      <w:r w:rsidRPr="009661B2">
        <w:rPr>
          <w:i w:val="0"/>
        </w:rPr>
        <w:t>- WC damskie (dla niepełnosprawnych) i męskie</w:t>
      </w:r>
    </w:p>
    <w:p w14:paraId="70927D14" w14:textId="77777777" w:rsidR="00D045FD" w:rsidRPr="009661B2" w:rsidRDefault="00D045FD" w:rsidP="00D045FD">
      <w:pPr>
        <w:pStyle w:val="Tekstpodstawowy3"/>
        <w:rPr>
          <w:i w:val="0"/>
        </w:rPr>
      </w:pPr>
      <w:r w:rsidRPr="009661B2">
        <w:rPr>
          <w:i w:val="0"/>
        </w:rPr>
        <w:t>- sala klubowa z aneksem kuchennym</w:t>
      </w:r>
    </w:p>
    <w:p w14:paraId="3ED56DB7" w14:textId="77777777" w:rsidR="00D045FD" w:rsidRPr="009661B2" w:rsidRDefault="00D045FD" w:rsidP="00D045FD">
      <w:pPr>
        <w:pStyle w:val="Tekstpodstawowy3"/>
        <w:rPr>
          <w:i w:val="0"/>
        </w:rPr>
      </w:pPr>
      <w:r w:rsidRPr="009661B2">
        <w:rPr>
          <w:i w:val="0"/>
        </w:rPr>
        <w:t>- świetlica</w:t>
      </w:r>
    </w:p>
    <w:p w14:paraId="7E85FEC3" w14:textId="1CDECC4A" w:rsidR="00D045FD" w:rsidRPr="009661B2" w:rsidRDefault="00D045FD" w:rsidP="00D045FD">
      <w:pPr>
        <w:pStyle w:val="Tekstpodstawowy3"/>
        <w:spacing w:before="0"/>
        <w:rPr>
          <w:i w:val="0"/>
        </w:rPr>
      </w:pPr>
      <w:r w:rsidRPr="009661B2">
        <w:rPr>
          <w:i w:val="0"/>
        </w:rPr>
        <w:t>- sala ćwiczeń w raz z magazynkiem</w:t>
      </w:r>
    </w:p>
    <w:p w14:paraId="60EF6FAA" w14:textId="77777777" w:rsidR="00D33698" w:rsidRPr="009661B2" w:rsidRDefault="00D33698" w:rsidP="00D045FD">
      <w:pPr>
        <w:pStyle w:val="Tekstpodstawowy3"/>
        <w:spacing w:before="0"/>
        <w:rPr>
          <w:i w:val="0"/>
        </w:rPr>
      </w:pPr>
    </w:p>
    <w:p w14:paraId="0DC6F32C" w14:textId="77777777" w:rsidR="00D33698" w:rsidRPr="009661B2" w:rsidRDefault="00D33698" w:rsidP="00D33698">
      <w:pPr>
        <w:pStyle w:val="Tekstpodstawowy3"/>
        <w:rPr>
          <w:b/>
          <w:i w:val="0"/>
        </w:rPr>
      </w:pPr>
      <w:r w:rsidRPr="009661B2">
        <w:rPr>
          <w:b/>
          <w:i w:val="0"/>
        </w:rPr>
        <w:t>II. Zakres i sposób realizacji przedmiotu zamówienia.</w:t>
      </w:r>
    </w:p>
    <w:p w14:paraId="246BA711" w14:textId="77777777" w:rsidR="00D33698" w:rsidRPr="009661B2" w:rsidRDefault="00D33698" w:rsidP="00D33698">
      <w:pPr>
        <w:pStyle w:val="Tekstpodstawowy3"/>
        <w:rPr>
          <w:i w:val="0"/>
        </w:rPr>
      </w:pPr>
      <w:r w:rsidRPr="009661B2">
        <w:rPr>
          <w:i w:val="0"/>
        </w:rPr>
        <w:t xml:space="preserve">W celu osiągnięcia celów opisanych w Programie </w:t>
      </w:r>
      <w:proofErr w:type="spellStart"/>
      <w:r w:rsidRPr="009661B2">
        <w:rPr>
          <w:i w:val="0"/>
        </w:rPr>
        <w:t>funkcjonalno</w:t>
      </w:r>
      <w:proofErr w:type="spellEnd"/>
      <w:r w:rsidRPr="009661B2">
        <w:rPr>
          <w:i w:val="0"/>
        </w:rPr>
        <w:t xml:space="preserve"> – użytkowym (PFU) Wykonawca, zgodnie z PFU, wykona kompletną dokumentację projektową w tym: </w:t>
      </w:r>
    </w:p>
    <w:p w14:paraId="50F506F9" w14:textId="26F083FF" w:rsidR="00D33698" w:rsidRPr="009661B2" w:rsidRDefault="00D33698" w:rsidP="00D33698">
      <w:pPr>
        <w:pStyle w:val="Tekstpodstawowy3"/>
        <w:rPr>
          <w:i w:val="0"/>
        </w:rPr>
      </w:pPr>
      <w:r w:rsidRPr="009661B2">
        <w:rPr>
          <w:i w:val="0"/>
        </w:rPr>
        <w:t>•</w:t>
      </w:r>
      <w:r w:rsidRPr="009661B2">
        <w:rPr>
          <w:i w:val="0"/>
        </w:rPr>
        <w:tab/>
        <w:t xml:space="preserve">Projekt budowlany wraz z uzyskaniem </w:t>
      </w:r>
      <w:r w:rsidR="007D022F" w:rsidRPr="009661B2">
        <w:rPr>
          <w:i w:val="0"/>
        </w:rPr>
        <w:t>decyzji o pozwoleniu na budowę ( jeśli wymagana)</w:t>
      </w:r>
    </w:p>
    <w:p w14:paraId="13D290BB" w14:textId="63196974" w:rsidR="00D045FD" w:rsidRPr="009661B2" w:rsidRDefault="00D33698" w:rsidP="00D33698">
      <w:pPr>
        <w:pStyle w:val="Tekstpodstawowy3"/>
        <w:spacing w:before="0"/>
        <w:rPr>
          <w:i w:val="0"/>
        </w:rPr>
      </w:pPr>
      <w:r w:rsidRPr="009661B2">
        <w:rPr>
          <w:i w:val="0"/>
        </w:rPr>
        <w:t>•</w:t>
      </w:r>
      <w:r w:rsidRPr="009661B2">
        <w:rPr>
          <w:i w:val="0"/>
        </w:rPr>
        <w:tab/>
        <w:t>Projekt wykonawczy oraz specyfikację techniczną wykonania i odbioru robót,</w:t>
      </w:r>
    </w:p>
    <w:p w14:paraId="5799FD45" w14:textId="77777777" w:rsidR="002840B8" w:rsidRPr="009661B2" w:rsidRDefault="002840B8" w:rsidP="002840B8">
      <w:pPr>
        <w:pStyle w:val="Tekstpodstawowy3"/>
        <w:tabs>
          <w:tab w:val="left" w:pos="0"/>
        </w:tabs>
        <w:spacing w:before="0"/>
        <w:ind w:left="4820"/>
        <w:rPr>
          <w:i w:val="0"/>
        </w:rPr>
      </w:pPr>
    </w:p>
    <w:p w14:paraId="0D45F583" w14:textId="5C9BB582" w:rsidR="00E52C9D" w:rsidRPr="009661B2" w:rsidRDefault="00A323CE" w:rsidP="00E52C9D">
      <w:pPr>
        <w:pStyle w:val="Tekstpodstawowy3"/>
        <w:rPr>
          <w:i w:val="0"/>
        </w:rPr>
      </w:pPr>
      <w:r w:rsidRPr="009661B2">
        <w:rPr>
          <w:i w:val="0"/>
        </w:rPr>
        <w:t>W</w:t>
      </w:r>
      <w:r w:rsidR="00E52C9D" w:rsidRPr="009661B2">
        <w:rPr>
          <w:i w:val="0"/>
        </w:rPr>
        <w:t xml:space="preserve">szystkie roboty </w:t>
      </w:r>
      <w:r w:rsidR="00D33698" w:rsidRPr="009661B2">
        <w:rPr>
          <w:i w:val="0"/>
        </w:rPr>
        <w:t xml:space="preserve">budowlane </w:t>
      </w:r>
      <w:r w:rsidRPr="009661B2">
        <w:rPr>
          <w:i w:val="0"/>
        </w:rPr>
        <w:t xml:space="preserve">należy zrealizować </w:t>
      </w:r>
      <w:r w:rsidR="00E52C9D" w:rsidRPr="009661B2">
        <w:rPr>
          <w:i w:val="0"/>
        </w:rPr>
        <w:t xml:space="preserve">na podstawie wykonanej dokumentacji projektowej, </w:t>
      </w:r>
      <w:r w:rsidR="00E52C9D" w:rsidRPr="009661B2">
        <w:rPr>
          <w:rFonts w:eastAsia="Arial"/>
          <w:i w:val="0"/>
        </w:rPr>
        <w:t>specyfikacji technicznych wykonania i odbioru robót</w:t>
      </w:r>
      <w:r w:rsidR="00D045FD" w:rsidRPr="009661B2">
        <w:rPr>
          <w:i w:val="0"/>
        </w:rPr>
        <w:t xml:space="preserve">, </w:t>
      </w:r>
      <w:r w:rsidR="00E52C9D" w:rsidRPr="009661B2">
        <w:rPr>
          <w:i w:val="0"/>
        </w:rPr>
        <w:t>wymaga</w:t>
      </w:r>
      <w:r w:rsidR="002444F9" w:rsidRPr="009661B2">
        <w:rPr>
          <w:i w:val="0"/>
        </w:rPr>
        <w:t xml:space="preserve">ń </w:t>
      </w:r>
      <w:r w:rsidR="00D045FD" w:rsidRPr="009661B2">
        <w:rPr>
          <w:i w:val="0"/>
        </w:rPr>
        <w:t>PFU i SIWZ.</w:t>
      </w:r>
    </w:p>
    <w:p w14:paraId="3B1184D3" w14:textId="64B3ABB7" w:rsidR="005F7C9C" w:rsidRPr="009661B2" w:rsidRDefault="005F7C9C" w:rsidP="00E52C9D">
      <w:pPr>
        <w:pStyle w:val="Tekstpodstawowy3"/>
        <w:rPr>
          <w:i w:val="0"/>
        </w:rPr>
      </w:pPr>
      <w:r w:rsidRPr="009661B2">
        <w:rPr>
          <w:i w:val="0"/>
        </w:rPr>
        <w:lastRenderedPageBreak/>
        <w:t xml:space="preserve">Wykonawca w imieniu zamawiającego uzyska wszelkie wymagane prawem uzgodnienia, zgłoszenia, </w:t>
      </w:r>
      <w:r w:rsidR="00C32A1B" w:rsidRPr="009661B2">
        <w:rPr>
          <w:i w:val="0"/>
        </w:rPr>
        <w:t xml:space="preserve">decyzje </w:t>
      </w:r>
      <w:r w:rsidR="006D194C" w:rsidRPr="009661B2">
        <w:rPr>
          <w:i w:val="0"/>
        </w:rPr>
        <w:t xml:space="preserve">oraz </w:t>
      </w:r>
      <w:r w:rsidR="00C32A1B" w:rsidRPr="009661B2">
        <w:rPr>
          <w:i w:val="0"/>
        </w:rPr>
        <w:t xml:space="preserve">pozwolenia </w:t>
      </w:r>
      <w:r w:rsidRPr="009661B2">
        <w:rPr>
          <w:i w:val="0"/>
        </w:rPr>
        <w:t>odpowiednich organów.</w:t>
      </w:r>
    </w:p>
    <w:p w14:paraId="7B2F5975" w14:textId="77777777" w:rsidR="008E2DA4" w:rsidRPr="009661B2" w:rsidRDefault="008E2DA4" w:rsidP="00021B12">
      <w:pPr>
        <w:pStyle w:val="Tekstpodstawowy3"/>
        <w:spacing w:before="0"/>
        <w:ind w:left="993" w:hanging="993"/>
        <w:rPr>
          <w:b/>
          <w:i w:val="0"/>
        </w:rPr>
      </w:pPr>
    </w:p>
    <w:p w14:paraId="0E9AE575" w14:textId="695B74A1" w:rsidR="00714837" w:rsidRPr="009661B2" w:rsidRDefault="00E52C9D" w:rsidP="00714837">
      <w:pPr>
        <w:pStyle w:val="Tekstpodstawowy3"/>
        <w:ind w:left="993" w:hanging="993"/>
        <w:rPr>
          <w:b/>
          <w:i w:val="0"/>
        </w:rPr>
      </w:pPr>
      <w:r w:rsidRPr="009661B2">
        <w:rPr>
          <w:b/>
          <w:i w:val="0"/>
        </w:rPr>
        <w:t xml:space="preserve">III. </w:t>
      </w:r>
      <w:r w:rsidR="00714837" w:rsidRPr="009661B2">
        <w:rPr>
          <w:b/>
          <w:i w:val="0"/>
        </w:rPr>
        <w:t xml:space="preserve">Oznaczenie kodu robót wg Wspólnego Słownika Zamówień (CPV) </w:t>
      </w:r>
    </w:p>
    <w:p w14:paraId="67617632" w14:textId="77777777" w:rsidR="00714837" w:rsidRPr="009661B2" w:rsidRDefault="00714837" w:rsidP="00714837">
      <w:pPr>
        <w:pStyle w:val="Tekstpodstawowy3"/>
        <w:ind w:left="993" w:hanging="993"/>
        <w:rPr>
          <w:b/>
          <w:i w:val="0"/>
        </w:rPr>
      </w:pPr>
      <w:r w:rsidRPr="009661B2">
        <w:rPr>
          <w:b/>
          <w:i w:val="0"/>
        </w:rPr>
        <w:t>Główny przedmiot:</w:t>
      </w:r>
    </w:p>
    <w:p w14:paraId="57E3863C" w14:textId="3B4EAAE7" w:rsidR="00A323CE" w:rsidRPr="009661B2" w:rsidRDefault="00F77647" w:rsidP="001D5C8D">
      <w:pPr>
        <w:pStyle w:val="Tekstpodstawowy3"/>
        <w:ind w:left="993" w:hanging="993"/>
        <w:rPr>
          <w:b/>
          <w:i w:val="0"/>
        </w:rPr>
      </w:pPr>
      <w:r w:rsidRPr="009661B2">
        <w:rPr>
          <w:b/>
          <w:i w:val="0"/>
        </w:rPr>
        <w:t>Główny przedmiot:</w:t>
      </w:r>
      <w:r w:rsidR="00A323CE" w:rsidRPr="009661B2">
        <w:rPr>
          <w:b/>
          <w:i w:val="0"/>
        </w:rPr>
        <w:t xml:space="preserve"> 45000000-7 roboty budowlane </w:t>
      </w:r>
    </w:p>
    <w:p w14:paraId="4EA17ED1" w14:textId="77777777" w:rsidR="00A323CE" w:rsidRPr="009661B2" w:rsidRDefault="00A323CE" w:rsidP="00F77647">
      <w:pPr>
        <w:pStyle w:val="Tekstpodstawowy3"/>
        <w:ind w:left="993" w:hanging="993"/>
        <w:rPr>
          <w:b/>
          <w:i w:val="0"/>
        </w:rPr>
      </w:pPr>
    </w:p>
    <w:p w14:paraId="248AFBA8" w14:textId="768E1C7E" w:rsidR="00A323CE" w:rsidRPr="009661B2" w:rsidRDefault="00D33698" w:rsidP="00D33698">
      <w:pPr>
        <w:pStyle w:val="Tekstpodstawowy3"/>
        <w:spacing w:before="0"/>
        <w:rPr>
          <w:i w:val="0"/>
        </w:rPr>
      </w:pPr>
      <w:r w:rsidRPr="009661B2">
        <w:rPr>
          <w:b/>
          <w:i w:val="0"/>
        </w:rPr>
        <w:tab/>
      </w:r>
      <w:r w:rsidR="00AC0E11" w:rsidRPr="009661B2">
        <w:rPr>
          <w:i w:val="0"/>
        </w:rPr>
        <w:t>71320000-7 usługi inżynieryjne w zakresie projektowania</w:t>
      </w:r>
      <w:r w:rsidRPr="009661B2">
        <w:rPr>
          <w:i w:val="0"/>
        </w:rPr>
        <w:tab/>
      </w:r>
      <w:r w:rsidRPr="009661B2">
        <w:rPr>
          <w:i w:val="0"/>
        </w:rPr>
        <w:tab/>
      </w:r>
      <w:r w:rsidRPr="009661B2">
        <w:rPr>
          <w:i w:val="0"/>
        </w:rPr>
        <w:tab/>
      </w:r>
    </w:p>
    <w:p w14:paraId="610C1327" w14:textId="77777777" w:rsidR="00A323CE" w:rsidRPr="009661B2" w:rsidRDefault="00A323CE" w:rsidP="00A323CE">
      <w:pPr>
        <w:pStyle w:val="Tekstpodstawowy3"/>
        <w:ind w:left="709"/>
        <w:rPr>
          <w:i w:val="0"/>
          <w:iCs w:val="0"/>
        </w:rPr>
      </w:pPr>
      <w:r w:rsidRPr="009661B2">
        <w:rPr>
          <w:i w:val="0"/>
          <w:iCs w:val="0"/>
        </w:rPr>
        <w:t>31527200-8 Oświetlenie zewnętrzne</w:t>
      </w:r>
    </w:p>
    <w:p w14:paraId="27479DCE" w14:textId="77777777" w:rsidR="00A323CE" w:rsidRPr="009661B2" w:rsidRDefault="00A323CE" w:rsidP="00A323CE">
      <w:pPr>
        <w:pStyle w:val="Tekstpodstawowy3"/>
        <w:ind w:left="709"/>
        <w:rPr>
          <w:i w:val="0"/>
          <w:iCs w:val="0"/>
        </w:rPr>
      </w:pPr>
      <w:r w:rsidRPr="009661B2">
        <w:rPr>
          <w:i w:val="0"/>
          <w:iCs w:val="0"/>
        </w:rPr>
        <w:t>45000000-7 Roboty budowlane</w:t>
      </w:r>
    </w:p>
    <w:p w14:paraId="017DAB20" w14:textId="77777777" w:rsidR="00A323CE" w:rsidRPr="009661B2" w:rsidRDefault="00A323CE" w:rsidP="00A323CE">
      <w:pPr>
        <w:pStyle w:val="Tekstpodstawowy3"/>
        <w:ind w:left="709"/>
        <w:rPr>
          <w:i w:val="0"/>
          <w:iCs w:val="0"/>
        </w:rPr>
      </w:pPr>
      <w:r w:rsidRPr="009661B2">
        <w:rPr>
          <w:i w:val="0"/>
          <w:iCs w:val="0"/>
        </w:rPr>
        <w:t>45453000-7 Roboty remontowe</w:t>
      </w:r>
    </w:p>
    <w:p w14:paraId="4D1AA272" w14:textId="77777777" w:rsidR="00A323CE" w:rsidRPr="009661B2" w:rsidRDefault="00A323CE" w:rsidP="00A323CE">
      <w:pPr>
        <w:pStyle w:val="Tekstpodstawowy3"/>
        <w:ind w:left="709"/>
        <w:rPr>
          <w:i w:val="0"/>
          <w:iCs w:val="0"/>
        </w:rPr>
      </w:pPr>
      <w:r w:rsidRPr="009661B2">
        <w:rPr>
          <w:i w:val="0"/>
          <w:iCs w:val="0"/>
        </w:rPr>
        <w:t>45100000-8 Przygotowanie terenu pod budowę</w:t>
      </w:r>
    </w:p>
    <w:p w14:paraId="11D6D59F" w14:textId="77777777" w:rsidR="00A323CE" w:rsidRPr="009661B2" w:rsidRDefault="00A323CE" w:rsidP="00A323CE">
      <w:pPr>
        <w:pStyle w:val="Tekstpodstawowy3"/>
        <w:ind w:left="709"/>
        <w:rPr>
          <w:i w:val="0"/>
          <w:iCs w:val="0"/>
        </w:rPr>
      </w:pPr>
      <w:r w:rsidRPr="009661B2">
        <w:rPr>
          <w:i w:val="0"/>
          <w:iCs w:val="0"/>
        </w:rPr>
        <w:t>45300000-0 Roboty instalacyjne w budynkach</w:t>
      </w:r>
    </w:p>
    <w:p w14:paraId="79CDEA68" w14:textId="77777777" w:rsidR="00A323CE" w:rsidRPr="009661B2" w:rsidRDefault="00A323CE" w:rsidP="00A323CE">
      <w:pPr>
        <w:pStyle w:val="Tekstpodstawowy3"/>
        <w:ind w:left="709"/>
        <w:rPr>
          <w:i w:val="0"/>
          <w:iCs w:val="0"/>
        </w:rPr>
      </w:pPr>
      <w:r w:rsidRPr="009661B2">
        <w:rPr>
          <w:i w:val="0"/>
          <w:iCs w:val="0"/>
        </w:rPr>
        <w:t>45400000-1 Roboty wykończeniowe w zakresie obiektów</w:t>
      </w:r>
    </w:p>
    <w:p w14:paraId="6BA69A14" w14:textId="77777777" w:rsidR="00A323CE" w:rsidRPr="009661B2" w:rsidRDefault="00A323CE" w:rsidP="00A323CE">
      <w:pPr>
        <w:pStyle w:val="Tekstpodstawowy3"/>
        <w:ind w:left="709"/>
        <w:rPr>
          <w:i w:val="0"/>
          <w:iCs w:val="0"/>
        </w:rPr>
      </w:pPr>
      <w:r w:rsidRPr="009661B2">
        <w:rPr>
          <w:i w:val="0"/>
          <w:iCs w:val="0"/>
        </w:rPr>
        <w:t>45112000-5 Roboty w zakresie usuwania gleby</w:t>
      </w:r>
    </w:p>
    <w:p w14:paraId="7171ECAB" w14:textId="77777777" w:rsidR="00A323CE" w:rsidRPr="009661B2" w:rsidRDefault="00A323CE" w:rsidP="00A323CE">
      <w:pPr>
        <w:pStyle w:val="Tekstpodstawowy3"/>
        <w:ind w:left="709"/>
        <w:rPr>
          <w:i w:val="0"/>
          <w:iCs w:val="0"/>
        </w:rPr>
      </w:pPr>
      <w:r w:rsidRPr="009661B2">
        <w:rPr>
          <w:i w:val="0"/>
          <w:iCs w:val="0"/>
        </w:rPr>
        <w:t>45111000-8 Roboty ziemne</w:t>
      </w:r>
    </w:p>
    <w:p w14:paraId="3A91629E" w14:textId="77777777" w:rsidR="00A323CE" w:rsidRPr="009661B2" w:rsidRDefault="00A323CE" w:rsidP="00A323CE">
      <w:pPr>
        <w:pStyle w:val="Tekstpodstawowy3"/>
        <w:ind w:left="709"/>
        <w:rPr>
          <w:i w:val="0"/>
          <w:iCs w:val="0"/>
        </w:rPr>
      </w:pPr>
      <w:r w:rsidRPr="009661B2">
        <w:rPr>
          <w:i w:val="0"/>
          <w:iCs w:val="0"/>
        </w:rPr>
        <w:t>45210000-2 Roboty budowlane w zakresie budynków</w:t>
      </w:r>
    </w:p>
    <w:p w14:paraId="76812308" w14:textId="77777777" w:rsidR="00A323CE" w:rsidRPr="009661B2" w:rsidRDefault="00A323CE" w:rsidP="00A323CE">
      <w:pPr>
        <w:pStyle w:val="Tekstpodstawowy3"/>
        <w:ind w:left="709"/>
        <w:rPr>
          <w:i w:val="0"/>
          <w:iCs w:val="0"/>
        </w:rPr>
      </w:pPr>
      <w:r w:rsidRPr="009661B2">
        <w:rPr>
          <w:i w:val="0"/>
          <w:iCs w:val="0"/>
        </w:rPr>
        <w:t>45111291-4 Roboty w zakresie zagospodarowania terenu</w:t>
      </w:r>
    </w:p>
    <w:p w14:paraId="5329EFBA" w14:textId="77777777" w:rsidR="00A323CE" w:rsidRPr="009661B2" w:rsidRDefault="00A323CE" w:rsidP="00A323CE">
      <w:pPr>
        <w:pStyle w:val="Tekstpodstawowy3"/>
        <w:ind w:left="709"/>
        <w:rPr>
          <w:i w:val="0"/>
          <w:iCs w:val="0"/>
        </w:rPr>
      </w:pPr>
      <w:r w:rsidRPr="009661B2">
        <w:rPr>
          <w:i w:val="0"/>
          <w:iCs w:val="0"/>
        </w:rPr>
        <w:t>45112700-2 Roboty w zakresie kształtowania terenów zielonych</w:t>
      </w:r>
    </w:p>
    <w:p w14:paraId="0ADE9C4C" w14:textId="77777777" w:rsidR="00A323CE" w:rsidRPr="009661B2" w:rsidRDefault="00A323CE" w:rsidP="00A323CE">
      <w:pPr>
        <w:pStyle w:val="Tekstpodstawowy3"/>
        <w:ind w:left="709"/>
        <w:rPr>
          <w:i w:val="0"/>
          <w:iCs w:val="0"/>
        </w:rPr>
      </w:pPr>
      <w:r w:rsidRPr="009661B2">
        <w:rPr>
          <w:i w:val="0"/>
          <w:iCs w:val="0"/>
        </w:rPr>
        <w:t>45112710-5 Roboty w zakresie kształtowania terenów zielonych</w:t>
      </w:r>
    </w:p>
    <w:p w14:paraId="191ECE67" w14:textId="39BF6763" w:rsidR="00A323CE" w:rsidRPr="009661B2" w:rsidRDefault="00A323CE" w:rsidP="00A323CE">
      <w:pPr>
        <w:pStyle w:val="Tekstpodstawowy3"/>
        <w:ind w:left="709"/>
        <w:rPr>
          <w:i w:val="0"/>
          <w:iCs w:val="0"/>
        </w:rPr>
      </w:pPr>
      <w:r w:rsidRPr="009661B2">
        <w:rPr>
          <w:i w:val="0"/>
          <w:iCs w:val="0"/>
        </w:rPr>
        <w:t>45112720-8 Roboty w zakresie kształtowania terenów sportowych i rekr</w:t>
      </w:r>
      <w:r w:rsidR="000103B2" w:rsidRPr="009661B2">
        <w:rPr>
          <w:i w:val="0"/>
          <w:iCs w:val="0"/>
        </w:rPr>
        <w:t>e</w:t>
      </w:r>
      <w:r w:rsidRPr="009661B2">
        <w:rPr>
          <w:i w:val="0"/>
          <w:iCs w:val="0"/>
        </w:rPr>
        <w:t>acyjnych</w:t>
      </w:r>
    </w:p>
    <w:p w14:paraId="4DE10123" w14:textId="77777777" w:rsidR="00A323CE" w:rsidRPr="009661B2" w:rsidRDefault="00A323CE" w:rsidP="00A323CE">
      <w:pPr>
        <w:pStyle w:val="Tekstpodstawowy3"/>
        <w:ind w:left="709"/>
        <w:rPr>
          <w:i w:val="0"/>
          <w:iCs w:val="0"/>
        </w:rPr>
      </w:pPr>
      <w:r w:rsidRPr="009661B2">
        <w:rPr>
          <w:i w:val="0"/>
          <w:iCs w:val="0"/>
        </w:rPr>
        <w:t>45232410-9 Prace kanalizacyjne</w:t>
      </w:r>
    </w:p>
    <w:p w14:paraId="4BF56CA3" w14:textId="77777777" w:rsidR="00A323CE" w:rsidRPr="009661B2" w:rsidRDefault="00A323CE" w:rsidP="00A323CE">
      <w:pPr>
        <w:pStyle w:val="Tekstpodstawowy3"/>
        <w:ind w:left="709"/>
        <w:rPr>
          <w:i w:val="0"/>
          <w:iCs w:val="0"/>
        </w:rPr>
      </w:pPr>
      <w:r w:rsidRPr="009661B2">
        <w:rPr>
          <w:i w:val="0"/>
          <w:iCs w:val="0"/>
        </w:rPr>
        <w:t>45236000-0 Wyrównanie terenu</w:t>
      </w:r>
    </w:p>
    <w:p w14:paraId="215589A6" w14:textId="77777777" w:rsidR="00A323CE" w:rsidRPr="009661B2" w:rsidRDefault="00A323CE" w:rsidP="00A323CE">
      <w:pPr>
        <w:pStyle w:val="Tekstpodstawowy3"/>
        <w:ind w:left="709"/>
        <w:rPr>
          <w:i w:val="0"/>
          <w:iCs w:val="0"/>
        </w:rPr>
      </w:pPr>
      <w:r w:rsidRPr="009661B2">
        <w:rPr>
          <w:i w:val="0"/>
          <w:iCs w:val="0"/>
        </w:rPr>
        <w:t>45233200-1 Roboty w zakresie różnych nawierzchni</w:t>
      </w:r>
    </w:p>
    <w:p w14:paraId="698E7660" w14:textId="77777777" w:rsidR="00A323CE" w:rsidRPr="009661B2" w:rsidRDefault="00A323CE" w:rsidP="00A323CE">
      <w:pPr>
        <w:pStyle w:val="Tekstpodstawowy3"/>
        <w:ind w:left="709"/>
        <w:rPr>
          <w:i w:val="0"/>
          <w:iCs w:val="0"/>
        </w:rPr>
      </w:pPr>
      <w:r w:rsidRPr="009661B2">
        <w:rPr>
          <w:i w:val="0"/>
          <w:iCs w:val="0"/>
        </w:rPr>
        <w:t>45223800-4 Montaż i wznoszenie gotowych konstrukcji</w:t>
      </w:r>
    </w:p>
    <w:p w14:paraId="19602F3F" w14:textId="77777777" w:rsidR="00A323CE" w:rsidRPr="009661B2" w:rsidRDefault="00A323CE" w:rsidP="00A323CE">
      <w:pPr>
        <w:pStyle w:val="Tekstpodstawowy3"/>
        <w:ind w:left="709"/>
        <w:rPr>
          <w:i w:val="0"/>
          <w:iCs w:val="0"/>
        </w:rPr>
      </w:pPr>
      <w:r w:rsidRPr="009661B2">
        <w:rPr>
          <w:i w:val="0"/>
          <w:iCs w:val="0"/>
        </w:rPr>
        <w:t>45310000-3 Roboty w zakresie instalacji elektrycznych</w:t>
      </w:r>
    </w:p>
    <w:p w14:paraId="1A014CB8" w14:textId="77777777" w:rsidR="00A323CE" w:rsidRPr="009661B2" w:rsidRDefault="00A323CE" w:rsidP="00A323CE">
      <w:pPr>
        <w:pStyle w:val="Tekstpodstawowy3"/>
        <w:ind w:left="709"/>
        <w:rPr>
          <w:i w:val="0"/>
          <w:iCs w:val="0"/>
        </w:rPr>
      </w:pPr>
      <w:r w:rsidRPr="009661B2">
        <w:rPr>
          <w:i w:val="0"/>
          <w:iCs w:val="0"/>
        </w:rPr>
        <w:t>71320000-7 Usługi inżynieryjne w zakresie projektowania</w:t>
      </w:r>
    </w:p>
    <w:p w14:paraId="3EE8F799" w14:textId="77777777" w:rsidR="00A323CE" w:rsidRPr="009661B2" w:rsidRDefault="00A323CE" w:rsidP="00A323CE">
      <w:pPr>
        <w:pStyle w:val="Tekstpodstawowy3"/>
        <w:ind w:left="709"/>
        <w:rPr>
          <w:i w:val="0"/>
          <w:iCs w:val="0"/>
        </w:rPr>
      </w:pPr>
      <w:r w:rsidRPr="009661B2">
        <w:rPr>
          <w:i w:val="0"/>
          <w:iCs w:val="0"/>
        </w:rPr>
        <w:t>71220000-6 Usługi projektowania architektonicznego</w:t>
      </w:r>
    </w:p>
    <w:p w14:paraId="0A6F90BC" w14:textId="77777777" w:rsidR="00A323CE" w:rsidRPr="009661B2" w:rsidRDefault="00A323CE" w:rsidP="00A323CE">
      <w:pPr>
        <w:pStyle w:val="Tekstpodstawowy3"/>
        <w:ind w:left="709"/>
        <w:rPr>
          <w:i w:val="0"/>
          <w:iCs w:val="0"/>
        </w:rPr>
      </w:pPr>
      <w:r w:rsidRPr="009661B2">
        <w:rPr>
          <w:i w:val="0"/>
          <w:iCs w:val="0"/>
        </w:rPr>
        <w:t>71222200-0 Usługi architektoniczne w zakresie przestrzeni</w:t>
      </w:r>
    </w:p>
    <w:p w14:paraId="75104234" w14:textId="77777777" w:rsidR="00A323CE" w:rsidRPr="009661B2" w:rsidRDefault="00A323CE" w:rsidP="00A323CE">
      <w:pPr>
        <w:pStyle w:val="Tekstpodstawowy3"/>
        <w:ind w:left="709"/>
        <w:rPr>
          <w:i w:val="0"/>
          <w:iCs w:val="0"/>
        </w:rPr>
      </w:pPr>
      <w:r w:rsidRPr="009661B2">
        <w:rPr>
          <w:i w:val="0"/>
          <w:iCs w:val="0"/>
        </w:rPr>
        <w:t>71354000-4 Usługi sporządzania map</w:t>
      </w:r>
    </w:p>
    <w:p w14:paraId="0BC8B0CA" w14:textId="77777777" w:rsidR="00A323CE" w:rsidRPr="009661B2" w:rsidRDefault="00A323CE" w:rsidP="00A323CE">
      <w:pPr>
        <w:pStyle w:val="Tekstpodstawowy3"/>
        <w:ind w:left="709"/>
        <w:rPr>
          <w:i w:val="0"/>
          <w:iCs w:val="0"/>
        </w:rPr>
      </w:pPr>
      <w:r w:rsidRPr="009661B2">
        <w:rPr>
          <w:i w:val="0"/>
          <w:iCs w:val="0"/>
        </w:rPr>
        <w:t>77300000-3 Usługi ogrodnicze</w:t>
      </w:r>
    </w:p>
    <w:p w14:paraId="2D32FE70" w14:textId="77777777" w:rsidR="00A323CE" w:rsidRPr="009661B2" w:rsidRDefault="00A323CE" w:rsidP="00A323CE">
      <w:pPr>
        <w:pStyle w:val="Tekstpodstawowy3"/>
        <w:ind w:left="709"/>
        <w:rPr>
          <w:i w:val="0"/>
          <w:iCs w:val="0"/>
        </w:rPr>
      </w:pPr>
      <w:r w:rsidRPr="009661B2">
        <w:rPr>
          <w:i w:val="0"/>
          <w:iCs w:val="0"/>
        </w:rPr>
        <w:t>77211400-6 Usługi wycinki drzew</w:t>
      </w:r>
    </w:p>
    <w:p w14:paraId="2CF4AD55" w14:textId="77777777" w:rsidR="00A323CE" w:rsidRPr="009661B2" w:rsidRDefault="00A323CE" w:rsidP="00015332">
      <w:pPr>
        <w:pStyle w:val="Tekstpodstawowy3"/>
        <w:ind w:left="709"/>
        <w:rPr>
          <w:i w:val="0"/>
          <w:iCs w:val="0"/>
        </w:rPr>
      </w:pPr>
    </w:p>
    <w:p w14:paraId="41AA6F32" w14:textId="77777777" w:rsidR="00A323CE" w:rsidRPr="009661B2" w:rsidRDefault="00A323CE" w:rsidP="00015332">
      <w:pPr>
        <w:pStyle w:val="Tekstpodstawowy3"/>
        <w:ind w:left="709"/>
        <w:rPr>
          <w:i w:val="0"/>
          <w:iCs w:val="0"/>
        </w:rPr>
      </w:pPr>
    </w:p>
    <w:p w14:paraId="0610B74E" w14:textId="7BCB023B" w:rsidR="00015332" w:rsidRPr="009661B2" w:rsidRDefault="00015332" w:rsidP="00015332">
      <w:pPr>
        <w:pStyle w:val="Tekstpodstawowy3"/>
        <w:ind w:left="709"/>
        <w:rPr>
          <w:i w:val="0"/>
          <w:iCs w:val="0"/>
        </w:rPr>
      </w:pPr>
      <w:r w:rsidRPr="009661B2">
        <w:rPr>
          <w:i w:val="0"/>
          <w:iCs w:val="0"/>
        </w:rPr>
        <w:lastRenderedPageBreak/>
        <w:t>Przedmiot zamówienia zwany jest dalej „przedmiotem zamówienia”.</w:t>
      </w:r>
    </w:p>
    <w:p w14:paraId="4A54D286" w14:textId="77777777" w:rsidR="00015332" w:rsidRPr="009661B2" w:rsidRDefault="00015332" w:rsidP="00015332">
      <w:pPr>
        <w:pStyle w:val="Tekstpodstawowy3"/>
        <w:ind w:left="709"/>
        <w:rPr>
          <w:i w:val="0"/>
          <w:iCs w:val="0"/>
        </w:rPr>
      </w:pPr>
      <w:r w:rsidRPr="009661B2">
        <w:rPr>
          <w:i w:val="0"/>
          <w:iCs w:val="0"/>
        </w:rPr>
        <w:t>Wykonawca zwany jest dalej „Wykonawcą”.</w:t>
      </w:r>
    </w:p>
    <w:p w14:paraId="331D3872" w14:textId="77777777" w:rsidR="00015332" w:rsidRPr="009661B2" w:rsidRDefault="00015332" w:rsidP="00015332">
      <w:pPr>
        <w:pStyle w:val="Tekstpodstawowy3"/>
        <w:ind w:left="709"/>
        <w:rPr>
          <w:i w:val="0"/>
          <w:iCs w:val="0"/>
        </w:rPr>
      </w:pPr>
      <w:r w:rsidRPr="009661B2">
        <w:rPr>
          <w:i w:val="0"/>
          <w:iCs w:val="0"/>
        </w:rPr>
        <w:t xml:space="preserve">Specyfikacja Istotnych Warunków Zamówienia zwana jest dalej „SIWZ” </w:t>
      </w:r>
      <w:r w:rsidRPr="009661B2">
        <w:rPr>
          <w:i w:val="0"/>
          <w:iCs w:val="0"/>
        </w:rPr>
        <w:br/>
        <w:t>lub „Specyfikacją”.</w:t>
      </w:r>
    </w:p>
    <w:p w14:paraId="4DEBF633" w14:textId="66AEEBD8" w:rsidR="00345912" w:rsidRPr="009661B2" w:rsidRDefault="00345912" w:rsidP="00345912">
      <w:pPr>
        <w:pStyle w:val="Tekstpodstawowy3"/>
        <w:ind w:left="709"/>
        <w:rPr>
          <w:i w:val="0"/>
          <w:iCs w:val="0"/>
        </w:rPr>
      </w:pPr>
      <w:r w:rsidRPr="009661B2">
        <w:rPr>
          <w:i w:val="0"/>
          <w:iCs w:val="0"/>
        </w:rPr>
        <w:t xml:space="preserve">Zamawiający </w:t>
      </w:r>
      <w:r w:rsidR="00E259DE" w:rsidRPr="009661B2">
        <w:rPr>
          <w:b/>
          <w:i w:val="0"/>
          <w:iCs w:val="0"/>
        </w:rPr>
        <w:t xml:space="preserve">nie </w:t>
      </w:r>
      <w:r w:rsidRPr="009661B2">
        <w:rPr>
          <w:b/>
          <w:i w:val="0"/>
          <w:iCs w:val="0"/>
        </w:rPr>
        <w:t>dopuszcza</w:t>
      </w:r>
      <w:r w:rsidRPr="009661B2">
        <w:rPr>
          <w:i w:val="0"/>
          <w:iCs w:val="0"/>
        </w:rPr>
        <w:t xml:space="preserve"> składanie ofert częściowych.</w:t>
      </w:r>
    </w:p>
    <w:p w14:paraId="6074B468" w14:textId="784415DB" w:rsidR="00015332" w:rsidRPr="009661B2" w:rsidRDefault="00015332" w:rsidP="00345912">
      <w:pPr>
        <w:pStyle w:val="Tekstpodstawowy3"/>
        <w:ind w:left="709"/>
        <w:rPr>
          <w:i w:val="0"/>
          <w:iCs w:val="0"/>
        </w:rPr>
      </w:pPr>
      <w:r w:rsidRPr="009661B2">
        <w:rPr>
          <w:i w:val="0"/>
          <w:iCs w:val="0"/>
        </w:rPr>
        <w:t xml:space="preserve">Zamawiający </w:t>
      </w:r>
      <w:r w:rsidRPr="009661B2">
        <w:rPr>
          <w:b/>
          <w:i w:val="0"/>
          <w:iCs w:val="0"/>
        </w:rPr>
        <w:t>nie dopuszcza</w:t>
      </w:r>
      <w:r w:rsidRPr="009661B2">
        <w:rPr>
          <w:i w:val="0"/>
          <w:iCs w:val="0"/>
        </w:rPr>
        <w:t xml:space="preserve"> składania ofert wariantowych.</w:t>
      </w:r>
    </w:p>
    <w:p w14:paraId="7839EDFF" w14:textId="638E41BF" w:rsidR="00015332" w:rsidRPr="009661B2" w:rsidRDefault="00015332" w:rsidP="00015332">
      <w:pPr>
        <w:pStyle w:val="Tekstpodstawowy3"/>
        <w:ind w:left="709"/>
        <w:rPr>
          <w:i w:val="0"/>
          <w:iCs w:val="0"/>
        </w:rPr>
      </w:pPr>
      <w:r w:rsidRPr="009661B2">
        <w:rPr>
          <w:i w:val="0"/>
          <w:iCs w:val="0"/>
        </w:rPr>
        <w:t xml:space="preserve">Realizacja zamówienia podlega prawu polskiemu, w tym w szczególności ustawie </w:t>
      </w:r>
      <w:r w:rsidR="00FA5B45" w:rsidRPr="009661B2">
        <w:rPr>
          <w:i w:val="0"/>
          <w:iCs w:val="0"/>
        </w:rPr>
        <w:t xml:space="preserve">      </w:t>
      </w:r>
      <w:r w:rsidRPr="009661B2">
        <w:rPr>
          <w:i w:val="0"/>
          <w:iCs w:val="0"/>
        </w:rPr>
        <w:t>z dnia 7 lipca 1994 roku Prawo budowlane (</w:t>
      </w:r>
      <w:proofErr w:type="spellStart"/>
      <w:r w:rsidRPr="009661B2">
        <w:rPr>
          <w:i w:val="0"/>
          <w:iCs w:val="0"/>
        </w:rPr>
        <w:t>t</w:t>
      </w:r>
      <w:r w:rsidR="00FA5B45" w:rsidRPr="009661B2">
        <w:rPr>
          <w:i w:val="0"/>
          <w:iCs w:val="0"/>
        </w:rPr>
        <w:t>.</w:t>
      </w:r>
      <w:r w:rsidRPr="009661B2">
        <w:rPr>
          <w:i w:val="0"/>
          <w:iCs w:val="0"/>
        </w:rPr>
        <w:t>j</w:t>
      </w:r>
      <w:proofErr w:type="spellEnd"/>
      <w:r w:rsidRPr="009661B2">
        <w:rPr>
          <w:i w:val="0"/>
          <w:iCs w:val="0"/>
        </w:rPr>
        <w:t>. Dz.U. z 2016r.</w:t>
      </w:r>
      <w:r w:rsidR="00FA5B45" w:rsidRPr="009661B2">
        <w:rPr>
          <w:i w:val="0"/>
          <w:iCs w:val="0"/>
        </w:rPr>
        <w:t>,</w:t>
      </w:r>
      <w:r w:rsidRPr="009661B2">
        <w:rPr>
          <w:i w:val="0"/>
          <w:iCs w:val="0"/>
        </w:rPr>
        <w:t xml:space="preserve"> poz. 290 ze zm.)</w:t>
      </w:r>
      <w:r w:rsidR="00081733" w:rsidRPr="009661B2">
        <w:rPr>
          <w:i w:val="0"/>
          <w:iCs w:val="0"/>
        </w:rPr>
        <w:t>,</w:t>
      </w:r>
      <w:r w:rsidRPr="009661B2">
        <w:rPr>
          <w:i w:val="0"/>
          <w:iCs w:val="0"/>
        </w:rPr>
        <w:t xml:space="preserve"> ustawie z dnia 23 kwietnia 1964 r. Kodeks cywilny (</w:t>
      </w:r>
      <w:proofErr w:type="spellStart"/>
      <w:r w:rsidRPr="009661B2">
        <w:rPr>
          <w:i w:val="0"/>
          <w:iCs w:val="0"/>
        </w:rPr>
        <w:t>t</w:t>
      </w:r>
      <w:r w:rsidR="00081733" w:rsidRPr="009661B2">
        <w:rPr>
          <w:i w:val="0"/>
          <w:iCs w:val="0"/>
        </w:rPr>
        <w:t>,</w:t>
      </w:r>
      <w:r w:rsidRPr="009661B2">
        <w:rPr>
          <w:i w:val="0"/>
          <w:iCs w:val="0"/>
        </w:rPr>
        <w:t>j</w:t>
      </w:r>
      <w:proofErr w:type="spellEnd"/>
      <w:r w:rsidRPr="009661B2">
        <w:rPr>
          <w:i w:val="0"/>
          <w:iCs w:val="0"/>
        </w:rPr>
        <w:t>. Dz. U. z 2016 r.</w:t>
      </w:r>
      <w:r w:rsidR="00081733" w:rsidRPr="009661B2">
        <w:rPr>
          <w:i w:val="0"/>
          <w:iCs w:val="0"/>
        </w:rPr>
        <w:t>,</w:t>
      </w:r>
      <w:r w:rsidRPr="009661B2">
        <w:rPr>
          <w:i w:val="0"/>
          <w:iCs w:val="0"/>
        </w:rPr>
        <w:t xml:space="preserve"> poz. 380 ze zm.) i ustawie z dnia 29 stycznia 2004 r. Prawo zamówień publicznych (</w:t>
      </w:r>
      <w:proofErr w:type="spellStart"/>
      <w:r w:rsidRPr="009661B2">
        <w:rPr>
          <w:i w:val="0"/>
          <w:iCs w:val="0"/>
        </w:rPr>
        <w:t>t</w:t>
      </w:r>
      <w:r w:rsidR="00081733" w:rsidRPr="009661B2">
        <w:rPr>
          <w:i w:val="0"/>
          <w:iCs w:val="0"/>
        </w:rPr>
        <w:t>.</w:t>
      </w:r>
      <w:r w:rsidRPr="009661B2">
        <w:rPr>
          <w:i w:val="0"/>
          <w:iCs w:val="0"/>
        </w:rPr>
        <w:t>j</w:t>
      </w:r>
      <w:proofErr w:type="spellEnd"/>
      <w:r w:rsidRPr="009661B2">
        <w:rPr>
          <w:i w:val="0"/>
          <w:iCs w:val="0"/>
        </w:rPr>
        <w:t>. Dz. U.</w:t>
      </w:r>
      <w:r w:rsidR="004F497B" w:rsidRPr="009661B2">
        <w:rPr>
          <w:i w:val="0"/>
          <w:iCs w:val="0"/>
        </w:rPr>
        <w:t xml:space="preserve">      </w:t>
      </w:r>
      <w:r w:rsidRPr="009661B2">
        <w:rPr>
          <w:i w:val="0"/>
          <w:iCs w:val="0"/>
        </w:rPr>
        <w:t xml:space="preserve"> z 201</w:t>
      </w:r>
      <w:r w:rsidR="00811D86" w:rsidRPr="009661B2">
        <w:rPr>
          <w:i w:val="0"/>
          <w:iCs w:val="0"/>
        </w:rPr>
        <w:t>8</w:t>
      </w:r>
      <w:r w:rsidRPr="009661B2">
        <w:rPr>
          <w:i w:val="0"/>
          <w:iCs w:val="0"/>
        </w:rPr>
        <w:t xml:space="preserve"> r.</w:t>
      </w:r>
      <w:r w:rsidR="00081733" w:rsidRPr="009661B2">
        <w:rPr>
          <w:i w:val="0"/>
          <w:iCs w:val="0"/>
        </w:rPr>
        <w:t>,</w:t>
      </w:r>
      <w:r w:rsidRPr="009661B2">
        <w:rPr>
          <w:i w:val="0"/>
          <w:iCs w:val="0"/>
        </w:rPr>
        <w:t xml:space="preserve"> poz. </w:t>
      </w:r>
      <w:r w:rsidR="00830CDA" w:rsidRPr="009661B2">
        <w:rPr>
          <w:i w:val="0"/>
          <w:iCs w:val="0"/>
        </w:rPr>
        <w:t>1</w:t>
      </w:r>
      <w:r w:rsidR="00811D86" w:rsidRPr="009661B2">
        <w:rPr>
          <w:i w:val="0"/>
          <w:iCs w:val="0"/>
        </w:rPr>
        <w:t>9</w:t>
      </w:r>
      <w:r w:rsidR="00F77647" w:rsidRPr="009661B2">
        <w:rPr>
          <w:i w:val="0"/>
          <w:iCs w:val="0"/>
        </w:rPr>
        <w:t>86</w:t>
      </w:r>
      <w:r w:rsidR="00AB55F8" w:rsidRPr="009661B2">
        <w:rPr>
          <w:i w:val="0"/>
          <w:iCs w:val="0"/>
        </w:rPr>
        <w:t xml:space="preserve"> </w:t>
      </w:r>
      <w:r w:rsidR="00920275" w:rsidRPr="009661B2">
        <w:rPr>
          <w:i w:val="0"/>
          <w:iCs w:val="0"/>
        </w:rPr>
        <w:t xml:space="preserve">z </w:t>
      </w:r>
      <w:proofErr w:type="spellStart"/>
      <w:r w:rsidR="00920275" w:rsidRPr="009661B2">
        <w:rPr>
          <w:i w:val="0"/>
          <w:iCs w:val="0"/>
        </w:rPr>
        <w:t>późn</w:t>
      </w:r>
      <w:proofErr w:type="spellEnd"/>
      <w:r w:rsidR="00920275" w:rsidRPr="009661B2">
        <w:rPr>
          <w:i w:val="0"/>
          <w:iCs w:val="0"/>
        </w:rPr>
        <w:t xml:space="preserve">. </w:t>
      </w:r>
      <w:r w:rsidR="00F77647" w:rsidRPr="009661B2">
        <w:rPr>
          <w:i w:val="0"/>
          <w:iCs w:val="0"/>
        </w:rPr>
        <w:t>z</w:t>
      </w:r>
      <w:r w:rsidR="00920275" w:rsidRPr="009661B2">
        <w:rPr>
          <w:i w:val="0"/>
          <w:iCs w:val="0"/>
        </w:rPr>
        <w:t>m.</w:t>
      </w:r>
      <w:r w:rsidRPr="009661B2">
        <w:rPr>
          <w:i w:val="0"/>
          <w:iCs w:val="0"/>
        </w:rPr>
        <w:t>).</w:t>
      </w:r>
      <w:r w:rsidR="00F77647" w:rsidRPr="009661B2">
        <w:t xml:space="preserve"> </w:t>
      </w:r>
    </w:p>
    <w:p w14:paraId="616C35EA" w14:textId="0D9AD47A" w:rsidR="00015332" w:rsidRPr="009661B2" w:rsidRDefault="00015332" w:rsidP="00015332">
      <w:pPr>
        <w:spacing w:before="120"/>
        <w:ind w:left="709" w:hanging="709"/>
        <w:jc w:val="both"/>
        <w:rPr>
          <w:b/>
        </w:rPr>
      </w:pPr>
      <w:r w:rsidRPr="009661B2">
        <w:t xml:space="preserve">5.2. </w:t>
      </w:r>
      <w:r w:rsidRPr="009661B2">
        <w:tab/>
      </w:r>
      <w:r w:rsidR="00A323CE" w:rsidRPr="009661B2">
        <w:t>P</w:t>
      </w:r>
      <w:r w:rsidR="00DB62D2" w:rsidRPr="009661B2">
        <w:t xml:space="preserve">rzedmiot zamówienia opisany został w </w:t>
      </w:r>
      <w:r w:rsidR="00A068DD" w:rsidRPr="009661B2">
        <w:rPr>
          <w:b/>
        </w:rPr>
        <w:t>PFU</w:t>
      </w:r>
      <w:r w:rsidR="00566DD8" w:rsidRPr="009661B2">
        <w:rPr>
          <w:b/>
        </w:rPr>
        <w:t>.</w:t>
      </w:r>
    </w:p>
    <w:p w14:paraId="0F5D299A" w14:textId="77777777" w:rsidR="00015332" w:rsidRPr="009661B2" w:rsidRDefault="00015332" w:rsidP="00015332">
      <w:pPr>
        <w:spacing w:before="120"/>
        <w:ind w:left="709" w:hanging="709"/>
        <w:jc w:val="both"/>
      </w:pPr>
      <w:r w:rsidRPr="009661B2">
        <w:t>5.3.</w:t>
      </w:r>
      <w:r w:rsidRPr="009661B2">
        <w:tab/>
      </w:r>
      <w:r w:rsidR="00DB62D2" w:rsidRPr="009661B2">
        <w:t xml:space="preserve">Zamawiający nie przewiduje możliwości udzielenia zamówień, o których mowa w art. 67 ust. 1 pkt 6 ustawy </w:t>
      </w:r>
      <w:proofErr w:type="spellStart"/>
      <w:r w:rsidR="00DB62D2" w:rsidRPr="009661B2">
        <w:t>Pzp</w:t>
      </w:r>
      <w:proofErr w:type="spellEnd"/>
      <w:r w:rsidR="00DB62D2" w:rsidRPr="009661B2">
        <w:t>.</w:t>
      </w:r>
    </w:p>
    <w:p w14:paraId="0411B963" w14:textId="77777777" w:rsidR="00015332" w:rsidRPr="009661B2" w:rsidRDefault="00015332" w:rsidP="00FF1525">
      <w:pPr>
        <w:tabs>
          <w:tab w:val="left" w:pos="0"/>
        </w:tabs>
        <w:spacing w:before="120"/>
        <w:jc w:val="both"/>
      </w:pPr>
      <w:r w:rsidRPr="009661B2">
        <w:t>5.</w:t>
      </w:r>
      <w:r w:rsidR="00FF1525" w:rsidRPr="009661B2">
        <w:t>4</w:t>
      </w:r>
      <w:r w:rsidRPr="009661B2">
        <w:t>.</w:t>
      </w:r>
      <w:r w:rsidRPr="009661B2">
        <w:tab/>
      </w:r>
      <w:r w:rsidRPr="009661B2">
        <w:rPr>
          <w:b/>
          <w:bCs/>
        </w:rPr>
        <w:t xml:space="preserve">WYMÓG ZATRUDNIENIA NA UMOWĘ O PRACĘ </w:t>
      </w:r>
    </w:p>
    <w:p w14:paraId="3701C689" w14:textId="77777777" w:rsidR="00015332" w:rsidRPr="009661B2" w:rsidRDefault="00015332" w:rsidP="00015332">
      <w:pPr>
        <w:spacing w:before="120"/>
        <w:ind w:left="709"/>
        <w:jc w:val="both"/>
      </w:pPr>
      <w:r w:rsidRPr="009661B2">
        <w:t xml:space="preserve">Zamawiający, stosownie do </w:t>
      </w:r>
      <w:r w:rsidR="00081733" w:rsidRPr="009661B2">
        <w:t xml:space="preserve">zapisów </w:t>
      </w:r>
      <w:r w:rsidRPr="009661B2">
        <w:t xml:space="preserve">art. 29 ust. 3a ustawy </w:t>
      </w:r>
      <w:proofErr w:type="spellStart"/>
      <w:r w:rsidRPr="009661B2">
        <w:t>Pzp</w:t>
      </w:r>
      <w:proofErr w:type="spellEnd"/>
      <w:r w:rsidRPr="009661B2">
        <w:t>, wymaga</w:t>
      </w:r>
      <w:r w:rsidR="00081733" w:rsidRPr="009661B2">
        <w:t>,</w:t>
      </w:r>
      <w:r w:rsidRPr="009661B2">
        <w:t xml:space="preserve"> aby prace fizyczne związane z wykonywaniem robót objętych zamówieniem, których </w:t>
      </w:r>
      <w:r w:rsidR="00081733" w:rsidRPr="009661B2">
        <w:t>realizacja</w:t>
      </w:r>
      <w:r w:rsidRPr="009661B2">
        <w:t xml:space="preserve"> polega na wykonywaniu pracy w sposób określony w art. 22 § 1* ustawy z dnia 26 czerwca 1974 r. – Kodeks pracy, były wykonywane przez osoby zatrudnione przez </w:t>
      </w:r>
      <w:r w:rsidR="0018761F" w:rsidRPr="009661B2">
        <w:t>Wykonawcę lub P</w:t>
      </w:r>
      <w:r w:rsidRPr="009661B2">
        <w:t>odwykonawcę na podstawie umowy o pracę.</w:t>
      </w:r>
    </w:p>
    <w:p w14:paraId="5A2A38C1" w14:textId="7513D7CA" w:rsidR="00FF1525" w:rsidRPr="009661B2" w:rsidRDefault="00FF1525" w:rsidP="00FF1525">
      <w:pPr>
        <w:spacing w:before="120"/>
        <w:ind w:left="709" w:hanging="709"/>
        <w:jc w:val="both"/>
        <w:rPr>
          <w:b/>
        </w:rPr>
      </w:pPr>
      <w:r w:rsidRPr="009661B2">
        <w:t xml:space="preserve">5.5.     Wymagania zatrudnienia przez Wykonawcę lub Podwykonawcę na podstawie umowy o pracę, o których mowa w art. 29 ust. 3a ustawy </w:t>
      </w:r>
      <w:proofErr w:type="spellStart"/>
      <w:r w:rsidRPr="009661B2">
        <w:t>Pzp</w:t>
      </w:r>
      <w:proofErr w:type="spellEnd"/>
      <w:r w:rsidRPr="009661B2">
        <w:t xml:space="preserve">, osób wykonujących wskazane przez Zamawiającego czynności w zakresie realizacji zamówienia zostały określone   w </w:t>
      </w:r>
      <w:r w:rsidRPr="009661B2">
        <w:rPr>
          <w:b/>
        </w:rPr>
        <w:t>Tomie I</w:t>
      </w:r>
      <w:r w:rsidR="00F55B3A" w:rsidRPr="009661B2">
        <w:rPr>
          <w:b/>
        </w:rPr>
        <w:t>I</w:t>
      </w:r>
      <w:r w:rsidRPr="009661B2">
        <w:rPr>
          <w:b/>
        </w:rPr>
        <w:t xml:space="preserve"> SIWZ.</w:t>
      </w:r>
    </w:p>
    <w:p w14:paraId="254C4E3C" w14:textId="77777777" w:rsidR="00015332" w:rsidRPr="009661B2" w:rsidRDefault="00015332" w:rsidP="00015332">
      <w:pPr>
        <w:spacing w:before="120"/>
        <w:ind w:left="709" w:hanging="709"/>
        <w:jc w:val="both"/>
      </w:pPr>
      <w:r w:rsidRPr="009661B2">
        <w:t>5.6.</w:t>
      </w:r>
      <w:r w:rsidRPr="009661B2">
        <w:tab/>
      </w:r>
      <w:r w:rsidRPr="009661B2">
        <w:rPr>
          <w:b/>
        </w:rPr>
        <w:t>PODWYKONAWSTWO:</w:t>
      </w:r>
    </w:p>
    <w:p w14:paraId="7B6222C5" w14:textId="77777777" w:rsidR="00015332" w:rsidRPr="009661B2" w:rsidRDefault="00015332" w:rsidP="00130B8F">
      <w:pPr>
        <w:numPr>
          <w:ilvl w:val="0"/>
          <w:numId w:val="3"/>
        </w:numPr>
        <w:tabs>
          <w:tab w:val="left" w:pos="1134"/>
        </w:tabs>
        <w:spacing w:before="120"/>
        <w:jc w:val="both"/>
      </w:pPr>
      <w:r w:rsidRPr="009661B2">
        <w:t xml:space="preserve">Zamawiający </w:t>
      </w:r>
      <w:r w:rsidRPr="009661B2">
        <w:rPr>
          <w:b/>
        </w:rPr>
        <w:t>nie zastrzega</w:t>
      </w:r>
      <w:r w:rsidRPr="009661B2">
        <w:t xml:space="preserve"> obowiązku osobistego wykonania przez Wykonawcę kluczowych części zamówienia</w:t>
      </w:r>
      <w:r w:rsidR="00C65FB9" w:rsidRPr="009661B2">
        <w:t>;</w:t>
      </w:r>
      <w:r w:rsidRPr="009661B2">
        <w:t xml:space="preserve"> </w:t>
      </w:r>
    </w:p>
    <w:p w14:paraId="7EDCCAA3" w14:textId="77777777" w:rsidR="00015332" w:rsidRPr="009661B2" w:rsidRDefault="00015332" w:rsidP="00CA0067">
      <w:pPr>
        <w:tabs>
          <w:tab w:val="left" w:pos="1134"/>
        </w:tabs>
        <w:ind w:left="1134" w:hanging="425"/>
        <w:jc w:val="both"/>
      </w:pPr>
      <w:r w:rsidRPr="009661B2">
        <w:t xml:space="preserve">b) </w:t>
      </w:r>
      <w:r w:rsidRPr="009661B2">
        <w:tab/>
        <w:t xml:space="preserve">Wykonawca może powierzyć wykonanie części zamówienia </w:t>
      </w:r>
      <w:r w:rsidR="00281F1E" w:rsidRPr="009661B2">
        <w:t>P</w:t>
      </w:r>
      <w:r w:rsidRPr="009661B2">
        <w:t>odwykonawcy</w:t>
      </w:r>
      <w:r w:rsidR="00C65FB9" w:rsidRPr="009661B2">
        <w:t>;</w:t>
      </w:r>
    </w:p>
    <w:p w14:paraId="7756BEC8" w14:textId="77777777" w:rsidR="00397FAA" w:rsidRPr="009661B2" w:rsidRDefault="00015332" w:rsidP="00015332">
      <w:pPr>
        <w:tabs>
          <w:tab w:val="left" w:pos="1134"/>
        </w:tabs>
        <w:spacing w:before="120"/>
        <w:ind w:left="1134" w:hanging="425"/>
        <w:jc w:val="both"/>
      </w:pPr>
      <w:r w:rsidRPr="009661B2">
        <w:t xml:space="preserve">c) </w:t>
      </w:r>
      <w:r w:rsidRPr="009661B2">
        <w:tab/>
        <w:t xml:space="preserve">Zamawiający żąda wskazania przez Wykonawcę części zamówienia, których wykonanie zamierza powierzyć </w:t>
      </w:r>
      <w:r w:rsidR="00281F1E" w:rsidRPr="009661B2">
        <w:t>P</w:t>
      </w:r>
      <w:r w:rsidRPr="009661B2">
        <w:t>odwykonawcom,</w:t>
      </w:r>
      <w:r w:rsidR="00397FAA" w:rsidRPr="009661B2">
        <w:t xml:space="preserve"> a w przypadku, o którym mowa w</w:t>
      </w:r>
      <w:r w:rsidRPr="009661B2">
        <w:t xml:space="preserve"> </w:t>
      </w:r>
      <w:r w:rsidR="00397FAA" w:rsidRPr="009661B2">
        <w:t>pkt 10.8 IDW</w:t>
      </w:r>
      <w:r w:rsidRPr="009661B2">
        <w:t xml:space="preserve"> podania przez Wykonawcę firm </w:t>
      </w:r>
      <w:r w:rsidR="00281F1E" w:rsidRPr="009661B2">
        <w:t>P</w:t>
      </w:r>
      <w:r w:rsidRPr="009661B2">
        <w:t>odwykonawców</w:t>
      </w:r>
      <w:r w:rsidR="00397FAA" w:rsidRPr="009661B2">
        <w:t>;</w:t>
      </w:r>
      <w:r w:rsidRPr="009661B2">
        <w:t xml:space="preserve"> </w:t>
      </w:r>
    </w:p>
    <w:p w14:paraId="55E1EA54" w14:textId="77777777" w:rsidR="00015332" w:rsidRPr="009661B2" w:rsidRDefault="00015332" w:rsidP="00CA0067">
      <w:pPr>
        <w:tabs>
          <w:tab w:val="left" w:pos="1134"/>
        </w:tabs>
        <w:ind w:left="1134" w:hanging="425"/>
        <w:jc w:val="both"/>
      </w:pPr>
      <w:r w:rsidRPr="009661B2">
        <w:t xml:space="preserve">d) </w:t>
      </w:r>
      <w:r w:rsidRPr="009661B2">
        <w:tab/>
      </w:r>
      <w:r w:rsidR="00281F1E" w:rsidRPr="009661B2">
        <w:t>p</w:t>
      </w:r>
      <w:r w:rsidRPr="009661B2">
        <w:t xml:space="preserve">ozostałe wymagania dotyczące podwykonawstwa zostały określone w Tomie II SIWZ – </w:t>
      </w:r>
      <w:r w:rsidR="00C65FB9" w:rsidRPr="009661B2">
        <w:t>Wzór umowy</w:t>
      </w:r>
      <w:r w:rsidR="004711B3" w:rsidRPr="009661B2">
        <w:t>.</w:t>
      </w:r>
    </w:p>
    <w:p w14:paraId="56E7731A" w14:textId="77777777" w:rsidR="004F497B" w:rsidRPr="009661B2" w:rsidRDefault="004F497B" w:rsidP="00015332">
      <w:pPr>
        <w:spacing w:before="120"/>
        <w:ind w:left="567"/>
        <w:jc w:val="both"/>
        <w:rPr>
          <w:b/>
        </w:rPr>
      </w:pPr>
    </w:p>
    <w:p w14:paraId="5F9AA34B" w14:textId="77777777" w:rsidR="00E259DE" w:rsidRPr="009661B2" w:rsidRDefault="00E259DE" w:rsidP="00015332">
      <w:pPr>
        <w:spacing w:before="120"/>
        <w:ind w:left="567"/>
        <w:jc w:val="both"/>
        <w:rPr>
          <w:b/>
        </w:rPr>
      </w:pPr>
    </w:p>
    <w:p w14:paraId="4A776EAE" w14:textId="77777777" w:rsidR="00E259DE" w:rsidRPr="009661B2" w:rsidRDefault="00E259DE" w:rsidP="00015332">
      <w:pPr>
        <w:spacing w:before="120"/>
        <w:ind w:left="567"/>
        <w:jc w:val="both"/>
        <w:rPr>
          <w:b/>
        </w:rPr>
      </w:pPr>
    </w:p>
    <w:p w14:paraId="08379D71" w14:textId="77777777" w:rsidR="00015332" w:rsidRPr="009661B2" w:rsidRDefault="00015332" w:rsidP="00015332">
      <w:pPr>
        <w:rPr>
          <w:b/>
          <w:bCs/>
        </w:rPr>
      </w:pPr>
      <w:r w:rsidRPr="009661B2">
        <w:rPr>
          <w:b/>
          <w:bCs/>
        </w:rPr>
        <w:t xml:space="preserve">6. </w:t>
      </w:r>
      <w:r w:rsidRPr="009661B2">
        <w:rPr>
          <w:b/>
          <w:bCs/>
        </w:rPr>
        <w:tab/>
        <w:t xml:space="preserve">TERMIN REALIZACJI </w:t>
      </w:r>
    </w:p>
    <w:p w14:paraId="657DE490" w14:textId="0B4AE3C0" w:rsidR="009358AC" w:rsidRPr="009661B2" w:rsidRDefault="00015332" w:rsidP="00015332">
      <w:pPr>
        <w:pStyle w:val="Tekstpodstawowy2"/>
        <w:ind w:left="709" w:hanging="709"/>
        <w:rPr>
          <w:bCs w:val="0"/>
          <w:sz w:val="24"/>
          <w:szCs w:val="24"/>
        </w:rPr>
      </w:pPr>
      <w:r w:rsidRPr="009661B2">
        <w:rPr>
          <w:b w:val="0"/>
          <w:bCs w:val="0"/>
          <w:sz w:val="24"/>
          <w:szCs w:val="24"/>
        </w:rPr>
        <w:t>6.1.</w:t>
      </w:r>
      <w:r w:rsidRPr="009661B2">
        <w:rPr>
          <w:b w:val="0"/>
          <w:bCs w:val="0"/>
          <w:sz w:val="24"/>
          <w:szCs w:val="24"/>
        </w:rPr>
        <w:tab/>
        <w:t>Zamawiający wymaga, aby</w:t>
      </w:r>
      <w:r w:rsidR="00E259DE" w:rsidRPr="009661B2">
        <w:rPr>
          <w:b w:val="0"/>
          <w:bCs w:val="0"/>
          <w:sz w:val="24"/>
          <w:szCs w:val="24"/>
        </w:rPr>
        <w:t xml:space="preserve"> </w:t>
      </w:r>
      <w:r w:rsidR="009358AC" w:rsidRPr="009661B2">
        <w:rPr>
          <w:b w:val="0"/>
          <w:bCs w:val="0"/>
          <w:sz w:val="24"/>
          <w:szCs w:val="24"/>
        </w:rPr>
        <w:t xml:space="preserve">zamówienie </w:t>
      </w:r>
      <w:r w:rsidR="00A115DB" w:rsidRPr="009661B2">
        <w:rPr>
          <w:b w:val="0"/>
          <w:bCs w:val="0"/>
          <w:sz w:val="24"/>
          <w:szCs w:val="24"/>
        </w:rPr>
        <w:t>zosta</w:t>
      </w:r>
      <w:r w:rsidR="009358AC" w:rsidRPr="009661B2">
        <w:rPr>
          <w:b w:val="0"/>
          <w:bCs w:val="0"/>
          <w:sz w:val="24"/>
          <w:szCs w:val="24"/>
        </w:rPr>
        <w:t xml:space="preserve">ło zrealizowana w terminie do dnia </w:t>
      </w:r>
      <w:r w:rsidR="001D5C8D" w:rsidRPr="009661B2">
        <w:rPr>
          <w:bCs w:val="0"/>
          <w:sz w:val="24"/>
          <w:szCs w:val="24"/>
        </w:rPr>
        <w:t>30.04.</w:t>
      </w:r>
      <w:r w:rsidR="00A068DD" w:rsidRPr="009661B2">
        <w:rPr>
          <w:bCs w:val="0"/>
          <w:sz w:val="24"/>
          <w:szCs w:val="24"/>
        </w:rPr>
        <w:t xml:space="preserve"> </w:t>
      </w:r>
      <w:r w:rsidR="009358AC" w:rsidRPr="009661B2">
        <w:rPr>
          <w:bCs w:val="0"/>
          <w:sz w:val="24"/>
          <w:szCs w:val="24"/>
        </w:rPr>
        <w:t>20</w:t>
      </w:r>
      <w:r w:rsidR="00A068DD" w:rsidRPr="009661B2">
        <w:rPr>
          <w:bCs w:val="0"/>
          <w:sz w:val="24"/>
          <w:szCs w:val="24"/>
        </w:rPr>
        <w:t xml:space="preserve">20 </w:t>
      </w:r>
      <w:r w:rsidR="009358AC" w:rsidRPr="009661B2">
        <w:rPr>
          <w:bCs w:val="0"/>
          <w:sz w:val="24"/>
          <w:szCs w:val="24"/>
        </w:rPr>
        <w:t>r.</w:t>
      </w:r>
    </w:p>
    <w:p w14:paraId="0005B169" w14:textId="77777777" w:rsidR="005C5FB4" w:rsidRPr="009661B2" w:rsidRDefault="005C5FB4" w:rsidP="00015332">
      <w:pPr>
        <w:rPr>
          <w:b/>
          <w:bCs/>
        </w:rPr>
      </w:pPr>
    </w:p>
    <w:p w14:paraId="352445CF" w14:textId="77777777" w:rsidR="001A2F20" w:rsidRPr="009661B2" w:rsidRDefault="001A2F20" w:rsidP="00015332">
      <w:pPr>
        <w:rPr>
          <w:b/>
          <w:bCs/>
        </w:rPr>
      </w:pPr>
    </w:p>
    <w:p w14:paraId="4D21497C" w14:textId="77777777" w:rsidR="005F7C9C" w:rsidRPr="009661B2" w:rsidRDefault="005F7C9C" w:rsidP="00015332">
      <w:pPr>
        <w:rPr>
          <w:b/>
          <w:bCs/>
        </w:rPr>
      </w:pPr>
    </w:p>
    <w:p w14:paraId="110D01FA" w14:textId="77777777" w:rsidR="005F7C9C" w:rsidRPr="009661B2" w:rsidRDefault="005F7C9C" w:rsidP="00015332">
      <w:pPr>
        <w:rPr>
          <w:b/>
          <w:bCs/>
        </w:rPr>
      </w:pPr>
    </w:p>
    <w:p w14:paraId="7573B1AE" w14:textId="77777777" w:rsidR="00015332" w:rsidRPr="009661B2" w:rsidRDefault="00015332" w:rsidP="00015332">
      <w:pPr>
        <w:rPr>
          <w:b/>
          <w:bCs/>
        </w:rPr>
      </w:pPr>
      <w:r w:rsidRPr="009661B2">
        <w:rPr>
          <w:b/>
          <w:bCs/>
        </w:rPr>
        <w:t xml:space="preserve">7. </w:t>
      </w:r>
      <w:r w:rsidRPr="009661B2">
        <w:rPr>
          <w:b/>
          <w:bCs/>
        </w:rPr>
        <w:tab/>
        <w:t xml:space="preserve">WARUNKI UDZIAŁU W POSTĘPOWANIU </w:t>
      </w:r>
    </w:p>
    <w:p w14:paraId="72744450" w14:textId="77777777" w:rsidR="00015332" w:rsidRPr="009661B2" w:rsidRDefault="00015332" w:rsidP="00015332">
      <w:pPr>
        <w:pStyle w:val="Tekstpodstawowy2"/>
        <w:ind w:left="709" w:hanging="709"/>
        <w:rPr>
          <w:b w:val="0"/>
          <w:sz w:val="24"/>
          <w:szCs w:val="24"/>
        </w:rPr>
      </w:pPr>
      <w:r w:rsidRPr="009661B2">
        <w:rPr>
          <w:rStyle w:val="tekstdokbold"/>
          <w:sz w:val="24"/>
          <w:szCs w:val="24"/>
        </w:rPr>
        <w:t>7.1.</w:t>
      </w:r>
      <w:r w:rsidRPr="009661B2">
        <w:rPr>
          <w:rStyle w:val="tekstdokbold"/>
          <w:sz w:val="24"/>
          <w:szCs w:val="24"/>
        </w:rPr>
        <w:tab/>
        <w:t xml:space="preserve">O udzielenie zamówienia mogą ubiegać się Wykonawcy, którzy nie podlegają wykluczeniu oraz spełniają określone przez </w:t>
      </w:r>
      <w:r w:rsidR="00A9113D" w:rsidRPr="009661B2">
        <w:rPr>
          <w:rStyle w:val="tekstdokbold"/>
          <w:sz w:val="24"/>
          <w:szCs w:val="24"/>
        </w:rPr>
        <w:t>Z</w:t>
      </w:r>
      <w:r w:rsidRPr="009661B2">
        <w:rPr>
          <w:rStyle w:val="tekstdokbold"/>
          <w:sz w:val="24"/>
          <w:szCs w:val="24"/>
        </w:rPr>
        <w:t xml:space="preserve">amawiającego warunki </w:t>
      </w:r>
      <w:r w:rsidRPr="009661B2">
        <w:rPr>
          <w:b w:val="0"/>
          <w:sz w:val="24"/>
          <w:szCs w:val="24"/>
        </w:rPr>
        <w:t xml:space="preserve">udziału </w:t>
      </w:r>
      <w:r w:rsidR="00C65FB9" w:rsidRPr="009661B2">
        <w:rPr>
          <w:b w:val="0"/>
          <w:sz w:val="24"/>
          <w:szCs w:val="24"/>
        </w:rPr>
        <w:t xml:space="preserve">              </w:t>
      </w:r>
      <w:r w:rsidRPr="009661B2">
        <w:rPr>
          <w:b w:val="0"/>
          <w:sz w:val="24"/>
          <w:szCs w:val="24"/>
        </w:rPr>
        <w:t>w postępowaniu.</w:t>
      </w:r>
    </w:p>
    <w:p w14:paraId="716DB29C" w14:textId="77777777" w:rsidR="00015332" w:rsidRPr="009661B2" w:rsidRDefault="00015332" w:rsidP="00015332">
      <w:pPr>
        <w:pStyle w:val="Tekstpodstawowy2"/>
        <w:ind w:left="709" w:hanging="709"/>
        <w:rPr>
          <w:b w:val="0"/>
          <w:sz w:val="24"/>
          <w:szCs w:val="24"/>
        </w:rPr>
      </w:pPr>
      <w:r w:rsidRPr="009661B2">
        <w:rPr>
          <w:rStyle w:val="tekstdokbold"/>
          <w:sz w:val="24"/>
          <w:szCs w:val="24"/>
        </w:rPr>
        <w:t>7.2.</w:t>
      </w:r>
      <w:r w:rsidRPr="009661B2">
        <w:rPr>
          <w:rStyle w:val="tekstdokbold"/>
          <w:sz w:val="24"/>
          <w:szCs w:val="24"/>
        </w:rPr>
        <w:tab/>
      </w:r>
      <w:r w:rsidRPr="009661B2">
        <w:rPr>
          <w:b w:val="0"/>
          <w:sz w:val="24"/>
          <w:szCs w:val="24"/>
        </w:rPr>
        <w:t>O udzielenie zamówienia mogą ubiegać się Wykonawcy, którzy spełniają warunki dotyczące:</w:t>
      </w:r>
    </w:p>
    <w:p w14:paraId="186A0D20" w14:textId="77777777" w:rsidR="00015332" w:rsidRPr="009661B2" w:rsidRDefault="004F497B" w:rsidP="004F497B">
      <w:pPr>
        <w:pStyle w:val="Tekstpodstawowy2"/>
        <w:tabs>
          <w:tab w:val="left" w:pos="993"/>
        </w:tabs>
        <w:ind w:left="709" w:hanging="709"/>
        <w:rPr>
          <w:b w:val="0"/>
          <w:sz w:val="24"/>
          <w:szCs w:val="24"/>
        </w:rPr>
      </w:pPr>
      <w:r w:rsidRPr="009661B2">
        <w:rPr>
          <w:b w:val="0"/>
          <w:bCs w:val="0"/>
          <w:sz w:val="24"/>
          <w:szCs w:val="24"/>
        </w:rPr>
        <w:t xml:space="preserve">    </w:t>
      </w:r>
      <w:r w:rsidR="00C65FB9" w:rsidRPr="009661B2">
        <w:rPr>
          <w:b w:val="0"/>
          <w:bCs w:val="0"/>
          <w:sz w:val="24"/>
          <w:szCs w:val="24"/>
        </w:rPr>
        <w:t>7.2.1.</w:t>
      </w:r>
      <w:r w:rsidR="00015332" w:rsidRPr="009661B2">
        <w:rPr>
          <w:b w:val="0"/>
          <w:bCs w:val="0"/>
          <w:sz w:val="24"/>
          <w:szCs w:val="24"/>
        </w:rPr>
        <w:t xml:space="preserve"> </w:t>
      </w:r>
      <w:r w:rsidR="00015332" w:rsidRPr="009661B2">
        <w:rPr>
          <w:b w:val="0"/>
          <w:bCs w:val="0"/>
          <w:sz w:val="24"/>
          <w:szCs w:val="24"/>
        </w:rPr>
        <w:tab/>
      </w:r>
      <w:r w:rsidR="00C65FB9" w:rsidRPr="009661B2">
        <w:rPr>
          <w:b w:val="0"/>
          <w:bCs w:val="0"/>
          <w:sz w:val="24"/>
          <w:szCs w:val="24"/>
        </w:rPr>
        <w:t>k</w:t>
      </w:r>
      <w:r w:rsidR="00015332" w:rsidRPr="009661B2">
        <w:rPr>
          <w:b w:val="0"/>
          <w:sz w:val="24"/>
          <w:szCs w:val="24"/>
        </w:rPr>
        <w:t>ompetencji lub uprawnień do prowadzenia określonej działalności zawodowej, o ile wynika to z odrębnych przepisów:</w:t>
      </w:r>
    </w:p>
    <w:p w14:paraId="3786413E" w14:textId="77777777" w:rsidR="00015332" w:rsidRPr="009661B2" w:rsidRDefault="00015332" w:rsidP="00015332">
      <w:pPr>
        <w:pStyle w:val="pkt"/>
        <w:ind w:left="709" w:firstLine="0"/>
        <w:rPr>
          <w:rStyle w:val="Wyrnieniedelikatne"/>
          <w:color w:val="auto"/>
        </w:rPr>
      </w:pPr>
      <w:r w:rsidRPr="009661B2">
        <w:rPr>
          <w:i/>
        </w:rPr>
        <w:t xml:space="preserve">„Nie dotyczy” </w:t>
      </w:r>
    </w:p>
    <w:p w14:paraId="3481BF57" w14:textId="77777777" w:rsidR="00015332" w:rsidRPr="009661B2" w:rsidRDefault="00C65FB9" w:rsidP="00C65FB9">
      <w:pPr>
        <w:pStyle w:val="Tekstpodstawowy2"/>
        <w:tabs>
          <w:tab w:val="left" w:pos="993"/>
        </w:tabs>
        <w:ind w:left="709" w:hanging="425"/>
        <w:rPr>
          <w:b w:val="0"/>
          <w:sz w:val="24"/>
          <w:szCs w:val="24"/>
        </w:rPr>
      </w:pPr>
      <w:r w:rsidRPr="009661B2">
        <w:rPr>
          <w:b w:val="0"/>
          <w:bCs w:val="0"/>
          <w:sz w:val="24"/>
          <w:szCs w:val="24"/>
        </w:rPr>
        <w:t>7.2.2.</w:t>
      </w:r>
      <w:r w:rsidR="00015332" w:rsidRPr="009661B2">
        <w:rPr>
          <w:b w:val="0"/>
          <w:bCs w:val="0"/>
          <w:sz w:val="24"/>
          <w:szCs w:val="24"/>
        </w:rPr>
        <w:tab/>
      </w:r>
      <w:r w:rsidR="00015332" w:rsidRPr="009661B2">
        <w:rPr>
          <w:b w:val="0"/>
          <w:sz w:val="24"/>
          <w:szCs w:val="24"/>
        </w:rPr>
        <w:t>sytuacji ekonomicznej lub finansowej:</w:t>
      </w:r>
    </w:p>
    <w:p w14:paraId="4B26E7AA" w14:textId="77777777" w:rsidR="00A068DD" w:rsidRPr="009661B2" w:rsidRDefault="00253C5F" w:rsidP="00A068DD">
      <w:pPr>
        <w:pStyle w:val="pkt"/>
        <w:ind w:left="709"/>
      </w:pPr>
      <w:r w:rsidRPr="009661B2">
        <w:rPr>
          <w:i/>
        </w:rPr>
        <w:tab/>
      </w:r>
      <w:r w:rsidR="00A068DD" w:rsidRPr="009661B2">
        <w:t xml:space="preserve">„Nie dotyczy” </w:t>
      </w:r>
    </w:p>
    <w:p w14:paraId="3A3373DE" w14:textId="77777777" w:rsidR="00A068DD" w:rsidRPr="009661B2" w:rsidRDefault="00A068DD" w:rsidP="00A068DD">
      <w:pPr>
        <w:pStyle w:val="pkt"/>
        <w:ind w:left="709"/>
      </w:pPr>
    </w:p>
    <w:p w14:paraId="6A21212F" w14:textId="77777777" w:rsidR="00015332" w:rsidRPr="009661B2" w:rsidRDefault="00281F1E" w:rsidP="003471CD">
      <w:pPr>
        <w:pStyle w:val="Tekstpodstawowy2"/>
        <w:rPr>
          <w:b w:val="0"/>
          <w:sz w:val="24"/>
          <w:szCs w:val="24"/>
        </w:rPr>
      </w:pPr>
      <w:r w:rsidRPr="009661B2">
        <w:rPr>
          <w:b w:val="0"/>
          <w:sz w:val="24"/>
          <w:szCs w:val="24"/>
        </w:rPr>
        <w:t xml:space="preserve">7.2.3. </w:t>
      </w:r>
      <w:r w:rsidR="00015332" w:rsidRPr="009661B2">
        <w:rPr>
          <w:b w:val="0"/>
          <w:sz w:val="24"/>
          <w:szCs w:val="24"/>
        </w:rPr>
        <w:t>zdolności technicznej lub zawodowej</w:t>
      </w:r>
      <w:r w:rsidR="00E40D2A" w:rsidRPr="009661B2">
        <w:rPr>
          <w:b w:val="0"/>
          <w:sz w:val="24"/>
          <w:szCs w:val="24"/>
        </w:rPr>
        <w:t xml:space="preserve"> </w:t>
      </w:r>
      <w:r w:rsidR="00015332" w:rsidRPr="009661B2">
        <w:rPr>
          <w:b w:val="0"/>
          <w:sz w:val="24"/>
          <w:szCs w:val="24"/>
        </w:rPr>
        <w:t>Wykonawcy</w:t>
      </w:r>
      <w:r w:rsidR="00CC6562" w:rsidRPr="009661B2">
        <w:rPr>
          <w:b w:val="0"/>
          <w:sz w:val="24"/>
          <w:szCs w:val="24"/>
        </w:rPr>
        <w:t>:</w:t>
      </w:r>
      <w:r w:rsidR="000F6A25" w:rsidRPr="009661B2">
        <w:rPr>
          <w:b w:val="0"/>
          <w:sz w:val="24"/>
          <w:szCs w:val="24"/>
        </w:rPr>
        <w:t xml:space="preserve"> </w:t>
      </w:r>
    </w:p>
    <w:p w14:paraId="1402E690" w14:textId="77777777" w:rsidR="00275C69" w:rsidRPr="009661B2" w:rsidRDefault="00275C69" w:rsidP="003471CD">
      <w:pPr>
        <w:jc w:val="both"/>
      </w:pPr>
    </w:p>
    <w:p w14:paraId="4E53D7A9" w14:textId="77777777" w:rsidR="003471CD" w:rsidRPr="009661B2" w:rsidRDefault="003471CD" w:rsidP="003471CD">
      <w:pPr>
        <w:jc w:val="both"/>
        <w:rPr>
          <w:rFonts w:eastAsia="Calibri"/>
        </w:rPr>
      </w:pPr>
      <w:r w:rsidRPr="009661B2">
        <w:t xml:space="preserve">Zamawiający uzna warunek za spełniony jeżeli Wykonawca wykaże wykonanie w okresie ostatnich pięciu lat przed upływem terminu składania ofert, a jeżeli okres prowadzenia działalności jest krótszy, to w tym okresie, </w:t>
      </w:r>
      <w:r w:rsidRPr="009661B2">
        <w:rPr>
          <w:rFonts w:eastAsia="Calibri"/>
        </w:rPr>
        <w:t>w sposób należyty co najmniej:</w:t>
      </w:r>
    </w:p>
    <w:p w14:paraId="018554D3" w14:textId="77777777" w:rsidR="00275C69" w:rsidRPr="009661B2" w:rsidRDefault="00275C69" w:rsidP="00275C69">
      <w:pPr>
        <w:jc w:val="both"/>
        <w:rPr>
          <w:rFonts w:eastAsia="Calibri"/>
        </w:rPr>
      </w:pPr>
    </w:p>
    <w:p w14:paraId="3BC19CEC" w14:textId="40B40178" w:rsidR="006237D2" w:rsidRPr="009661B2" w:rsidRDefault="006237D2" w:rsidP="00E259DE">
      <w:pPr>
        <w:autoSpaceDE w:val="0"/>
        <w:autoSpaceDN w:val="0"/>
        <w:adjustRightInd w:val="0"/>
        <w:spacing w:before="120"/>
        <w:jc w:val="both"/>
      </w:pPr>
      <w:r w:rsidRPr="009661B2">
        <w:t xml:space="preserve">Wykonawca musi wykazać się doświadczeniem w wykonaniu (zakończeniu) </w:t>
      </w:r>
      <w:r w:rsidRPr="009661B2">
        <w:br/>
        <w:t>w okresie ostatnich 5 lat przed upływem terminu składania ofert, a jeżeli okres prowadzenia działalności jest krótszy – w tym okresie, co najmniej:</w:t>
      </w:r>
    </w:p>
    <w:p w14:paraId="60514EFB" w14:textId="4205F2DB" w:rsidR="006237D2" w:rsidRPr="009661B2" w:rsidRDefault="00074C1C" w:rsidP="00E259DE">
      <w:pPr>
        <w:autoSpaceDE w:val="0"/>
        <w:autoSpaceDN w:val="0"/>
        <w:adjustRightInd w:val="0"/>
        <w:jc w:val="both"/>
      </w:pPr>
      <w:r w:rsidRPr="009661B2">
        <w:t>- jedn</w:t>
      </w:r>
      <w:r w:rsidR="00E0747D" w:rsidRPr="009661B2">
        <w:t>ej</w:t>
      </w:r>
      <w:r w:rsidRPr="009661B2">
        <w:t xml:space="preserve"> robotę budowlan</w:t>
      </w:r>
      <w:r w:rsidR="00E0747D" w:rsidRPr="009661B2">
        <w:t>ej</w:t>
      </w:r>
      <w:r w:rsidRPr="009661B2">
        <w:t xml:space="preserve"> o wartości nie mniejszej niż </w:t>
      </w:r>
      <w:r w:rsidR="00A068DD" w:rsidRPr="009661B2">
        <w:rPr>
          <w:b/>
        </w:rPr>
        <w:t>50</w:t>
      </w:r>
      <w:r w:rsidRPr="009661B2">
        <w:rPr>
          <w:b/>
        </w:rPr>
        <w:t>0 000,00 PLN brutto</w:t>
      </w:r>
      <w:r w:rsidRPr="009661B2">
        <w:t xml:space="preserve"> polegając</w:t>
      </w:r>
      <w:r w:rsidR="00E0747D" w:rsidRPr="009661B2">
        <w:t>ej</w:t>
      </w:r>
      <w:r w:rsidRPr="009661B2">
        <w:t xml:space="preserve"> na wykonaniu</w:t>
      </w:r>
      <w:r w:rsidR="00A068DD" w:rsidRPr="009661B2">
        <w:t xml:space="preserve"> remontu, adaptacji budynku/budynków. </w:t>
      </w:r>
    </w:p>
    <w:p w14:paraId="2A4FE66D" w14:textId="77777777" w:rsidR="006237D2" w:rsidRPr="009661B2" w:rsidRDefault="006237D2" w:rsidP="006237D2">
      <w:pPr>
        <w:autoSpaceDE w:val="0"/>
        <w:autoSpaceDN w:val="0"/>
        <w:adjustRightInd w:val="0"/>
        <w:ind w:left="709"/>
        <w:jc w:val="both"/>
        <w:rPr>
          <w:b/>
        </w:rPr>
      </w:pPr>
    </w:p>
    <w:p w14:paraId="5647A502" w14:textId="77777777" w:rsidR="006237D2" w:rsidRPr="009661B2" w:rsidRDefault="006237D2" w:rsidP="006237D2">
      <w:pPr>
        <w:autoSpaceDE w:val="0"/>
        <w:autoSpaceDN w:val="0"/>
        <w:adjustRightInd w:val="0"/>
        <w:jc w:val="both"/>
        <w:rPr>
          <w:i/>
        </w:rPr>
      </w:pPr>
      <w:r w:rsidRPr="009661B2">
        <w:rPr>
          <w:i/>
        </w:rPr>
        <w:t>W przypadku składania oferty przez podmioty występujące wspólnie, warunek musi spełniać co najmniej jeden z Wykonawców występujących wspólnie.</w:t>
      </w:r>
    </w:p>
    <w:p w14:paraId="265DB12E" w14:textId="77777777" w:rsidR="00CA0067" w:rsidRPr="009661B2" w:rsidRDefault="00CA0067" w:rsidP="00CA0067">
      <w:pPr>
        <w:autoSpaceDE w:val="0"/>
        <w:autoSpaceDN w:val="0"/>
        <w:adjustRightInd w:val="0"/>
        <w:jc w:val="both"/>
        <w:rPr>
          <w:i/>
        </w:rPr>
      </w:pPr>
    </w:p>
    <w:p w14:paraId="342AF132" w14:textId="77777777" w:rsidR="00015332" w:rsidRPr="009661B2" w:rsidRDefault="00015332" w:rsidP="00015332">
      <w:pPr>
        <w:pStyle w:val="Tekstpodstawowy2"/>
        <w:ind w:left="709" w:hanging="709"/>
        <w:rPr>
          <w:b w:val="0"/>
          <w:sz w:val="24"/>
          <w:szCs w:val="24"/>
        </w:rPr>
      </w:pPr>
      <w:r w:rsidRPr="009661B2">
        <w:rPr>
          <w:b w:val="0"/>
          <w:sz w:val="24"/>
          <w:szCs w:val="24"/>
        </w:rPr>
        <w:t>7.3.</w:t>
      </w:r>
      <w:r w:rsidRPr="009661B2">
        <w:rPr>
          <w:b w:val="0"/>
          <w:sz w:val="24"/>
          <w:szCs w:val="24"/>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942940C" w14:textId="77777777" w:rsidR="00A068DD" w:rsidRPr="009661B2" w:rsidRDefault="00A068DD" w:rsidP="00015332">
      <w:pPr>
        <w:pStyle w:val="Tekstpodstawowy2"/>
        <w:ind w:left="709" w:hanging="709"/>
        <w:rPr>
          <w:sz w:val="24"/>
          <w:szCs w:val="24"/>
        </w:rPr>
      </w:pPr>
    </w:p>
    <w:p w14:paraId="6E73D4AB" w14:textId="77777777" w:rsidR="00015332" w:rsidRPr="009661B2" w:rsidRDefault="00015332" w:rsidP="00015332">
      <w:pPr>
        <w:spacing w:before="120"/>
        <w:ind w:left="720" w:hanging="720"/>
        <w:jc w:val="both"/>
        <w:rPr>
          <w:b/>
        </w:rPr>
      </w:pPr>
      <w:r w:rsidRPr="009661B2">
        <w:rPr>
          <w:b/>
        </w:rPr>
        <w:t xml:space="preserve">8. </w:t>
      </w:r>
      <w:r w:rsidRPr="009661B2">
        <w:rPr>
          <w:b/>
        </w:rPr>
        <w:tab/>
        <w:t>PRZESŁANKI WYKLUCZENIA WYKONAWCÓW</w:t>
      </w:r>
    </w:p>
    <w:p w14:paraId="6CB2853A" w14:textId="77777777" w:rsidR="00015332" w:rsidRPr="009661B2" w:rsidRDefault="00015332" w:rsidP="00015332">
      <w:pPr>
        <w:pStyle w:val="Tekstpodstawowy2"/>
        <w:ind w:left="709" w:hanging="709"/>
        <w:rPr>
          <w:b w:val="0"/>
          <w:sz w:val="24"/>
          <w:szCs w:val="24"/>
        </w:rPr>
      </w:pPr>
      <w:r w:rsidRPr="009661B2">
        <w:rPr>
          <w:b w:val="0"/>
          <w:sz w:val="24"/>
          <w:szCs w:val="24"/>
        </w:rPr>
        <w:t>8.1.</w:t>
      </w:r>
      <w:r w:rsidRPr="009661B2">
        <w:rPr>
          <w:b w:val="0"/>
          <w:sz w:val="24"/>
          <w:szCs w:val="24"/>
        </w:rPr>
        <w:tab/>
        <w:t>Z postępowania o udzielenie zamówienia wyklucza się Wykonawcę, w stosunku do którego zachodzi którakolwiek z okoliczności, o których mowa w art. 2</w:t>
      </w:r>
      <w:r w:rsidR="00230F23" w:rsidRPr="009661B2">
        <w:rPr>
          <w:b w:val="0"/>
          <w:sz w:val="24"/>
          <w:szCs w:val="24"/>
        </w:rPr>
        <w:t xml:space="preserve">4 ust. 1 pkt 12 – 23 ustawy </w:t>
      </w:r>
      <w:proofErr w:type="spellStart"/>
      <w:r w:rsidR="00230F23" w:rsidRPr="009661B2">
        <w:rPr>
          <w:b w:val="0"/>
          <w:sz w:val="24"/>
          <w:szCs w:val="24"/>
        </w:rPr>
        <w:t>Pzp</w:t>
      </w:r>
      <w:proofErr w:type="spellEnd"/>
      <w:r w:rsidR="00230F23" w:rsidRPr="009661B2">
        <w:rPr>
          <w:b w:val="0"/>
          <w:sz w:val="24"/>
          <w:szCs w:val="24"/>
        </w:rPr>
        <w:t>:</w:t>
      </w:r>
    </w:p>
    <w:p w14:paraId="17ADEB7F" w14:textId="77777777" w:rsidR="002203AE" w:rsidRPr="009661B2" w:rsidRDefault="002203AE" w:rsidP="002203AE">
      <w:pPr>
        <w:autoSpaceDE w:val="0"/>
        <w:autoSpaceDN w:val="0"/>
        <w:adjustRightInd w:val="0"/>
        <w:spacing w:after="27"/>
        <w:ind w:left="709"/>
        <w:jc w:val="both"/>
        <w:rPr>
          <w:rFonts w:eastAsia="Calibri"/>
          <w:lang w:val="x-none" w:eastAsia="x-none"/>
        </w:rPr>
      </w:pPr>
      <w:r w:rsidRPr="009661B2">
        <w:rPr>
          <w:rFonts w:eastAsia="Calibri"/>
          <w:lang w:eastAsia="x-none"/>
        </w:rPr>
        <w:t xml:space="preserve">12) </w:t>
      </w:r>
      <w:r w:rsidRPr="009661B2">
        <w:rPr>
          <w:rFonts w:eastAsia="Calibri"/>
          <w:lang w:val="x-none" w:eastAsia="x-none"/>
        </w:rPr>
        <w:t xml:space="preserve">wykonawcę, który nie wykazał spełniania warunków udziału w postępowaniu lub nie wykazał braku podstaw wykluczenia; </w:t>
      </w:r>
    </w:p>
    <w:p w14:paraId="0630307F" w14:textId="77777777" w:rsidR="002203AE" w:rsidRPr="009661B2" w:rsidRDefault="002203AE" w:rsidP="002203AE">
      <w:pPr>
        <w:autoSpaceDE w:val="0"/>
        <w:autoSpaceDN w:val="0"/>
        <w:adjustRightInd w:val="0"/>
        <w:spacing w:after="27"/>
        <w:ind w:left="709"/>
        <w:jc w:val="both"/>
        <w:rPr>
          <w:rFonts w:eastAsia="Calibri"/>
          <w:lang w:val="x-none" w:eastAsia="x-none"/>
        </w:rPr>
      </w:pPr>
      <w:r w:rsidRPr="009661B2">
        <w:rPr>
          <w:rFonts w:eastAsia="Calibri"/>
          <w:lang w:eastAsia="x-none"/>
        </w:rPr>
        <w:lastRenderedPageBreak/>
        <w:t xml:space="preserve">13) </w:t>
      </w:r>
      <w:r w:rsidRPr="009661B2">
        <w:rPr>
          <w:rFonts w:eastAsia="Calibri"/>
          <w:lang w:val="x-none" w:eastAsia="x-none"/>
        </w:rPr>
        <w:t xml:space="preserve">wykonawcę będącego osobą fizyczną, którego prawomocnie skazano za przestępstwo: </w:t>
      </w:r>
    </w:p>
    <w:p w14:paraId="01C124F3" w14:textId="77777777" w:rsidR="002203AE" w:rsidRPr="009661B2" w:rsidRDefault="002203AE" w:rsidP="002203AE">
      <w:pPr>
        <w:autoSpaceDE w:val="0"/>
        <w:autoSpaceDN w:val="0"/>
        <w:adjustRightInd w:val="0"/>
        <w:spacing w:after="27"/>
        <w:ind w:left="709"/>
        <w:jc w:val="both"/>
        <w:rPr>
          <w:rFonts w:eastAsia="Calibri"/>
          <w:lang w:val="x-none" w:eastAsia="x-none"/>
        </w:rPr>
      </w:pPr>
      <w:r w:rsidRPr="009661B2">
        <w:rPr>
          <w:rFonts w:eastAsia="Calibri"/>
          <w:lang w:eastAsia="x-none"/>
        </w:rPr>
        <w:t xml:space="preserve">a) </w:t>
      </w:r>
      <w:r w:rsidRPr="009661B2">
        <w:rPr>
          <w:rFonts w:eastAsia="Calibri"/>
          <w:lang w:val="x-none" w:eastAsia="x-none"/>
        </w:rPr>
        <w:t>o którym mowa wart. 165a, art. 181–188, art. 189a, art. 218–221, art. 228–230a, art. 250a, art. 258 lub art. 270–309 ustawy z dnia 6 czerwca 1997 r. – Kodeks karny (Dz. U. poz. 553, z</w:t>
      </w:r>
      <w:r w:rsidRPr="009661B2">
        <w:rPr>
          <w:rFonts w:eastAsia="Calibri"/>
          <w:lang w:eastAsia="x-none"/>
        </w:rPr>
        <w:t>e</w:t>
      </w:r>
      <w:r w:rsidRPr="009661B2">
        <w:rPr>
          <w:rFonts w:eastAsia="Calibri"/>
          <w:lang w:val="x-none" w:eastAsia="x-none"/>
        </w:rPr>
        <w:t xml:space="preserve"> zm.) lub art. 46 lub art. 48 ustawy z dnia 25 czerwca 2010 r. o sporcie (Dz. U. z 2016r. poz. 176),</w:t>
      </w:r>
    </w:p>
    <w:p w14:paraId="69B32337"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b) </w:t>
      </w:r>
      <w:r w:rsidRPr="009661B2">
        <w:rPr>
          <w:rFonts w:eastAsia="Calibri"/>
          <w:lang w:val="x-none" w:eastAsia="x-none"/>
        </w:rPr>
        <w:t xml:space="preserve">o charakterze terrorystycznym, o którym mowa w art. 115 § 20 ustawy z dnia 6 czerwca 1997 r. – Kodeks karny, </w:t>
      </w:r>
    </w:p>
    <w:p w14:paraId="185AE3E1"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c) </w:t>
      </w:r>
      <w:r w:rsidRPr="009661B2">
        <w:rPr>
          <w:rFonts w:eastAsia="Calibri"/>
          <w:lang w:val="x-none" w:eastAsia="x-none"/>
        </w:rPr>
        <w:t xml:space="preserve">skarbowe, </w:t>
      </w:r>
    </w:p>
    <w:p w14:paraId="71E4F29F"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d) </w:t>
      </w:r>
      <w:r w:rsidRPr="009661B2">
        <w:rPr>
          <w:rFonts w:eastAsia="Calibri"/>
          <w:lang w:val="x-none" w:eastAsia="x-none"/>
        </w:rPr>
        <w:t>o którym mowa w art. 9 lub art. 10 ustawy z dnia 15 czerwca 2012 r. o skutkach powierzania wykonywania pracy cudzoziemcom przebywającym wbrew przepisom na terytorium Rzeczypospolitej Polskiej (Dz. U. poz. 769),</w:t>
      </w:r>
    </w:p>
    <w:p w14:paraId="773CAD54"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14) </w:t>
      </w:r>
      <w:r w:rsidRPr="009661B2">
        <w:rPr>
          <w:rFonts w:eastAsia="Calibri"/>
          <w:lang w:val="x-none" w:eastAsia="x-none"/>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6DD25B2F"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15) </w:t>
      </w:r>
      <w:r w:rsidRPr="009661B2">
        <w:rPr>
          <w:rFonts w:eastAsia="Calibri"/>
          <w:lang w:val="x-none" w:eastAsia="x-none"/>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14:paraId="3A011B07"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16) </w:t>
      </w:r>
      <w:r w:rsidRPr="009661B2">
        <w:rPr>
          <w:rFonts w:eastAsia="Calibri"/>
          <w:lang w:val="x-none" w:eastAsia="x-none"/>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5776A63F"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17) </w:t>
      </w:r>
      <w:r w:rsidRPr="009661B2">
        <w:rPr>
          <w:rFonts w:eastAsia="Calibri"/>
          <w:lang w:val="x-none" w:eastAsia="x-none"/>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7DD49C65"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18) </w:t>
      </w:r>
      <w:r w:rsidRPr="009661B2">
        <w:rPr>
          <w:rFonts w:eastAsia="Calibri"/>
          <w:lang w:val="x-none" w:eastAsia="x-none"/>
        </w:rPr>
        <w:t>wykonawcę, który bezprawnie wpływał lub próbował wpłynąć na czynności zamawiającego lub pozyskać informacje poufne, mogące dać mu przewagę w</w:t>
      </w:r>
      <w:r w:rsidRPr="009661B2">
        <w:rPr>
          <w:rFonts w:eastAsia="Calibri"/>
          <w:lang w:eastAsia="x-none"/>
        </w:rPr>
        <w:t> </w:t>
      </w:r>
      <w:r w:rsidRPr="009661B2">
        <w:rPr>
          <w:rFonts w:eastAsia="Calibri"/>
          <w:lang w:val="x-none" w:eastAsia="x-none"/>
        </w:rPr>
        <w:t xml:space="preserve">postępowaniu o udzielenie zamówienia; </w:t>
      </w:r>
    </w:p>
    <w:p w14:paraId="6080C2E7"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19) </w:t>
      </w:r>
      <w:r w:rsidRPr="009661B2">
        <w:rPr>
          <w:rFonts w:eastAsia="Calibri"/>
          <w:lang w:val="x-none" w:eastAsia="x-none"/>
        </w:rPr>
        <w:t>wykonawcę, który brał udział w przygotowaniu postępowania o udzielenie zamówienia lub którego pracownik, a także osoba wykonująca pracę na podstawie umowy zlecenia, o</w:t>
      </w:r>
      <w:r w:rsidRPr="009661B2">
        <w:rPr>
          <w:rFonts w:eastAsia="Calibri"/>
          <w:lang w:eastAsia="x-none"/>
        </w:rPr>
        <w:t> </w:t>
      </w:r>
      <w:r w:rsidRPr="009661B2">
        <w:rPr>
          <w:rFonts w:eastAsia="Calibri"/>
          <w:lang w:val="x-none" w:eastAsia="x-none"/>
        </w:rPr>
        <w:t>dzieło, agencyjnej lub innej umowy o świadczenie usług, brał udział w przygotowaniu takiego postępowania, chyba że spowodowane tym zakłócenie konkurencji może być wyeliminowane w inny sposób niż przez wykluczenie wykonawcy z udziału w</w:t>
      </w:r>
      <w:r w:rsidRPr="009661B2">
        <w:rPr>
          <w:rFonts w:eastAsia="Calibri"/>
          <w:lang w:eastAsia="x-none"/>
        </w:rPr>
        <w:t> </w:t>
      </w:r>
      <w:r w:rsidRPr="009661B2">
        <w:rPr>
          <w:rFonts w:eastAsia="Calibri"/>
          <w:lang w:val="x-none" w:eastAsia="x-none"/>
        </w:rPr>
        <w:t xml:space="preserve">postępowaniu; </w:t>
      </w:r>
    </w:p>
    <w:p w14:paraId="46C20DA1"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20) </w:t>
      </w:r>
      <w:r w:rsidRPr="009661B2">
        <w:rPr>
          <w:rFonts w:eastAsia="Calibri"/>
          <w:lang w:val="x-none" w:eastAsia="x-none"/>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14:paraId="1D91C10B"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21) </w:t>
      </w:r>
      <w:r w:rsidRPr="009661B2">
        <w:rPr>
          <w:rFonts w:eastAsia="Calibri"/>
          <w:lang w:val="x-none" w:eastAsia="x-none"/>
        </w:rPr>
        <w:t>wykonawcę będącego podmiotem zbiorowym, wobec którego sąd orzekł zakaz ubiegania się o zamówienia publiczne na podstawie ustawy z dnia 28 października 2002 r. o odpowiedzialności podmiotów zbiorowych za czyny zabronione pod groźbą kary (Dz. U. z</w:t>
      </w:r>
      <w:r w:rsidRPr="009661B2">
        <w:rPr>
          <w:rFonts w:eastAsia="Calibri"/>
          <w:lang w:eastAsia="x-none"/>
        </w:rPr>
        <w:t> </w:t>
      </w:r>
      <w:r w:rsidRPr="009661B2">
        <w:rPr>
          <w:rFonts w:eastAsia="Calibri"/>
          <w:lang w:val="x-none" w:eastAsia="x-none"/>
        </w:rPr>
        <w:t xml:space="preserve">2015 r. poz. 1212, 1844 i 1855 oraz z 2016 r. poz. 437 i 544); </w:t>
      </w:r>
    </w:p>
    <w:p w14:paraId="7BA77784"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lastRenderedPageBreak/>
        <w:t xml:space="preserve">22) </w:t>
      </w:r>
      <w:r w:rsidRPr="009661B2">
        <w:rPr>
          <w:rFonts w:eastAsia="Calibri"/>
          <w:lang w:val="x-none" w:eastAsia="x-none"/>
        </w:rPr>
        <w:t xml:space="preserve">wykonawcę, wobec którego orzeczono tytułem środka zapobiegawczego zakaz ubiegania się o zamówienia publiczne; </w:t>
      </w:r>
    </w:p>
    <w:p w14:paraId="62A10FD1" w14:textId="77777777" w:rsidR="002203AE" w:rsidRPr="009661B2" w:rsidRDefault="002203AE" w:rsidP="002203AE">
      <w:pPr>
        <w:autoSpaceDE w:val="0"/>
        <w:autoSpaceDN w:val="0"/>
        <w:adjustRightInd w:val="0"/>
        <w:spacing w:after="27"/>
        <w:ind w:left="567"/>
        <w:jc w:val="both"/>
        <w:rPr>
          <w:rFonts w:eastAsia="Calibri"/>
          <w:lang w:val="x-none" w:eastAsia="x-none"/>
        </w:rPr>
      </w:pPr>
      <w:r w:rsidRPr="009661B2">
        <w:rPr>
          <w:rFonts w:eastAsia="Calibri"/>
          <w:lang w:eastAsia="x-none"/>
        </w:rPr>
        <w:t xml:space="preserve">23) </w:t>
      </w:r>
      <w:r w:rsidRPr="009661B2">
        <w:rPr>
          <w:rFonts w:eastAsia="Calibri"/>
          <w:lang w:val="x-none" w:eastAsia="x-none"/>
        </w:rPr>
        <w:t>wykonawców, którzy należąc do tej samej grupy kapitałowej, w rozumieniu ustawy z</w:t>
      </w:r>
      <w:r w:rsidRPr="009661B2">
        <w:rPr>
          <w:rFonts w:eastAsia="Calibri"/>
          <w:lang w:eastAsia="x-none"/>
        </w:rPr>
        <w:t> </w:t>
      </w:r>
      <w:r w:rsidRPr="009661B2">
        <w:rPr>
          <w:rFonts w:eastAsia="Calibri"/>
          <w:lang w:val="x-none" w:eastAsia="x-none"/>
        </w:rPr>
        <w:t>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57E8B159" w14:textId="77777777" w:rsidR="00230F23" w:rsidRPr="009661B2" w:rsidRDefault="00230F23" w:rsidP="00230F23">
      <w:pPr>
        <w:autoSpaceDE w:val="0"/>
        <w:autoSpaceDN w:val="0"/>
        <w:adjustRightInd w:val="0"/>
        <w:spacing w:after="27"/>
        <w:ind w:left="709" w:hanging="142"/>
        <w:jc w:val="both"/>
        <w:rPr>
          <w:rFonts w:eastAsia="Calibri"/>
        </w:rPr>
      </w:pPr>
      <w:r w:rsidRPr="009661B2">
        <w:rPr>
          <w:rFonts w:eastAsia="Calibri"/>
          <w:bCs/>
        </w:rPr>
        <w:t xml:space="preserve">Wykluczenie wykonawcy następuje.: </w:t>
      </w:r>
    </w:p>
    <w:p w14:paraId="14E876CE" w14:textId="77777777" w:rsidR="00230F23" w:rsidRPr="009661B2" w:rsidRDefault="00230F23" w:rsidP="00130B8F">
      <w:pPr>
        <w:numPr>
          <w:ilvl w:val="0"/>
          <w:numId w:val="14"/>
        </w:numPr>
        <w:tabs>
          <w:tab w:val="left" w:pos="851"/>
        </w:tabs>
        <w:autoSpaceDE w:val="0"/>
        <w:autoSpaceDN w:val="0"/>
        <w:adjustRightInd w:val="0"/>
        <w:spacing w:after="27"/>
        <w:ind w:left="567" w:firstLine="0"/>
        <w:jc w:val="both"/>
        <w:rPr>
          <w:rFonts w:eastAsia="Calibri"/>
          <w:lang w:val="x-none" w:eastAsia="x-none"/>
        </w:rPr>
      </w:pPr>
      <w:r w:rsidRPr="009661B2">
        <w:rPr>
          <w:rFonts w:eastAsia="Calibri"/>
          <w:lang w:val="x-none" w:eastAsia="x-none"/>
        </w:rPr>
        <w:t xml:space="preserve">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14:paraId="35227DA6" w14:textId="77777777" w:rsidR="00230F23" w:rsidRPr="009661B2" w:rsidRDefault="00230F23" w:rsidP="00130B8F">
      <w:pPr>
        <w:numPr>
          <w:ilvl w:val="0"/>
          <w:numId w:val="14"/>
        </w:numPr>
        <w:tabs>
          <w:tab w:val="left" w:pos="851"/>
        </w:tabs>
        <w:autoSpaceDE w:val="0"/>
        <w:autoSpaceDN w:val="0"/>
        <w:adjustRightInd w:val="0"/>
        <w:spacing w:after="27"/>
        <w:ind w:left="567" w:firstLine="0"/>
        <w:jc w:val="both"/>
        <w:rPr>
          <w:rFonts w:eastAsia="Calibri"/>
          <w:lang w:val="x-none" w:eastAsia="x-none"/>
        </w:rPr>
      </w:pPr>
      <w:r w:rsidRPr="009661B2">
        <w:rPr>
          <w:rFonts w:eastAsia="Calibri"/>
          <w:lang w:val="x-none" w:eastAsia="x-none"/>
        </w:rPr>
        <w:t>w przypadkach, o których mowa:</w:t>
      </w:r>
    </w:p>
    <w:p w14:paraId="073B27B8" w14:textId="77777777" w:rsidR="00230F23" w:rsidRPr="009661B2" w:rsidRDefault="00230F23" w:rsidP="00230F23">
      <w:pPr>
        <w:autoSpaceDE w:val="0"/>
        <w:autoSpaceDN w:val="0"/>
        <w:adjustRightInd w:val="0"/>
        <w:spacing w:after="27"/>
        <w:ind w:left="567"/>
        <w:jc w:val="both"/>
        <w:rPr>
          <w:rFonts w:eastAsia="Calibri"/>
          <w:lang w:val="x-none" w:eastAsia="x-none"/>
        </w:rPr>
      </w:pPr>
      <w:r w:rsidRPr="009661B2">
        <w:rPr>
          <w:rFonts w:eastAsia="Calibri"/>
          <w:lang w:eastAsia="x-none"/>
        </w:rPr>
        <w:t xml:space="preserve">- </w:t>
      </w:r>
      <w:r w:rsidRPr="009661B2">
        <w:rPr>
          <w:rFonts w:eastAsia="Calibri"/>
          <w:lang w:val="x-none" w:eastAsia="x-none"/>
        </w:rPr>
        <w:t xml:space="preserve">w pkt 13 lit. d i pkt 14, gdy osoba, o której mowa w tych przepisach, została skazana za przestępstwo wymienione w pkt 13 lit. d, </w:t>
      </w:r>
    </w:p>
    <w:p w14:paraId="036F6C3A" w14:textId="77777777" w:rsidR="00230F23" w:rsidRPr="009661B2" w:rsidRDefault="00230F23" w:rsidP="00230F23">
      <w:pPr>
        <w:autoSpaceDE w:val="0"/>
        <w:autoSpaceDN w:val="0"/>
        <w:adjustRightInd w:val="0"/>
        <w:spacing w:after="27"/>
        <w:ind w:left="567"/>
        <w:jc w:val="both"/>
        <w:rPr>
          <w:rFonts w:eastAsia="Calibri"/>
          <w:lang w:val="x-none" w:eastAsia="x-none"/>
        </w:rPr>
      </w:pPr>
      <w:r w:rsidRPr="009661B2">
        <w:rPr>
          <w:rFonts w:eastAsia="Calibri"/>
          <w:lang w:eastAsia="x-none"/>
        </w:rPr>
        <w:t xml:space="preserve">- </w:t>
      </w:r>
      <w:r w:rsidRPr="009661B2">
        <w:rPr>
          <w:rFonts w:eastAsia="Calibri"/>
          <w:lang w:val="x-none" w:eastAsia="x-none"/>
        </w:rPr>
        <w:t>w pkt  15,</w:t>
      </w:r>
    </w:p>
    <w:p w14:paraId="6497B141" w14:textId="77777777" w:rsidR="00230F23" w:rsidRPr="009661B2" w:rsidRDefault="00230F23" w:rsidP="00230F23">
      <w:pPr>
        <w:autoSpaceDE w:val="0"/>
        <w:autoSpaceDN w:val="0"/>
        <w:adjustRightInd w:val="0"/>
        <w:spacing w:after="27"/>
        <w:ind w:left="567"/>
        <w:jc w:val="both"/>
        <w:rPr>
          <w:rFonts w:eastAsia="Calibri"/>
        </w:rPr>
      </w:pPr>
      <w:r w:rsidRPr="009661B2">
        <w:rPr>
          <w:rFonts w:eastAsia="Calibri"/>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14:paraId="2A77EFB1" w14:textId="77777777" w:rsidR="00230F23" w:rsidRPr="009661B2" w:rsidRDefault="00230F23" w:rsidP="00130B8F">
      <w:pPr>
        <w:numPr>
          <w:ilvl w:val="0"/>
          <w:numId w:val="14"/>
        </w:numPr>
        <w:tabs>
          <w:tab w:val="left" w:pos="851"/>
        </w:tabs>
        <w:autoSpaceDE w:val="0"/>
        <w:autoSpaceDN w:val="0"/>
        <w:adjustRightInd w:val="0"/>
        <w:spacing w:after="27"/>
        <w:ind w:left="567" w:firstLine="0"/>
        <w:jc w:val="both"/>
        <w:rPr>
          <w:rFonts w:eastAsia="Calibri"/>
          <w:lang w:val="x-none" w:eastAsia="x-none"/>
        </w:rPr>
      </w:pPr>
      <w:r w:rsidRPr="009661B2">
        <w:rPr>
          <w:rFonts w:eastAsia="Calibri"/>
          <w:lang w:val="x-none" w:eastAsia="x-none"/>
        </w:rPr>
        <w:t xml:space="preserve">w przypadkach, o których mowa w pkt 18 i pkt 20, jeżeli nie upłynęły 3 lata od dnia zaistnienia zdarzenia będącego podstawą wykluczenia; </w:t>
      </w:r>
    </w:p>
    <w:p w14:paraId="5633346A" w14:textId="77777777" w:rsidR="00230F23" w:rsidRPr="009661B2" w:rsidRDefault="00230F23" w:rsidP="00130B8F">
      <w:pPr>
        <w:numPr>
          <w:ilvl w:val="0"/>
          <w:numId w:val="14"/>
        </w:numPr>
        <w:tabs>
          <w:tab w:val="left" w:pos="851"/>
        </w:tabs>
        <w:autoSpaceDE w:val="0"/>
        <w:autoSpaceDN w:val="0"/>
        <w:adjustRightInd w:val="0"/>
        <w:spacing w:after="27"/>
        <w:ind w:left="567" w:firstLine="0"/>
        <w:jc w:val="both"/>
        <w:rPr>
          <w:rFonts w:eastAsia="Calibri"/>
          <w:lang w:val="x-none" w:eastAsia="x-none"/>
        </w:rPr>
      </w:pPr>
      <w:r w:rsidRPr="009661B2">
        <w:rPr>
          <w:rFonts w:eastAsia="Calibri"/>
          <w:lang w:val="x-none" w:eastAsia="x-none"/>
        </w:rPr>
        <w:t xml:space="preserve">w przypadkach, o których mowa w pkt 21, jeżeli nie upłynął okres, na jaki został prawomocnie orzeczony zakaz ubiegania się o zamówienia publiczne; </w:t>
      </w:r>
    </w:p>
    <w:p w14:paraId="056E9B8E" w14:textId="77777777" w:rsidR="00230F23" w:rsidRPr="009661B2" w:rsidRDefault="00230F23" w:rsidP="00130B8F">
      <w:pPr>
        <w:numPr>
          <w:ilvl w:val="0"/>
          <w:numId w:val="14"/>
        </w:numPr>
        <w:tabs>
          <w:tab w:val="left" w:pos="851"/>
        </w:tabs>
        <w:autoSpaceDE w:val="0"/>
        <w:autoSpaceDN w:val="0"/>
        <w:adjustRightInd w:val="0"/>
        <w:spacing w:after="27"/>
        <w:ind w:left="567" w:firstLine="0"/>
        <w:jc w:val="both"/>
        <w:rPr>
          <w:rFonts w:eastAsia="Calibri"/>
          <w:lang w:val="x-none" w:eastAsia="x-none"/>
        </w:rPr>
      </w:pPr>
      <w:r w:rsidRPr="009661B2">
        <w:rPr>
          <w:rFonts w:eastAsia="Calibri"/>
          <w:lang w:val="x-none" w:eastAsia="x-none"/>
        </w:rPr>
        <w:t xml:space="preserve">w przypadkach, o których mowa w pkt 22, jeżeli nie upłynął okres obowiązywania zakazu ubiegania się o zamówienia publiczne. </w:t>
      </w:r>
    </w:p>
    <w:p w14:paraId="0D37290B" w14:textId="71F46417" w:rsidR="00015332" w:rsidRPr="009661B2" w:rsidRDefault="00015332" w:rsidP="00015332">
      <w:pPr>
        <w:pStyle w:val="Tekstpodstawowy2"/>
        <w:ind w:left="709" w:hanging="709"/>
        <w:rPr>
          <w:b w:val="0"/>
          <w:sz w:val="24"/>
          <w:szCs w:val="24"/>
        </w:rPr>
      </w:pPr>
      <w:r w:rsidRPr="009661B2">
        <w:rPr>
          <w:b w:val="0"/>
          <w:sz w:val="24"/>
          <w:szCs w:val="24"/>
        </w:rPr>
        <w:t>8.</w:t>
      </w:r>
      <w:r w:rsidR="00CA08DE" w:rsidRPr="009661B2">
        <w:rPr>
          <w:b w:val="0"/>
          <w:sz w:val="24"/>
          <w:szCs w:val="24"/>
        </w:rPr>
        <w:t>2</w:t>
      </w:r>
      <w:r w:rsidRPr="009661B2">
        <w:rPr>
          <w:b w:val="0"/>
          <w:sz w:val="24"/>
          <w:szCs w:val="24"/>
        </w:rPr>
        <w:t>.</w:t>
      </w:r>
      <w:r w:rsidRPr="009661B2">
        <w:rPr>
          <w:b w:val="0"/>
          <w:sz w:val="24"/>
          <w:szCs w:val="24"/>
        </w:rPr>
        <w:tab/>
        <w:t xml:space="preserve">Wykluczenie Wykonawcy następuje zgodnie z art. 24 ust. 7 ustawy </w:t>
      </w:r>
      <w:proofErr w:type="spellStart"/>
      <w:r w:rsidRPr="009661B2">
        <w:rPr>
          <w:b w:val="0"/>
          <w:sz w:val="24"/>
          <w:szCs w:val="24"/>
        </w:rPr>
        <w:t>Pzp</w:t>
      </w:r>
      <w:proofErr w:type="spellEnd"/>
      <w:r w:rsidRPr="009661B2">
        <w:rPr>
          <w:b w:val="0"/>
          <w:sz w:val="24"/>
          <w:szCs w:val="24"/>
        </w:rPr>
        <w:t>.</w:t>
      </w:r>
    </w:p>
    <w:p w14:paraId="182E3E06" w14:textId="3D85AB35" w:rsidR="0032107E" w:rsidRPr="009661B2" w:rsidRDefault="00015332" w:rsidP="00015332">
      <w:pPr>
        <w:pStyle w:val="Tekstpodstawowy2"/>
        <w:ind w:left="709" w:hanging="709"/>
        <w:rPr>
          <w:b w:val="0"/>
          <w:sz w:val="24"/>
          <w:szCs w:val="24"/>
        </w:rPr>
      </w:pPr>
      <w:r w:rsidRPr="009661B2">
        <w:rPr>
          <w:b w:val="0"/>
          <w:sz w:val="24"/>
          <w:szCs w:val="24"/>
        </w:rPr>
        <w:t>8.</w:t>
      </w:r>
      <w:r w:rsidR="00CA08DE" w:rsidRPr="009661B2">
        <w:rPr>
          <w:b w:val="0"/>
          <w:sz w:val="24"/>
          <w:szCs w:val="24"/>
        </w:rPr>
        <w:t>3</w:t>
      </w:r>
      <w:r w:rsidRPr="009661B2">
        <w:rPr>
          <w:b w:val="0"/>
          <w:sz w:val="24"/>
          <w:szCs w:val="24"/>
        </w:rPr>
        <w:t>.</w:t>
      </w:r>
      <w:r w:rsidRPr="009661B2">
        <w:rPr>
          <w:b w:val="0"/>
          <w:sz w:val="24"/>
          <w:szCs w:val="24"/>
        </w:rPr>
        <w:tab/>
        <w:t xml:space="preserve">Wykonawca, który podlega wykluczeniu na podstawie art. 24 ust. 1 pkt 13 i 14 oraz 16–20 ustawy </w:t>
      </w:r>
      <w:proofErr w:type="spellStart"/>
      <w:r w:rsidRPr="009661B2">
        <w:rPr>
          <w:b w:val="0"/>
          <w:sz w:val="24"/>
          <w:szCs w:val="24"/>
        </w:rPr>
        <w:t>Pzp</w:t>
      </w:r>
      <w:proofErr w:type="spellEnd"/>
      <w:r w:rsidRPr="009661B2">
        <w:rPr>
          <w:b w:val="0"/>
          <w:sz w:val="24"/>
          <w:szCs w:val="24"/>
        </w:rPr>
        <w:t xml:space="preserve"> lub</w:t>
      </w:r>
      <w:r w:rsidRPr="009661B2">
        <w:rPr>
          <w:sz w:val="24"/>
          <w:szCs w:val="24"/>
        </w:rPr>
        <w:t xml:space="preserve"> </w:t>
      </w:r>
      <w:r w:rsidRPr="009661B2">
        <w:rPr>
          <w:b w:val="0"/>
          <w:sz w:val="24"/>
          <w:szCs w:val="24"/>
        </w:rPr>
        <w:t>na podstawie okoliczności wymienionych w  pkt 8.</w:t>
      </w:r>
      <w:r w:rsidR="00A02D05" w:rsidRPr="009661B2">
        <w:rPr>
          <w:b w:val="0"/>
          <w:sz w:val="24"/>
          <w:szCs w:val="24"/>
        </w:rPr>
        <w:t>1</w:t>
      </w:r>
      <w:r w:rsidRPr="009661B2">
        <w:rPr>
          <w:b w:val="0"/>
          <w:sz w:val="24"/>
          <w:szCs w:val="24"/>
        </w:rPr>
        <w:t xml:space="preserve">.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410E3A68" w14:textId="77777777" w:rsidR="00015332" w:rsidRPr="009661B2" w:rsidRDefault="00015332" w:rsidP="0032107E">
      <w:pPr>
        <w:pStyle w:val="Tekstpodstawowy2"/>
        <w:ind w:left="709"/>
        <w:rPr>
          <w:b w:val="0"/>
          <w:sz w:val="24"/>
          <w:szCs w:val="24"/>
        </w:rPr>
      </w:pPr>
      <w:r w:rsidRPr="009661B2">
        <w:rPr>
          <w:b w:val="0"/>
          <w:sz w:val="24"/>
          <w:szCs w:val="24"/>
        </w:rPr>
        <w:t xml:space="preserve">Regulacji, o której mowa w zdaniu pierwszym nie stosuje się, jeżeli wobec Wykonawcy, będącego podmiotem zbiorowym, orzeczono prawomocnym wyrokiem sądu zakaz ubiegania się </w:t>
      </w:r>
      <w:r w:rsidR="00E40D2A" w:rsidRPr="009661B2">
        <w:rPr>
          <w:b w:val="0"/>
          <w:sz w:val="24"/>
          <w:szCs w:val="24"/>
        </w:rPr>
        <w:t xml:space="preserve"> </w:t>
      </w:r>
      <w:r w:rsidRPr="009661B2">
        <w:rPr>
          <w:b w:val="0"/>
          <w:sz w:val="24"/>
          <w:szCs w:val="24"/>
        </w:rPr>
        <w:t>o udzielenie zamówienia oraz nie upłynął określony w tym wyroku okres obowiązywania tego zakazu.</w:t>
      </w:r>
    </w:p>
    <w:p w14:paraId="59E37388" w14:textId="2EFB2C11" w:rsidR="00015332" w:rsidRPr="009661B2" w:rsidRDefault="00015332" w:rsidP="00015332">
      <w:pPr>
        <w:pStyle w:val="Tekstpodstawowy2"/>
        <w:ind w:left="709" w:hanging="709"/>
        <w:rPr>
          <w:b w:val="0"/>
          <w:sz w:val="24"/>
          <w:szCs w:val="24"/>
        </w:rPr>
      </w:pPr>
      <w:r w:rsidRPr="009661B2">
        <w:rPr>
          <w:b w:val="0"/>
          <w:sz w:val="24"/>
          <w:szCs w:val="24"/>
        </w:rPr>
        <w:lastRenderedPageBreak/>
        <w:t>8.</w:t>
      </w:r>
      <w:r w:rsidR="00CA08DE" w:rsidRPr="009661B2">
        <w:rPr>
          <w:b w:val="0"/>
          <w:sz w:val="24"/>
          <w:szCs w:val="24"/>
        </w:rPr>
        <w:t>4</w:t>
      </w:r>
      <w:r w:rsidRPr="009661B2">
        <w:rPr>
          <w:b w:val="0"/>
          <w:sz w:val="24"/>
          <w:szCs w:val="24"/>
        </w:rPr>
        <w:t>.</w:t>
      </w:r>
      <w:r w:rsidRPr="009661B2">
        <w:rPr>
          <w:b w:val="0"/>
          <w:sz w:val="24"/>
          <w:szCs w:val="24"/>
        </w:rPr>
        <w:tab/>
        <w:t xml:space="preserve">Wykonawca nie podlega wykluczeniu, jeżeli Zamawiający, uwzględniając wagę </w:t>
      </w:r>
      <w:r w:rsidR="00E40D2A" w:rsidRPr="009661B2">
        <w:rPr>
          <w:b w:val="0"/>
          <w:sz w:val="24"/>
          <w:szCs w:val="24"/>
        </w:rPr>
        <w:t xml:space="preserve">         </w:t>
      </w:r>
      <w:r w:rsidRPr="009661B2">
        <w:rPr>
          <w:b w:val="0"/>
          <w:sz w:val="24"/>
          <w:szCs w:val="24"/>
        </w:rPr>
        <w:t>i szczególne okoliczności czynu Wykonawcy, uzna za wystarczające dowody przedstawione na podstawie pkt. 8.</w:t>
      </w:r>
      <w:r w:rsidR="00CA08DE" w:rsidRPr="009661B2">
        <w:rPr>
          <w:b w:val="0"/>
          <w:sz w:val="24"/>
          <w:szCs w:val="24"/>
        </w:rPr>
        <w:t>3</w:t>
      </w:r>
      <w:r w:rsidRPr="009661B2">
        <w:rPr>
          <w:b w:val="0"/>
          <w:sz w:val="24"/>
          <w:szCs w:val="24"/>
        </w:rPr>
        <w:t xml:space="preserve"> IDW.</w:t>
      </w:r>
    </w:p>
    <w:p w14:paraId="05D41AC0" w14:textId="5B4AD55D" w:rsidR="00015332" w:rsidRPr="009661B2" w:rsidRDefault="00015332" w:rsidP="00015332">
      <w:pPr>
        <w:pStyle w:val="Tekstpodstawowy2"/>
        <w:ind w:left="709" w:hanging="709"/>
        <w:rPr>
          <w:b w:val="0"/>
          <w:sz w:val="24"/>
          <w:szCs w:val="24"/>
        </w:rPr>
      </w:pPr>
      <w:r w:rsidRPr="009661B2">
        <w:rPr>
          <w:b w:val="0"/>
          <w:sz w:val="24"/>
          <w:szCs w:val="24"/>
        </w:rPr>
        <w:t>8.</w:t>
      </w:r>
      <w:r w:rsidR="00CA08DE" w:rsidRPr="009661B2">
        <w:rPr>
          <w:b w:val="0"/>
          <w:sz w:val="24"/>
          <w:szCs w:val="24"/>
        </w:rPr>
        <w:t>5</w:t>
      </w:r>
      <w:r w:rsidRPr="009661B2">
        <w:rPr>
          <w:b w:val="0"/>
          <w:sz w:val="24"/>
          <w:szCs w:val="24"/>
        </w:rPr>
        <w:t>.</w:t>
      </w:r>
      <w:r w:rsidRPr="009661B2">
        <w:rPr>
          <w:b w:val="0"/>
          <w:sz w:val="24"/>
          <w:szCs w:val="24"/>
        </w:rPr>
        <w:tab/>
        <w:t xml:space="preserve">Zamawiający może wykluczyć Wykonawcę na każdym etapie postępowania </w:t>
      </w:r>
      <w:r w:rsidR="00E40D2A" w:rsidRPr="009661B2">
        <w:rPr>
          <w:b w:val="0"/>
          <w:sz w:val="24"/>
          <w:szCs w:val="24"/>
        </w:rPr>
        <w:t xml:space="preserve">               </w:t>
      </w:r>
      <w:r w:rsidRPr="009661B2">
        <w:rPr>
          <w:b w:val="0"/>
          <w:sz w:val="24"/>
          <w:szCs w:val="24"/>
        </w:rPr>
        <w:t>o udzielenie zamówienia.</w:t>
      </w:r>
    </w:p>
    <w:p w14:paraId="3512F245" w14:textId="77777777" w:rsidR="00015332" w:rsidRPr="009661B2" w:rsidRDefault="00015332" w:rsidP="00015332">
      <w:pPr>
        <w:ind w:left="709"/>
        <w:jc w:val="both"/>
      </w:pPr>
    </w:p>
    <w:p w14:paraId="32E51596" w14:textId="77777777" w:rsidR="00015332" w:rsidRPr="009661B2" w:rsidRDefault="00015332" w:rsidP="00015332">
      <w:pPr>
        <w:ind w:left="720" w:hanging="720"/>
        <w:jc w:val="both"/>
        <w:rPr>
          <w:rStyle w:val="tekstdokbold"/>
        </w:rPr>
      </w:pPr>
      <w:r w:rsidRPr="009661B2">
        <w:rPr>
          <w:b/>
        </w:rPr>
        <w:t xml:space="preserve">9. </w:t>
      </w:r>
      <w:r w:rsidRPr="009661B2">
        <w:rPr>
          <w:b/>
        </w:rPr>
        <w:tab/>
      </w:r>
      <w:r w:rsidRPr="009661B2">
        <w:rPr>
          <w:rStyle w:val="tekstdokbold"/>
        </w:rPr>
        <w:t>OŚWIADCZENIA I DOKUMENTY, JAKIE ZOBOWIĄZANI SĄ DOSTARCZYĆ WYKONAWCY W CELU WYKAZANIA BRAKU PODSTAW WYKLUCZENIA ORAZ POTWIERDZENIA SPEŁNIANIA WARUNKÓW UDZIAŁU W POSTĘPOWANIU</w:t>
      </w:r>
    </w:p>
    <w:p w14:paraId="1979F123" w14:textId="77777777" w:rsidR="00015332" w:rsidRPr="009661B2" w:rsidRDefault="00015332" w:rsidP="00015332">
      <w:pPr>
        <w:pStyle w:val="Tekstpodstawowy2"/>
        <w:ind w:left="709" w:hanging="709"/>
        <w:rPr>
          <w:b w:val="0"/>
          <w:sz w:val="24"/>
          <w:szCs w:val="24"/>
        </w:rPr>
      </w:pPr>
      <w:r w:rsidRPr="009661B2">
        <w:rPr>
          <w:b w:val="0"/>
          <w:sz w:val="24"/>
          <w:szCs w:val="24"/>
        </w:rPr>
        <w:t>9.1.</w:t>
      </w:r>
      <w:r w:rsidRPr="009661B2">
        <w:rPr>
          <w:b w:val="0"/>
          <w:sz w:val="24"/>
          <w:szCs w:val="24"/>
        </w:rPr>
        <w:tab/>
        <w:t>Do oferty Wykonawca zobowiązany jest dołączyć aktualne na dzień składania ofert oświadczenie stanowiące wstępne potwierdzenie, że Wykonawca:</w:t>
      </w:r>
    </w:p>
    <w:p w14:paraId="762496CA" w14:textId="77777777" w:rsidR="00015332" w:rsidRPr="009661B2" w:rsidRDefault="00015332" w:rsidP="00015332">
      <w:pPr>
        <w:pStyle w:val="Tekstpodstawowy2"/>
        <w:tabs>
          <w:tab w:val="left" w:pos="1134"/>
        </w:tabs>
        <w:ind w:left="709"/>
        <w:rPr>
          <w:b w:val="0"/>
          <w:sz w:val="24"/>
          <w:szCs w:val="24"/>
        </w:rPr>
      </w:pPr>
      <w:r w:rsidRPr="009661B2">
        <w:rPr>
          <w:b w:val="0"/>
          <w:bCs w:val="0"/>
          <w:sz w:val="24"/>
          <w:szCs w:val="24"/>
        </w:rPr>
        <w:t>a)</w:t>
      </w:r>
      <w:r w:rsidRPr="009661B2">
        <w:rPr>
          <w:b w:val="0"/>
          <w:bCs w:val="0"/>
          <w:sz w:val="24"/>
          <w:szCs w:val="24"/>
        </w:rPr>
        <w:tab/>
      </w:r>
      <w:r w:rsidRPr="009661B2">
        <w:rPr>
          <w:b w:val="0"/>
          <w:sz w:val="24"/>
          <w:szCs w:val="24"/>
        </w:rPr>
        <w:t>nie podlega wykluczeniu;</w:t>
      </w:r>
    </w:p>
    <w:p w14:paraId="74B9C3BB" w14:textId="77777777" w:rsidR="00015332" w:rsidRPr="009661B2" w:rsidRDefault="00015332" w:rsidP="00015332">
      <w:pPr>
        <w:pStyle w:val="Tekstpodstawowy2"/>
        <w:tabs>
          <w:tab w:val="left" w:pos="1134"/>
        </w:tabs>
        <w:ind w:left="709"/>
        <w:rPr>
          <w:b w:val="0"/>
          <w:sz w:val="24"/>
          <w:szCs w:val="24"/>
        </w:rPr>
      </w:pPr>
      <w:r w:rsidRPr="009661B2">
        <w:rPr>
          <w:b w:val="0"/>
          <w:sz w:val="24"/>
          <w:szCs w:val="24"/>
        </w:rPr>
        <w:t>b)</w:t>
      </w:r>
      <w:r w:rsidRPr="009661B2">
        <w:rPr>
          <w:b w:val="0"/>
          <w:sz w:val="24"/>
          <w:szCs w:val="24"/>
        </w:rPr>
        <w:tab/>
        <w:t>spełnia warunki udziału w postępowaniu.</w:t>
      </w:r>
    </w:p>
    <w:p w14:paraId="1596E2FC" w14:textId="07C69AED" w:rsidR="00015332" w:rsidRPr="009661B2" w:rsidRDefault="00015332" w:rsidP="00015332">
      <w:pPr>
        <w:pStyle w:val="Tekstpodstawowy2"/>
        <w:ind w:left="709" w:hanging="709"/>
        <w:rPr>
          <w:b w:val="0"/>
          <w:sz w:val="24"/>
          <w:szCs w:val="24"/>
        </w:rPr>
      </w:pPr>
      <w:r w:rsidRPr="009661B2">
        <w:rPr>
          <w:b w:val="0"/>
          <w:sz w:val="24"/>
          <w:szCs w:val="24"/>
        </w:rPr>
        <w:t>9.2.</w:t>
      </w:r>
      <w:r w:rsidRPr="009661B2">
        <w:rPr>
          <w:b w:val="0"/>
          <w:sz w:val="24"/>
          <w:szCs w:val="24"/>
        </w:rPr>
        <w:tab/>
        <w:t xml:space="preserve">Oświadczenie, o którym mowa w pkt 9.1. IDW Wykonawca zobowiązany jest złożyć zgodnie z wzorem, który stanowi </w:t>
      </w:r>
      <w:r w:rsidR="002B074F" w:rsidRPr="009661B2">
        <w:rPr>
          <w:sz w:val="24"/>
          <w:szCs w:val="24"/>
        </w:rPr>
        <w:t xml:space="preserve">Załącznik </w:t>
      </w:r>
      <w:r w:rsidRPr="009661B2">
        <w:rPr>
          <w:sz w:val="24"/>
          <w:szCs w:val="24"/>
        </w:rPr>
        <w:t xml:space="preserve"> </w:t>
      </w:r>
      <w:r w:rsidR="007C22BE" w:rsidRPr="009661B2">
        <w:rPr>
          <w:sz w:val="24"/>
          <w:szCs w:val="24"/>
        </w:rPr>
        <w:t>2</w:t>
      </w:r>
      <w:r w:rsidR="005B7F58" w:rsidRPr="009661B2">
        <w:rPr>
          <w:sz w:val="24"/>
          <w:szCs w:val="24"/>
        </w:rPr>
        <w:t xml:space="preserve">  oraz 3.</w:t>
      </w:r>
    </w:p>
    <w:p w14:paraId="588E8F5F" w14:textId="41E81B4D" w:rsidR="00015332" w:rsidRPr="009661B2" w:rsidRDefault="00015332" w:rsidP="00030605">
      <w:pPr>
        <w:pStyle w:val="Tekstpodstawowy2"/>
        <w:ind w:left="709" w:hanging="709"/>
        <w:rPr>
          <w:b w:val="0"/>
          <w:sz w:val="24"/>
          <w:szCs w:val="24"/>
        </w:rPr>
      </w:pPr>
      <w:r w:rsidRPr="009661B2">
        <w:rPr>
          <w:b w:val="0"/>
          <w:sz w:val="24"/>
          <w:szCs w:val="24"/>
        </w:rPr>
        <w:t>9.3.</w:t>
      </w:r>
      <w:r w:rsidRPr="009661B2">
        <w:rPr>
          <w:b w:val="0"/>
          <w:sz w:val="24"/>
          <w:szCs w:val="24"/>
        </w:rPr>
        <w:tab/>
      </w:r>
      <w:r w:rsidRPr="009661B2">
        <w:rPr>
          <w:sz w:val="24"/>
          <w:szCs w:val="24"/>
        </w:rPr>
        <w:t>Wykonawca, w terminie 3 dni od dnia zamieszczenia na stronie internetowej informacji, o której mowa w art. 86 ust. 5,</w:t>
      </w:r>
      <w:r w:rsidRPr="009661B2">
        <w:rPr>
          <w:b w:val="0"/>
          <w:sz w:val="24"/>
          <w:szCs w:val="24"/>
        </w:rPr>
        <w:t xml:space="preserve"> </w:t>
      </w:r>
      <w:r w:rsidR="00750839" w:rsidRPr="009661B2">
        <w:rPr>
          <w:b w:val="0"/>
          <w:sz w:val="24"/>
          <w:szCs w:val="24"/>
        </w:rPr>
        <w:t xml:space="preserve">zobowiązany jest </w:t>
      </w:r>
      <w:r w:rsidRPr="009661B2">
        <w:rPr>
          <w:b w:val="0"/>
          <w:sz w:val="24"/>
          <w:szCs w:val="24"/>
        </w:rPr>
        <w:t>przekaz</w:t>
      </w:r>
      <w:r w:rsidR="00750839" w:rsidRPr="009661B2">
        <w:rPr>
          <w:b w:val="0"/>
          <w:sz w:val="24"/>
          <w:szCs w:val="24"/>
        </w:rPr>
        <w:t>ać</w:t>
      </w:r>
      <w:r w:rsidRPr="009661B2">
        <w:rPr>
          <w:b w:val="0"/>
          <w:sz w:val="24"/>
          <w:szCs w:val="24"/>
        </w:rPr>
        <w:t xml:space="preserve"> </w:t>
      </w:r>
      <w:r w:rsidR="00750839" w:rsidRPr="009661B2">
        <w:rPr>
          <w:b w:val="0"/>
          <w:sz w:val="24"/>
          <w:szCs w:val="24"/>
        </w:rPr>
        <w:t>Z</w:t>
      </w:r>
      <w:r w:rsidRPr="009661B2">
        <w:rPr>
          <w:b w:val="0"/>
          <w:sz w:val="24"/>
          <w:szCs w:val="24"/>
        </w:rPr>
        <w:t xml:space="preserve">amawiającemu oświadczenie o przynależności lub braku przynależności do tej samej grupy kapitałowej, o której mowa w art. 24 ust. 1 pkt 23 ustawy </w:t>
      </w:r>
      <w:proofErr w:type="spellStart"/>
      <w:r w:rsidRPr="009661B2">
        <w:rPr>
          <w:b w:val="0"/>
          <w:sz w:val="24"/>
          <w:szCs w:val="24"/>
        </w:rPr>
        <w:t>Pzp</w:t>
      </w:r>
      <w:proofErr w:type="spellEnd"/>
      <w:r w:rsidRPr="009661B2">
        <w:rPr>
          <w:b w:val="0"/>
          <w:sz w:val="24"/>
          <w:szCs w:val="24"/>
        </w:rPr>
        <w:t>.</w:t>
      </w:r>
      <w:r w:rsidR="00DD78E0" w:rsidRPr="009661B2">
        <w:rPr>
          <w:b w:val="0"/>
          <w:sz w:val="24"/>
          <w:szCs w:val="24"/>
        </w:rPr>
        <w:t xml:space="preserve"> (</w:t>
      </w:r>
      <w:r w:rsidR="00962D4D" w:rsidRPr="009661B2">
        <w:rPr>
          <w:sz w:val="24"/>
          <w:szCs w:val="24"/>
        </w:rPr>
        <w:t>Załącznik</w:t>
      </w:r>
      <w:r w:rsidR="00DD78E0" w:rsidRPr="009661B2">
        <w:rPr>
          <w:sz w:val="24"/>
          <w:szCs w:val="24"/>
        </w:rPr>
        <w:t xml:space="preserve"> </w:t>
      </w:r>
      <w:r w:rsidR="00E0747D" w:rsidRPr="009661B2">
        <w:rPr>
          <w:sz w:val="24"/>
          <w:szCs w:val="24"/>
        </w:rPr>
        <w:br/>
      </w:r>
      <w:r w:rsidR="00DD78E0" w:rsidRPr="009661B2">
        <w:rPr>
          <w:sz w:val="24"/>
          <w:szCs w:val="24"/>
        </w:rPr>
        <w:t xml:space="preserve">nr </w:t>
      </w:r>
      <w:r w:rsidR="004553DE" w:rsidRPr="009661B2">
        <w:rPr>
          <w:sz w:val="24"/>
          <w:szCs w:val="24"/>
        </w:rPr>
        <w:t>6</w:t>
      </w:r>
      <w:r w:rsidR="00DD78E0" w:rsidRPr="009661B2">
        <w:rPr>
          <w:b w:val="0"/>
          <w:sz w:val="24"/>
          <w:szCs w:val="24"/>
        </w:rPr>
        <w:t>)</w:t>
      </w:r>
      <w:r w:rsidR="00D85782" w:rsidRPr="009661B2">
        <w:rPr>
          <w:b w:val="0"/>
          <w:sz w:val="24"/>
          <w:szCs w:val="24"/>
        </w:rPr>
        <w:t xml:space="preserve">. </w:t>
      </w:r>
      <w:r w:rsidRPr="009661B2">
        <w:rPr>
          <w:b w:val="0"/>
          <w:sz w:val="24"/>
          <w:szCs w:val="24"/>
        </w:rPr>
        <w:t xml:space="preserve">Wraz ze złożeniem oświadczenia, Wykonawca może przedstawić dowody, że powiązania z innym Wykonawcą nie prowadzą do zakłócenia konkurencji w postępowaniu </w:t>
      </w:r>
      <w:r w:rsidR="00750839" w:rsidRPr="009661B2">
        <w:rPr>
          <w:b w:val="0"/>
          <w:sz w:val="24"/>
          <w:szCs w:val="24"/>
        </w:rPr>
        <w:t xml:space="preserve"> </w:t>
      </w:r>
      <w:r w:rsidRPr="009661B2">
        <w:rPr>
          <w:b w:val="0"/>
          <w:sz w:val="24"/>
          <w:szCs w:val="24"/>
        </w:rPr>
        <w:t>o udzielenie zamówienia.</w:t>
      </w:r>
    </w:p>
    <w:p w14:paraId="701F27B2" w14:textId="77777777" w:rsidR="00015332" w:rsidRPr="009661B2" w:rsidRDefault="00015332" w:rsidP="00015332">
      <w:pPr>
        <w:pStyle w:val="Tekstpodstawowy2"/>
        <w:ind w:left="709" w:hanging="709"/>
        <w:rPr>
          <w:b w:val="0"/>
          <w:sz w:val="24"/>
          <w:szCs w:val="24"/>
        </w:rPr>
      </w:pPr>
      <w:r w:rsidRPr="009661B2">
        <w:rPr>
          <w:b w:val="0"/>
          <w:sz w:val="24"/>
          <w:szCs w:val="24"/>
        </w:rPr>
        <w:t>9.4.</w:t>
      </w:r>
      <w:r w:rsidRPr="009661B2">
        <w:rPr>
          <w:b w:val="0"/>
          <w:sz w:val="24"/>
          <w:szCs w:val="24"/>
        </w:rPr>
        <w:tab/>
        <w:t>Zamawiający przed udzieleniem zamówienia, wezwie Wykonawcę, którego oferta została oceniona najwyżej, do złożenia w wyznaczonym, nie krótszym niż 5 dni</w:t>
      </w:r>
      <w:r w:rsidRPr="009661B2">
        <w:rPr>
          <w:b w:val="0"/>
          <w:i/>
          <w:sz w:val="24"/>
          <w:szCs w:val="24"/>
        </w:rPr>
        <w:t xml:space="preserve"> </w:t>
      </w:r>
      <w:r w:rsidRPr="009661B2">
        <w:rPr>
          <w:b w:val="0"/>
          <w:sz w:val="24"/>
          <w:szCs w:val="24"/>
        </w:rPr>
        <w:t>terminie</w:t>
      </w:r>
      <w:r w:rsidR="003A1872" w:rsidRPr="009661B2">
        <w:rPr>
          <w:b w:val="0"/>
          <w:sz w:val="24"/>
          <w:szCs w:val="24"/>
        </w:rPr>
        <w:t>,</w:t>
      </w:r>
      <w:r w:rsidRPr="009661B2">
        <w:rPr>
          <w:b w:val="0"/>
          <w:sz w:val="24"/>
          <w:szCs w:val="24"/>
        </w:rPr>
        <w:t xml:space="preserve"> aktualnych na dzień złożenia</w:t>
      </w:r>
      <w:r w:rsidR="00750839" w:rsidRPr="009661B2">
        <w:rPr>
          <w:b w:val="0"/>
          <w:sz w:val="24"/>
          <w:szCs w:val="24"/>
        </w:rPr>
        <w:t>,</w:t>
      </w:r>
      <w:r w:rsidRPr="009661B2">
        <w:rPr>
          <w:b w:val="0"/>
          <w:sz w:val="24"/>
          <w:szCs w:val="24"/>
        </w:rPr>
        <w:t xml:space="preserve"> oświadczeń lub dokumentów, potwierdzających okoliczności, o których mowa w art. 25 ust. 1 ustawy </w:t>
      </w:r>
      <w:proofErr w:type="spellStart"/>
      <w:r w:rsidRPr="009661B2">
        <w:rPr>
          <w:b w:val="0"/>
          <w:sz w:val="24"/>
          <w:szCs w:val="24"/>
        </w:rPr>
        <w:t>Pzp</w:t>
      </w:r>
      <w:proofErr w:type="spellEnd"/>
      <w:r w:rsidRPr="009661B2">
        <w:rPr>
          <w:b w:val="0"/>
          <w:sz w:val="24"/>
          <w:szCs w:val="24"/>
        </w:rPr>
        <w:t>.</w:t>
      </w:r>
    </w:p>
    <w:p w14:paraId="7642BEFD" w14:textId="77777777" w:rsidR="00015332" w:rsidRPr="009661B2" w:rsidRDefault="00015332" w:rsidP="00015332">
      <w:pPr>
        <w:pStyle w:val="Tekstpodstawowy2"/>
        <w:ind w:left="709" w:hanging="709"/>
        <w:rPr>
          <w:b w:val="0"/>
          <w:sz w:val="24"/>
          <w:szCs w:val="24"/>
        </w:rPr>
      </w:pPr>
      <w:r w:rsidRPr="009661B2">
        <w:rPr>
          <w:b w:val="0"/>
          <w:sz w:val="24"/>
          <w:szCs w:val="24"/>
        </w:rPr>
        <w:t>9.5.</w:t>
      </w:r>
      <w:r w:rsidRPr="009661B2">
        <w:rPr>
          <w:b w:val="0"/>
          <w:sz w:val="24"/>
          <w:szCs w:val="24"/>
        </w:rPr>
        <w:tab/>
        <w:t xml:space="preserve">Jeżeli jest to niezbędne do zapewnienia odpowiedniego przebiegu postępowania </w:t>
      </w:r>
      <w:r w:rsidR="00E40D2A" w:rsidRPr="009661B2">
        <w:rPr>
          <w:b w:val="0"/>
          <w:sz w:val="24"/>
          <w:szCs w:val="24"/>
        </w:rPr>
        <w:t xml:space="preserve">         </w:t>
      </w:r>
      <w:r w:rsidRPr="009661B2">
        <w:rPr>
          <w:b w:val="0"/>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2B1C46" w:rsidRPr="009661B2">
        <w:rPr>
          <w:b w:val="0"/>
          <w:sz w:val="24"/>
          <w:szCs w:val="24"/>
        </w:rPr>
        <w:t xml:space="preserve">        </w:t>
      </w:r>
      <w:r w:rsidRPr="009661B2">
        <w:rPr>
          <w:b w:val="0"/>
          <w:sz w:val="24"/>
          <w:szCs w:val="24"/>
        </w:rPr>
        <w:t>w postępowaniu, a jeżeli zachodzą uzasadnione podstawy do uznania, że złożone uprzednio oświadczenia lub dokumenty nie są już aktualne, do złożenia aktualnych oświadczeń lub dokumentów.</w:t>
      </w:r>
    </w:p>
    <w:p w14:paraId="79A5DC54" w14:textId="77777777" w:rsidR="00015332" w:rsidRPr="009661B2" w:rsidRDefault="00015332" w:rsidP="00015332">
      <w:pPr>
        <w:pStyle w:val="Tekstpodstawowy2"/>
        <w:ind w:left="709" w:hanging="709"/>
        <w:rPr>
          <w:b w:val="0"/>
          <w:sz w:val="24"/>
          <w:szCs w:val="24"/>
        </w:rPr>
      </w:pPr>
      <w:r w:rsidRPr="009661B2">
        <w:rPr>
          <w:b w:val="0"/>
          <w:sz w:val="24"/>
          <w:szCs w:val="24"/>
        </w:rPr>
        <w:t>9.6.</w:t>
      </w:r>
      <w:r w:rsidRPr="009661B2">
        <w:rPr>
          <w:b w:val="0"/>
          <w:sz w:val="24"/>
          <w:szCs w:val="24"/>
        </w:rPr>
        <w:tab/>
        <w:t xml:space="preserve">Zamawiający, zgodnie z art. 24 aa ustawy </w:t>
      </w:r>
      <w:proofErr w:type="spellStart"/>
      <w:r w:rsidRPr="009661B2">
        <w:rPr>
          <w:b w:val="0"/>
          <w:sz w:val="24"/>
          <w:szCs w:val="24"/>
        </w:rPr>
        <w:t>Pzp</w:t>
      </w:r>
      <w:proofErr w:type="spellEnd"/>
      <w:r w:rsidRPr="009661B2">
        <w:rPr>
          <w:b w:val="0"/>
          <w:sz w:val="24"/>
          <w:szCs w:val="24"/>
        </w:rPr>
        <w:t>, w pierwszej kolejności dokona oceny ofert, a następnie zbada</w:t>
      </w:r>
      <w:r w:rsidR="004711B3" w:rsidRPr="009661B2">
        <w:rPr>
          <w:b w:val="0"/>
          <w:sz w:val="24"/>
          <w:szCs w:val="24"/>
        </w:rPr>
        <w:t>,</w:t>
      </w:r>
      <w:r w:rsidRPr="009661B2">
        <w:rPr>
          <w:b w:val="0"/>
          <w:sz w:val="24"/>
          <w:szCs w:val="24"/>
        </w:rPr>
        <w:t xml:space="preserve"> czy Wykonawca, którego oferta została oceniona jako najkorzystniejsza nie podlega wykluczeniu oraz spełnia warunki udziału </w:t>
      </w:r>
      <w:r w:rsidR="00E40D2A" w:rsidRPr="009661B2">
        <w:rPr>
          <w:b w:val="0"/>
          <w:sz w:val="24"/>
          <w:szCs w:val="24"/>
        </w:rPr>
        <w:t xml:space="preserve">                    </w:t>
      </w:r>
      <w:r w:rsidRPr="009661B2">
        <w:rPr>
          <w:b w:val="0"/>
          <w:sz w:val="24"/>
          <w:szCs w:val="24"/>
        </w:rPr>
        <w:t>w postępowaniu</w:t>
      </w:r>
      <w:r w:rsidR="00B72858" w:rsidRPr="009661B2">
        <w:rPr>
          <w:b w:val="0"/>
          <w:sz w:val="24"/>
          <w:szCs w:val="24"/>
        </w:rPr>
        <w:t>.</w:t>
      </w:r>
      <w:r w:rsidR="00A20379" w:rsidRPr="009661B2">
        <w:rPr>
          <w:b w:val="0"/>
          <w:sz w:val="24"/>
          <w:szCs w:val="24"/>
        </w:rPr>
        <w:t xml:space="preserve"> </w:t>
      </w:r>
    </w:p>
    <w:p w14:paraId="6B027C6C" w14:textId="77777777" w:rsidR="00015332" w:rsidRPr="009661B2" w:rsidRDefault="00015332" w:rsidP="00015332">
      <w:pPr>
        <w:pStyle w:val="Tekstpodstawowy2"/>
        <w:ind w:left="709" w:hanging="709"/>
        <w:rPr>
          <w:b w:val="0"/>
          <w:sz w:val="24"/>
          <w:szCs w:val="24"/>
        </w:rPr>
      </w:pPr>
      <w:r w:rsidRPr="009661B2">
        <w:rPr>
          <w:b w:val="0"/>
          <w:sz w:val="24"/>
          <w:szCs w:val="24"/>
        </w:rPr>
        <w:t>9.7.</w:t>
      </w:r>
      <w:r w:rsidRPr="009661B2">
        <w:rPr>
          <w:b w:val="0"/>
          <w:sz w:val="24"/>
          <w:szCs w:val="24"/>
        </w:rPr>
        <w:tab/>
      </w:r>
      <w:r w:rsidRPr="009661B2">
        <w:rPr>
          <w:sz w:val="24"/>
          <w:szCs w:val="24"/>
        </w:rPr>
        <w:t xml:space="preserve">Na wezwanie </w:t>
      </w:r>
      <w:r w:rsidR="004532EF" w:rsidRPr="009661B2">
        <w:rPr>
          <w:sz w:val="24"/>
          <w:szCs w:val="24"/>
        </w:rPr>
        <w:t>Z</w:t>
      </w:r>
      <w:r w:rsidRPr="009661B2">
        <w:rPr>
          <w:sz w:val="24"/>
          <w:szCs w:val="24"/>
        </w:rPr>
        <w:t xml:space="preserve">amawiającego </w:t>
      </w:r>
      <w:r w:rsidRPr="009661B2">
        <w:rPr>
          <w:b w:val="0"/>
          <w:sz w:val="24"/>
          <w:szCs w:val="24"/>
        </w:rPr>
        <w:t>Wykonawca</w:t>
      </w:r>
      <w:r w:rsidR="00A20379" w:rsidRPr="009661B2">
        <w:rPr>
          <w:b w:val="0"/>
          <w:sz w:val="24"/>
          <w:szCs w:val="24"/>
        </w:rPr>
        <w:t xml:space="preserve"> </w:t>
      </w:r>
      <w:r w:rsidRPr="009661B2">
        <w:rPr>
          <w:b w:val="0"/>
          <w:sz w:val="24"/>
          <w:szCs w:val="24"/>
        </w:rPr>
        <w:t>zobowiązany jest do złożenia</w:t>
      </w:r>
      <w:r w:rsidRPr="009661B2">
        <w:rPr>
          <w:b w:val="0"/>
          <w:sz w:val="24"/>
          <w:szCs w:val="24"/>
          <w:u w:val="single"/>
        </w:rPr>
        <w:t xml:space="preserve"> następujących oświadczeń </w:t>
      </w:r>
      <w:r w:rsidR="006F0EEC" w:rsidRPr="009661B2">
        <w:rPr>
          <w:b w:val="0"/>
          <w:sz w:val="24"/>
          <w:szCs w:val="24"/>
          <w:u w:val="single"/>
        </w:rPr>
        <w:t>i</w:t>
      </w:r>
      <w:r w:rsidRPr="009661B2">
        <w:rPr>
          <w:b w:val="0"/>
          <w:sz w:val="24"/>
          <w:szCs w:val="24"/>
          <w:u w:val="single"/>
        </w:rPr>
        <w:t xml:space="preserve"> dokumentów</w:t>
      </w:r>
      <w:r w:rsidR="00962D4D" w:rsidRPr="009661B2">
        <w:rPr>
          <w:b w:val="0"/>
          <w:sz w:val="24"/>
          <w:szCs w:val="24"/>
          <w:u w:val="single"/>
        </w:rPr>
        <w:t>:</w:t>
      </w:r>
    </w:p>
    <w:p w14:paraId="596C2974" w14:textId="536D15A5" w:rsidR="00015332" w:rsidRPr="009661B2" w:rsidRDefault="00015332" w:rsidP="00015332">
      <w:pPr>
        <w:pStyle w:val="Tekstpodstawowy2"/>
        <w:ind w:left="709" w:hanging="425"/>
        <w:rPr>
          <w:b w:val="0"/>
          <w:sz w:val="24"/>
          <w:szCs w:val="24"/>
        </w:rPr>
      </w:pPr>
      <w:r w:rsidRPr="009661B2">
        <w:rPr>
          <w:b w:val="0"/>
          <w:bCs w:val="0"/>
          <w:sz w:val="24"/>
          <w:szCs w:val="24"/>
        </w:rPr>
        <w:tab/>
      </w:r>
      <w:r w:rsidRPr="009661B2">
        <w:rPr>
          <w:b w:val="0"/>
          <w:sz w:val="24"/>
          <w:szCs w:val="24"/>
        </w:rPr>
        <w:t xml:space="preserve">W celu potwierdzenia spełniania przez Wykonawcę warunków udziału </w:t>
      </w:r>
      <w:r w:rsidRPr="009661B2">
        <w:rPr>
          <w:b w:val="0"/>
          <w:sz w:val="24"/>
          <w:szCs w:val="24"/>
        </w:rPr>
        <w:br/>
        <w:t>w postępowaniu</w:t>
      </w:r>
      <w:r w:rsidR="0000450B" w:rsidRPr="009661B2">
        <w:rPr>
          <w:b w:val="0"/>
          <w:sz w:val="24"/>
          <w:szCs w:val="24"/>
        </w:rPr>
        <w:t xml:space="preserve"> </w:t>
      </w:r>
      <w:r w:rsidR="009E2D39" w:rsidRPr="009661B2">
        <w:rPr>
          <w:b w:val="0"/>
          <w:sz w:val="24"/>
          <w:szCs w:val="24"/>
        </w:rPr>
        <w:t>należy</w:t>
      </w:r>
      <w:r w:rsidRPr="009661B2">
        <w:rPr>
          <w:b w:val="0"/>
          <w:sz w:val="24"/>
          <w:szCs w:val="24"/>
        </w:rPr>
        <w:t>:</w:t>
      </w:r>
    </w:p>
    <w:p w14:paraId="257F2879" w14:textId="7AD2D45D" w:rsidR="00015332" w:rsidRPr="009661B2" w:rsidRDefault="009E2D39" w:rsidP="00130B8F">
      <w:pPr>
        <w:pStyle w:val="Tekstpodstawowy2"/>
        <w:numPr>
          <w:ilvl w:val="0"/>
          <w:numId w:val="16"/>
        </w:numPr>
        <w:rPr>
          <w:b w:val="0"/>
          <w:sz w:val="24"/>
          <w:szCs w:val="24"/>
        </w:rPr>
      </w:pPr>
      <w:r w:rsidRPr="009661B2">
        <w:rPr>
          <w:b w:val="0"/>
          <w:sz w:val="24"/>
          <w:szCs w:val="24"/>
        </w:rPr>
        <w:lastRenderedPageBreak/>
        <w:t xml:space="preserve">przedłożyć </w:t>
      </w:r>
      <w:r w:rsidR="00015332" w:rsidRPr="009661B2">
        <w:rPr>
          <w:b w:val="0"/>
          <w:sz w:val="24"/>
          <w:szCs w:val="24"/>
          <w:u w:val="single"/>
        </w:rPr>
        <w:t>wykaz robót budowlanych</w:t>
      </w:r>
      <w:r w:rsidR="00015332" w:rsidRPr="009661B2">
        <w:rPr>
          <w:b w:val="0"/>
          <w:sz w:val="24"/>
          <w:szCs w:val="24"/>
        </w:rPr>
        <w:t xml:space="preserve"> wykonanych nie wcześniej niż w okresie ostatnich 5 lat przed upływem terminu składania ofert, a jeżeli okres prowadzenia działalności jest krótszy – w tym okresie, wraz z podaniem ich rodzaju, wartości, daty, miejsca wykonania</w:t>
      </w:r>
      <w:r w:rsidR="009206A3" w:rsidRPr="009661B2">
        <w:rPr>
          <w:b w:val="0"/>
          <w:sz w:val="24"/>
          <w:szCs w:val="24"/>
        </w:rPr>
        <w:t xml:space="preserve">, nazwę wykonawcy </w:t>
      </w:r>
      <w:r w:rsidR="00015332" w:rsidRPr="009661B2">
        <w:rPr>
          <w:b w:val="0"/>
          <w:sz w:val="24"/>
          <w:szCs w:val="24"/>
        </w:rPr>
        <w:t>i podmiotów, na rzecz których roboty te zostały wykonane</w:t>
      </w:r>
      <w:r w:rsidR="006F0EEC" w:rsidRPr="009661B2">
        <w:rPr>
          <w:b w:val="0"/>
          <w:sz w:val="24"/>
          <w:szCs w:val="24"/>
        </w:rPr>
        <w:t xml:space="preserve"> (</w:t>
      </w:r>
      <w:r w:rsidR="006F0EEC" w:rsidRPr="009661B2">
        <w:rPr>
          <w:sz w:val="24"/>
          <w:szCs w:val="24"/>
        </w:rPr>
        <w:t>Załącznik nr 4)</w:t>
      </w:r>
      <w:r w:rsidR="00015332" w:rsidRPr="009661B2">
        <w:rPr>
          <w:b w:val="0"/>
          <w:sz w:val="24"/>
          <w:szCs w:val="24"/>
        </w:rPr>
        <w:t>, z załączeniem dowodów określających</w:t>
      </w:r>
      <w:r w:rsidR="002B1C46" w:rsidRPr="009661B2">
        <w:rPr>
          <w:b w:val="0"/>
          <w:sz w:val="24"/>
          <w:szCs w:val="24"/>
        </w:rPr>
        <w:t>,</w:t>
      </w:r>
      <w:r w:rsidR="00015332" w:rsidRPr="009661B2">
        <w:rPr>
          <w:b w:val="0"/>
          <w:sz w:val="24"/>
          <w:szCs w:val="24"/>
        </w:rPr>
        <w:t xml:space="preserve"> czy te roboty budowlane zostały wykonane należycie, </w:t>
      </w:r>
      <w:r w:rsidR="00E40D2A" w:rsidRPr="009661B2">
        <w:rPr>
          <w:b w:val="0"/>
          <w:sz w:val="24"/>
          <w:szCs w:val="24"/>
        </w:rPr>
        <w:t xml:space="preserve"> </w:t>
      </w:r>
      <w:r w:rsidR="00015332" w:rsidRPr="009661B2">
        <w:rPr>
          <w:b w:val="0"/>
          <w:sz w:val="24"/>
          <w:szCs w:val="24"/>
        </w:rPr>
        <w:t>w szczególności informacji o tym</w:t>
      </w:r>
      <w:r w:rsidR="002B1C46" w:rsidRPr="009661B2">
        <w:rPr>
          <w:b w:val="0"/>
          <w:sz w:val="24"/>
          <w:szCs w:val="24"/>
        </w:rPr>
        <w:t>,</w:t>
      </w:r>
      <w:r w:rsidR="00015332" w:rsidRPr="009661B2">
        <w:rPr>
          <w:b w:val="0"/>
          <w:sz w:val="24"/>
          <w:szCs w:val="24"/>
        </w:rPr>
        <w:t xml:space="preserve"> czy roboty zostały wykonane zgodnie z przepisami prawa budowlanego i prawidłowo ukończone</w:t>
      </w:r>
      <w:r w:rsidR="002B1C46" w:rsidRPr="009661B2">
        <w:rPr>
          <w:b w:val="0"/>
          <w:sz w:val="24"/>
          <w:szCs w:val="24"/>
        </w:rPr>
        <w:t>;</w:t>
      </w:r>
      <w:r w:rsidR="00015332" w:rsidRPr="009661B2">
        <w:rPr>
          <w:b w:val="0"/>
          <w:sz w:val="24"/>
          <w:szCs w:val="24"/>
        </w:rPr>
        <w:t xml:space="preserve"> przy czym dowodami, o których mowa, są referencje bądź inne dokumenty wystawione przez podmiot</w:t>
      </w:r>
      <w:r w:rsidR="002B1C46" w:rsidRPr="009661B2">
        <w:rPr>
          <w:b w:val="0"/>
          <w:sz w:val="24"/>
          <w:szCs w:val="24"/>
        </w:rPr>
        <w:t>,</w:t>
      </w:r>
      <w:r w:rsidR="00015332" w:rsidRPr="009661B2">
        <w:rPr>
          <w:b w:val="0"/>
          <w:sz w:val="24"/>
          <w:szCs w:val="24"/>
        </w:rPr>
        <w:t xml:space="preserve"> na rzecz którego roboty budowlane były wykonywane, a jeżeli z uzasadnionej przyczyny o obiektywnym charakterze </w:t>
      </w:r>
      <w:r w:rsidR="002B1C46" w:rsidRPr="009661B2">
        <w:rPr>
          <w:b w:val="0"/>
          <w:sz w:val="24"/>
          <w:szCs w:val="24"/>
        </w:rPr>
        <w:t>W</w:t>
      </w:r>
      <w:r w:rsidR="00015332" w:rsidRPr="009661B2">
        <w:rPr>
          <w:b w:val="0"/>
          <w:sz w:val="24"/>
          <w:szCs w:val="24"/>
        </w:rPr>
        <w:t>ykonawca nie jest w stanie uzyskać t</w:t>
      </w:r>
      <w:r w:rsidR="00F63300" w:rsidRPr="009661B2">
        <w:rPr>
          <w:b w:val="0"/>
          <w:sz w:val="24"/>
          <w:szCs w:val="24"/>
        </w:rPr>
        <w:t>ych dokumentów – inne dokumenty</w:t>
      </w:r>
      <w:r w:rsidR="006F0EEC" w:rsidRPr="009661B2">
        <w:rPr>
          <w:b w:val="0"/>
          <w:sz w:val="24"/>
          <w:szCs w:val="24"/>
        </w:rPr>
        <w:t>.</w:t>
      </w:r>
    </w:p>
    <w:p w14:paraId="37C51E04" w14:textId="77777777" w:rsidR="00015332" w:rsidRPr="009661B2" w:rsidRDefault="00015332" w:rsidP="00015332">
      <w:pPr>
        <w:pStyle w:val="Tekstpodstawowy2"/>
        <w:ind w:left="709" w:hanging="709"/>
        <w:rPr>
          <w:b w:val="0"/>
          <w:sz w:val="24"/>
          <w:szCs w:val="24"/>
        </w:rPr>
      </w:pPr>
      <w:r w:rsidRPr="009661B2">
        <w:rPr>
          <w:b w:val="0"/>
          <w:sz w:val="24"/>
          <w:szCs w:val="24"/>
        </w:rPr>
        <w:t xml:space="preserve">9.8. </w:t>
      </w:r>
      <w:r w:rsidRPr="009661B2">
        <w:rPr>
          <w:b w:val="0"/>
          <w:sz w:val="24"/>
          <w:szCs w:val="24"/>
        </w:rPr>
        <w:tab/>
        <w:t>Jeżeli wykaz, oświadczenia lub inne złożone przez Wykonawcę dokumenty, o których mowa w pkt 9.7.</w:t>
      </w:r>
      <w:r w:rsidR="004555B7" w:rsidRPr="009661B2">
        <w:rPr>
          <w:b w:val="0"/>
          <w:sz w:val="24"/>
          <w:szCs w:val="24"/>
        </w:rPr>
        <w:t>a</w:t>
      </w:r>
      <w:r w:rsidRPr="009661B2">
        <w:rPr>
          <w:b w:val="0"/>
          <w:sz w:val="24"/>
          <w:szCs w:val="24"/>
        </w:rPr>
        <w:t xml:space="preserve">) IDW budzą wątpliwości </w:t>
      </w:r>
      <w:r w:rsidR="00E40D2A" w:rsidRPr="009661B2">
        <w:rPr>
          <w:b w:val="0"/>
          <w:sz w:val="24"/>
          <w:szCs w:val="24"/>
        </w:rPr>
        <w:t>Z</w:t>
      </w:r>
      <w:r w:rsidRPr="009661B2">
        <w:rPr>
          <w:b w:val="0"/>
          <w:sz w:val="24"/>
          <w:szCs w:val="24"/>
        </w:rPr>
        <w:t>amawiającego, może on zwrócić się bezpośrednio do właściwego podmiotu, na rzecz którego roboty budowlane były wykonane,</w:t>
      </w:r>
      <w:r w:rsidR="00E40D2A" w:rsidRPr="009661B2">
        <w:rPr>
          <w:b w:val="0"/>
          <w:sz w:val="24"/>
          <w:szCs w:val="24"/>
        </w:rPr>
        <w:t xml:space="preserve">  </w:t>
      </w:r>
      <w:r w:rsidRPr="009661B2">
        <w:rPr>
          <w:b w:val="0"/>
          <w:sz w:val="24"/>
          <w:szCs w:val="24"/>
        </w:rPr>
        <w:t>o dodatkowe informacje lub dokumenty w tym zakresie.</w:t>
      </w:r>
    </w:p>
    <w:p w14:paraId="201D4CC8" w14:textId="77777777" w:rsidR="00015332" w:rsidRPr="009661B2" w:rsidRDefault="00015332" w:rsidP="00015332">
      <w:pPr>
        <w:pStyle w:val="Tekstpodstawowy2"/>
        <w:ind w:left="709" w:hanging="709"/>
        <w:rPr>
          <w:b w:val="0"/>
          <w:sz w:val="24"/>
          <w:szCs w:val="24"/>
        </w:rPr>
      </w:pPr>
      <w:r w:rsidRPr="009661B2">
        <w:rPr>
          <w:b w:val="0"/>
          <w:sz w:val="24"/>
          <w:szCs w:val="24"/>
        </w:rPr>
        <w:t>9.9.</w:t>
      </w:r>
      <w:r w:rsidRPr="009661B2">
        <w:rPr>
          <w:b w:val="0"/>
          <w:sz w:val="24"/>
          <w:szCs w:val="24"/>
        </w:rPr>
        <w:tab/>
        <w:t xml:space="preserve">Wykonawca nie jest obowiązany do złożenia oświadczeń lub dokumentów potwierdzających okoliczności, o których mowa w art. 25 ust. 1 pkt 1 i 3 ustawy </w:t>
      </w:r>
      <w:proofErr w:type="spellStart"/>
      <w:r w:rsidRPr="009661B2">
        <w:rPr>
          <w:b w:val="0"/>
          <w:sz w:val="24"/>
          <w:szCs w:val="24"/>
        </w:rPr>
        <w:t>Pzp</w:t>
      </w:r>
      <w:proofErr w:type="spellEnd"/>
      <w:r w:rsidRPr="009661B2">
        <w:rPr>
          <w:b w:val="0"/>
          <w:sz w:val="24"/>
          <w:szCs w:val="24"/>
        </w:rPr>
        <w:t xml:space="preserve">, jeżeli Zamawiający posiada oświadczenia lub dokumenty dotyczące tego Wykonawcy lub może je uzyskać za pomocą bezpłatnych i ogólnodostępnych baz danych, </w:t>
      </w:r>
      <w:r w:rsidR="00E40D2A" w:rsidRPr="009661B2">
        <w:rPr>
          <w:b w:val="0"/>
          <w:sz w:val="24"/>
          <w:szCs w:val="24"/>
        </w:rPr>
        <w:t xml:space="preserve">              </w:t>
      </w:r>
      <w:r w:rsidRPr="009661B2">
        <w:rPr>
          <w:b w:val="0"/>
          <w:sz w:val="24"/>
          <w:szCs w:val="24"/>
        </w:rPr>
        <w:t xml:space="preserve">w szczególności rejestrów publicznych w rozumieniu ustawy z dnia 17 lutego 2005 r. o informatyzacji działalności podmiotów realizujących zadania publiczne (Dz. U. </w:t>
      </w:r>
      <w:r w:rsidR="00E40D2A" w:rsidRPr="009661B2">
        <w:rPr>
          <w:b w:val="0"/>
          <w:sz w:val="24"/>
          <w:szCs w:val="24"/>
        </w:rPr>
        <w:t xml:space="preserve">       </w:t>
      </w:r>
      <w:r w:rsidRPr="009661B2">
        <w:rPr>
          <w:b w:val="0"/>
          <w:sz w:val="24"/>
          <w:szCs w:val="24"/>
        </w:rPr>
        <w:t>z 2014 r.</w:t>
      </w:r>
      <w:r w:rsidR="002B1C46" w:rsidRPr="009661B2">
        <w:rPr>
          <w:b w:val="0"/>
          <w:sz w:val="24"/>
          <w:szCs w:val="24"/>
        </w:rPr>
        <w:t>,</w:t>
      </w:r>
      <w:r w:rsidRPr="009661B2">
        <w:rPr>
          <w:b w:val="0"/>
          <w:sz w:val="24"/>
          <w:szCs w:val="24"/>
        </w:rPr>
        <w:t xml:space="preserve"> poz. 1114 oraz z 2016 r.</w:t>
      </w:r>
      <w:r w:rsidR="002B1C46" w:rsidRPr="009661B2">
        <w:rPr>
          <w:b w:val="0"/>
          <w:sz w:val="24"/>
          <w:szCs w:val="24"/>
        </w:rPr>
        <w:t>,</w:t>
      </w:r>
      <w:r w:rsidRPr="009661B2">
        <w:rPr>
          <w:b w:val="0"/>
          <w:sz w:val="24"/>
          <w:szCs w:val="24"/>
        </w:rPr>
        <w:t xml:space="preserve"> poz. 352).</w:t>
      </w:r>
    </w:p>
    <w:p w14:paraId="1F175985" w14:textId="77777777" w:rsidR="00015332" w:rsidRPr="009661B2" w:rsidRDefault="00015332" w:rsidP="00015332">
      <w:pPr>
        <w:pStyle w:val="Tekstpodstawowy2"/>
        <w:ind w:left="709" w:hanging="709"/>
        <w:rPr>
          <w:b w:val="0"/>
          <w:sz w:val="24"/>
          <w:szCs w:val="24"/>
        </w:rPr>
      </w:pPr>
    </w:p>
    <w:p w14:paraId="5DD1F405" w14:textId="77777777" w:rsidR="00015332" w:rsidRPr="009661B2" w:rsidRDefault="00015332" w:rsidP="00015332">
      <w:pPr>
        <w:ind w:left="720" w:hanging="720"/>
        <w:jc w:val="both"/>
        <w:rPr>
          <w:b/>
          <w:iCs/>
        </w:rPr>
      </w:pPr>
      <w:r w:rsidRPr="009661B2">
        <w:rPr>
          <w:b/>
        </w:rPr>
        <w:t xml:space="preserve">10. </w:t>
      </w:r>
      <w:r w:rsidRPr="009661B2">
        <w:rPr>
          <w:b/>
        </w:rPr>
        <w:tab/>
        <w:t>INFORMACJA DLA WYKONAWCÓW POLEGAJĄCYCH NA ZASOBACH INNYCH PODMIOTÓW, NA ZASADACH OKREŚLONYCH W ART. 22A USTAWY PZP</w:t>
      </w:r>
      <w:r w:rsidRPr="009661B2">
        <w:rPr>
          <w:iCs/>
        </w:rPr>
        <w:t xml:space="preserve"> </w:t>
      </w:r>
      <w:r w:rsidRPr="009661B2">
        <w:rPr>
          <w:b/>
          <w:iCs/>
        </w:rPr>
        <w:t>ORAZ ZAMIERZAJĄCYCH POWIERZYĆ WYKONANIE CZĘŚCI ZAMÓWIENIA PODWYKONAWCOM</w:t>
      </w:r>
    </w:p>
    <w:p w14:paraId="5A8B4034" w14:textId="77777777" w:rsidR="00015332" w:rsidRPr="009661B2" w:rsidRDefault="00015332" w:rsidP="00015332">
      <w:pPr>
        <w:pStyle w:val="Tekstpodstawowy2"/>
        <w:ind w:left="709" w:hanging="709"/>
        <w:rPr>
          <w:b w:val="0"/>
          <w:iCs/>
          <w:sz w:val="24"/>
          <w:szCs w:val="24"/>
        </w:rPr>
      </w:pPr>
      <w:r w:rsidRPr="009661B2">
        <w:rPr>
          <w:b w:val="0"/>
          <w:sz w:val="24"/>
          <w:szCs w:val="24"/>
        </w:rPr>
        <w:t>10.1.</w:t>
      </w:r>
      <w:r w:rsidRPr="009661B2">
        <w:rPr>
          <w:b w:val="0"/>
          <w:sz w:val="24"/>
          <w:szCs w:val="24"/>
        </w:rPr>
        <w:tab/>
      </w:r>
      <w:r w:rsidRPr="009661B2">
        <w:rPr>
          <w:b w:val="0"/>
          <w:iCs/>
          <w:sz w:val="24"/>
          <w:szCs w:val="24"/>
        </w:rPr>
        <w:t>Wykonawca  może w celu potwierdzenia spełniania warunków udziału</w:t>
      </w:r>
      <w:r w:rsidR="004532EF" w:rsidRPr="009661B2">
        <w:rPr>
          <w:b w:val="0"/>
          <w:iCs/>
          <w:sz w:val="24"/>
          <w:szCs w:val="24"/>
        </w:rPr>
        <w:t xml:space="preserve"> </w:t>
      </w:r>
      <w:r w:rsidRPr="009661B2">
        <w:rPr>
          <w:b w:val="0"/>
          <w:iCs/>
          <w:sz w:val="24"/>
          <w:szCs w:val="24"/>
        </w:rPr>
        <w:t>w postępowaniu, w stosownych sytuacjach oraz w odniesieniu do zamówienia, lub jego części, polegać na zdolnościach technicznych lub zawodowych innych podmiotów, niezależnie od charakteru prawnego łączących go z nim stosunków prawnych.</w:t>
      </w:r>
    </w:p>
    <w:p w14:paraId="2B2AE34F" w14:textId="51E86997" w:rsidR="00015332" w:rsidRPr="009661B2" w:rsidRDefault="00015332" w:rsidP="00015332">
      <w:pPr>
        <w:pStyle w:val="Tekstpodstawowy2"/>
        <w:ind w:left="709" w:hanging="709"/>
        <w:rPr>
          <w:iCs/>
          <w:sz w:val="24"/>
          <w:szCs w:val="24"/>
        </w:rPr>
      </w:pPr>
      <w:r w:rsidRPr="009661B2">
        <w:rPr>
          <w:b w:val="0"/>
          <w:iCs/>
          <w:sz w:val="24"/>
          <w:szCs w:val="24"/>
        </w:rPr>
        <w:t>10.2.</w:t>
      </w:r>
      <w:r w:rsidRPr="009661B2">
        <w:rPr>
          <w:b w:val="0"/>
          <w:iCs/>
          <w:sz w:val="24"/>
          <w:szCs w:val="24"/>
        </w:rPr>
        <w:tab/>
        <w:t>Wykonawca, który polega na zdolnościach lub sytuacji innych podmiotów, musi udowodnić</w:t>
      </w:r>
      <w:r w:rsidR="002B1C46" w:rsidRPr="009661B2">
        <w:rPr>
          <w:b w:val="0"/>
          <w:iCs/>
          <w:sz w:val="24"/>
          <w:szCs w:val="24"/>
        </w:rPr>
        <w:t xml:space="preserve"> Z</w:t>
      </w:r>
      <w:r w:rsidRPr="009661B2">
        <w:rPr>
          <w:b w:val="0"/>
          <w:iCs/>
          <w:sz w:val="24"/>
          <w:szCs w:val="24"/>
        </w:rPr>
        <w:t>amawiającemu, że realizując zamówienie, będzie dysponował niezbędnymi zasobami tych podmiotów</w:t>
      </w:r>
      <w:r w:rsidRPr="009661B2">
        <w:rPr>
          <w:iCs/>
          <w:sz w:val="24"/>
          <w:szCs w:val="24"/>
        </w:rPr>
        <w:t>, w szczególności przedstawiając zobowiązanie tych podmiotów do oddania mu do dyspozycji niezbędnych zasobów na</w:t>
      </w:r>
      <w:r w:rsidR="00962D4D" w:rsidRPr="009661B2">
        <w:rPr>
          <w:iCs/>
          <w:sz w:val="24"/>
          <w:szCs w:val="24"/>
        </w:rPr>
        <w:t xml:space="preserve"> potrzeby realizacji zamówienia (Załącznik nr </w:t>
      </w:r>
      <w:r w:rsidR="004553DE" w:rsidRPr="009661B2">
        <w:rPr>
          <w:iCs/>
          <w:sz w:val="24"/>
          <w:szCs w:val="24"/>
        </w:rPr>
        <w:t>5</w:t>
      </w:r>
      <w:r w:rsidR="00962D4D" w:rsidRPr="009661B2">
        <w:rPr>
          <w:iCs/>
          <w:sz w:val="24"/>
          <w:szCs w:val="24"/>
        </w:rPr>
        <w:t>).</w:t>
      </w:r>
    </w:p>
    <w:p w14:paraId="275F0E11" w14:textId="36052241" w:rsidR="00015332" w:rsidRPr="009661B2" w:rsidRDefault="00015332" w:rsidP="00015332">
      <w:pPr>
        <w:pStyle w:val="Tekstpodstawowy2"/>
        <w:ind w:left="709" w:hanging="709"/>
        <w:rPr>
          <w:b w:val="0"/>
          <w:sz w:val="24"/>
          <w:szCs w:val="24"/>
        </w:rPr>
      </w:pPr>
      <w:r w:rsidRPr="009661B2">
        <w:rPr>
          <w:b w:val="0"/>
          <w:iCs/>
          <w:sz w:val="24"/>
          <w:szCs w:val="24"/>
        </w:rPr>
        <w:t>10.3.</w:t>
      </w:r>
      <w:r w:rsidRPr="009661B2">
        <w:rPr>
          <w:b w:val="0"/>
          <w:iCs/>
          <w:sz w:val="24"/>
          <w:szCs w:val="24"/>
        </w:rPr>
        <w:tab/>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9661B2">
        <w:rPr>
          <w:b w:val="0"/>
          <w:iCs/>
          <w:sz w:val="24"/>
          <w:szCs w:val="24"/>
        </w:rPr>
        <w:t>Pzp</w:t>
      </w:r>
      <w:proofErr w:type="spellEnd"/>
      <w:r w:rsidRPr="009661B2">
        <w:rPr>
          <w:b w:val="0"/>
          <w:iCs/>
          <w:sz w:val="24"/>
          <w:szCs w:val="24"/>
        </w:rPr>
        <w:t xml:space="preserve"> oraz, o których mowa w pkt 8.</w:t>
      </w:r>
      <w:r w:rsidR="00A02D05" w:rsidRPr="009661B2">
        <w:rPr>
          <w:b w:val="0"/>
          <w:iCs/>
          <w:sz w:val="24"/>
          <w:szCs w:val="24"/>
        </w:rPr>
        <w:t>1</w:t>
      </w:r>
      <w:r w:rsidRPr="009661B2">
        <w:rPr>
          <w:b w:val="0"/>
          <w:iCs/>
          <w:sz w:val="24"/>
          <w:szCs w:val="24"/>
        </w:rPr>
        <w:t xml:space="preserve">. IDW. </w:t>
      </w:r>
    </w:p>
    <w:p w14:paraId="04AB56C8" w14:textId="77777777" w:rsidR="00015332" w:rsidRPr="009661B2" w:rsidRDefault="00015332" w:rsidP="00015332">
      <w:pPr>
        <w:pStyle w:val="Tekstpodstawowy2"/>
        <w:ind w:left="709" w:hanging="709"/>
        <w:rPr>
          <w:b w:val="0"/>
          <w:sz w:val="24"/>
          <w:szCs w:val="24"/>
        </w:rPr>
      </w:pPr>
      <w:r w:rsidRPr="009661B2">
        <w:rPr>
          <w:b w:val="0"/>
          <w:iCs/>
          <w:sz w:val="24"/>
          <w:szCs w:val="24"/>
        </w:rPr>
        <w:lastRenderedPageBreak/>
        <w:t>10.4.</w:t>
      </w:r>
      <w:r w:rsidRPr="009661B2">
        <w:rPr>
          <w:b w:val="0"/>
          <w:iCs/>
          <w:sz w:val="24"/>
          <w:szCs w:val="24"/>
        </w:rPr>
        <w:tab/>
        <w:t>W odniesieniu do warunków dotyczących doświadczenia, Wykonawcy mogą polegać na zdolnościach innych podmiotów, jeśli podmioty te zrealizują roboty budowlane, do realizacji których te zdolności są wymagane.</w:t>
      </w:r>
    </w:p>
    <w:p w14:paraId="3C2CD767" w14:textId="77777777" w:rsidR="00015332" w:rsidRPr="009661B2" w:rsidRDefault="00015332" w:rsidP="00015332">
      <w:pPr>
        <w:pStyle w:val="Tekstpodstawowy2"/>
        <w:ind w:left="709" w:hanging="709"/>
        <w:rPr>
          <w:b w:val="0"/>
          <w:iCs/>
          <w:sz w:val="24"/>
          <w:szCs w:val="24"/>
        </w:rPr>
      </w:pPr>
      <w:r w:rsidRPr="009661B2">
        <w:rPr>
          <w:b w:val="0"/>
          <w:iCs/>
          <w:sz w:val="24"/>
          <w:szCs w:val="24"/>
        </w:rPr>
        <w:t>10.5.</w:t>
      </w:r>
      <w:r w:rsidRPr="009661B2">
        <w:rPr>
          <w:b w:val="0"/>
          <w:iCs/>
          <w:sz w:val="24"/>
          <w:szCs w:val="24"/>
        </w:rPr>
        <w:tab/>
        <w:t>Jeżeli zdolności techniczne lub zawodowe</w:t>
      </w:r>
      <w:r w:rsidR="00920E21" w:rsidRPr="009661B2">
        <w:rPr>
          <w:b w:val="0"/>
          <w:iCs/>
          <w:sz w:val="24"/>
          <w:szCs w:val="24"/>
        </w:rPr>
        <w:t xml:space="preserve"> </w:t>
      </w:r>
      <w:r w:rsidRPr="009661B2">
        <w:rPr>
          <w:b w:val="0"/>
          <w:iCs/>
          <w:sz w:val="24"/>
          <w:szCs w:val="24"/>
        </w:rPr>
        <w:t xml:space="preserve">podmiotu, na którego zdolnościach polega Wykonawca, nie potwierdzają spełnienia przez Wykonawcę warunków udziału </w:t>
      </w:r>
      <w:r w:rsidR="004532EF" w:rsidRPr="009661B2">
        <w:rPr>
          <w:b w:val="0"/>
          <w:iCs/>
          <w:sz w:val="24"/>
          <w:szCs w:val="24"/>
        </w:rPr>
        <w:t xml:space="preserve">          </w:t>
      </w:r>
      <w:r w:rsidRPr="009661B2">
        <w:rPr>
          <w:b w:val="0"/>
          <w:iCs/>
          <w:sz w:val="24"/>
          <w:szCs w:val="24"/>
        </w:rPr>
        <w:t>w postępowaniu lub zachodzą wobec tych podmiotów podstawy wykluczenia, Zamawiający zażąda, aby Wykonawca w terminie określonym przez Zamawiającego:</w:t>
      </w:r>
    </w:p>
    <w:p w14:paraId="1F504C5B" w14:textId="77777777" w:rsidR="00015332" w:rsidRPr="009661B2" w:rsidRDefault="00015332" w:rsidP="00015332">
      <w:pPr>
        <w:pStyle w:val="Tekstpodstawowy2"/>
        <w:tabs>
          <w:tab w:val="left" w:pos="1134"/>
        </w:tabs>
        <w:ind w:left="709"/>
        <w:rPr>
          <w:b w:val="0"/>
          <w:sz w:val="24"/>
          <w:szCs w:val="24"/>
        </w:rPr>
      </w:pPr>
      <w:r w:rsidRPr="009661B2">
        <w:rPr>
          <w:b w:val="0"/>
          <w:bCs w:val="0"/>
          <w:sz w:val="24"/>
          <w:szCs w:val="24"/>
        </w:rPr>
        <w:t>a)</w:t>
      </w:r>
      <w:r w:rsidRPr="009661B2">
        <w:rPr>
          <w:b w:val="0"/>
          <w:bCs w:val="0"/>
          <w:sz w:val="24"/>
          <w:szCs w:val="24"/>
        </w:rPr>
        <w:tab/>
      </w:r>
      <w:r w:rsidRPr="009661B2">
        <w:rPr>
          <w:b w:val="0"/>
          <w:iCs/>
          <w:sz w:val="24"/>
          <w:szCs w:val="24"/>
        </w:rPr>
        <w:t>zastąpił ten podmiot innym podmiotem lub podmiotami</w:t>
      </w:r>
      <w:r w:rsidR="00920E21" w:rsidRPr="009661B2">
        <w:rPr>
          <w:b w:val="0"/>
          <w:iCs/>
          <w:sz w:val="24"/>
          <w:szCs w:val="24"/>
        </w:rPr>
        <w:t>,</w:t>
      </w:r>
      <w:r w:rsidRPr="009661B2">
        <w:rPr>
          <w:b w:val="0"/>
          <w:iCs/>
          <w:sz w:val="24"/>
          <w:szCs w:val="24"/>
        </w:rPr>
        <w:t xml:space="preserve"> lub</w:t>
      </w:r>
    </w:p>
    <w:p w14:paraId="668E12E7" w14:textId="77777777" w:rsidR="00015332" w:rsidRPr="009661B2" w:rsidRDefault="00015332" w:rsidP="00015332">
      <w:pPr>
        <w:pStyle w:val="Tekstpodstawowy2"/>
        <w:tabs>
          <w:tab w:val="left" w:pos="1134"/>
        </w:tabs>
        <w:ind w:left="1134" w:hanging="425"/>
        <w:rPr>
          <w:b w:val="0"/>
          <w:iCs/>
          <w:sz w:val="24"/>
          <w:szCs w:val="24"/>
        </w:rPr>
      </w:pPr>
      <w:r w:rsidRPr="009661B2">
        <w:rPr>
          <w:b w:val="0"/>
          <w:bCs w:val="0"/>
          <w:sz w:val="24"/>
          <w:szCs w:val="24"/>
        </w:rPr>
        <w:t>b)</w:t>
      </w:r>
      <w:r w:rsidRPr="009661B2">
        <w:rPr>
          <w:b w:val="0"/>
          <w:bCs w:val="0"/>
          <w:sz w:val="24"/>
          <w:szCs w:val="24"/>
        </w:rPr>
        <w:tab/>
      </w:r>
      <w:r w:rsidRPr="009661B2">
        <w:rPr>
          <w:b w:val="0"/>
          <w:iCs/>
          <w:sz w:val="24"/>
          <w:szCs w:val="24"/>
        </w:rPr>
        <w:t>zobowiązał się do osobistego wykonania odpowiedniej części zamówienia, jeżeli wykaże zdolności techniczne lub zawodowe, o których mowa w pkt 10.1. IDW</w:t>
      </w:r>
      <w:r w:rsidR="007C22BE" w:rsidRPr="009661B2">
        <w:rPr>
          <w:b w:val="0"/>
          <w:iCs/>
          <w:sz w:val="24"/>
          <w:szCs w:val="24"/>
        </w:rPr>
        <w:t>.</w:t>
      </w:r>
    </w:p>
    <w:p w14:paraId="73780B92" w14:textId="77777777" w:rsidR="00015332" w:rsidRPr="009661B2" w:rsidRDefault="00015332" w:rsidP="00015332">
      <w:pPr>
        <w:pStyle w:val="Tekstpodstawowy2"/>
        <w:ind w:left="709" w:hanging="709"/>
        <w:rPr>
          <w:b w:val="0"/>
          <w:iCs/>
          <w:sz w:val="24"/>
          <w:szCs w:val="24"/>
        </w:rPr>
      </w:pPr>
      <w:r w:rsidRPr="009661B2">
        <w:rPr>
          <w:b w:val="0"/>
          <w:iCs/>
          <w:sz w:val="24"/>
          <w:szCs w:val="24"/>
        </w:rPr>
        <w:t>10.6.</w:t>
      </w:r>
      <w:r w:rsidRPr="009661B2">
        <w:rPr>
          <w:b w:val="0"/>
          <w:iCs/>
          <w:sz w:val="24"/>
          <w:szCs w:val="24"/>
        </w:rPr>
        <w:tab/>
        <w:t xml:space="preserve">Wykonawca, który powołuje się na zasoby innych podmiotów, w celu wykazania braku istnienia wobec nich podstaw wykluczenia oraz spełniania, w zakresie, w jakim powołuje się na ich zasoby, warunki udziału w postępowaniu zamieszcza informacje </w:t>
      </w:r>
      <w:r w:rsidR="004532EF" w:rsidRPr="009661B2">
        <w:rPr>
          <w:b w:val="0"/>
          <w:iCs/>
          <w:sz w:val="24"/>
          <w:szCs w:val="24"/>
        </w:rPr>
        <w:t xml:space="preserve">  </w:t>
      </w:r>
      <w:r w:rsidRPr="009661B2">
        <w:rPr>
          <w:b w:val="0"/>
          <w:iCs/>
          <w:sz w:val="24"/>
          <w:szCs w:val="24"/>
        </w:rPr>
        <w:t>o tych podmiotach w oświadczeniu, o którym mowa w pkt 9.2. IDW.</w:t>
      </w:r>
    </w:p>
    <w:p w14:paraId="5F60D035" w14:textId="77777777" w:rsidR="00015332" w:rsidRPr="009661B2" w:rsidRDefault="00015332" w:rsidP="00015332">
      <w:pPr>
        <w:pStyle w:val="Tekstpodstawowy2"/>
        <w:ind w:left="709" w:hanging="709"/>
        <w:rPr>
          <w:b w:val="0"/>
          <w:sz w:val="24"/>
          <w:szCs w:val="24"/>
        </w:rPr>
      </w:pPr>
      <w:r w:rsidRPr="009661B2">
        <w:rPr>
          <w:b w:val="0"/>
          <w:sz w:val="24"/>
          <w:szCs w:val="24"/>
        </w:rPr>
        <w:t>10.7</w:t>
      </w:r>
      <w:r w:rsidRPr="009661B2">
        <w:rPr>
          <w:b w:val="0"/>
          <w:i/>
          <w:sz w:val="24"/>
          <w:szCs w:val="24"/>
        </w:rPr>
        <w:t xml:space="preserve">. </w:t>
      </w:r>
      <w:r w:rsidRPr="009661B2">
        <w:rPr>
          <w:b w:val="0"/>
          <w:sz w:val="24"/>
          <w:szCs w:val="24"/>
        </w:rPr>
        <w:t xml:space="preserve">W celu oceny, czy Wykonawca polegając na zdolnościach lub sytuacji innych podmiotów na zasadach określonych w art. 22a ustawy </w:t>
      </w:r>
      <w:proofErr w:type="spellStart"/>
      <w:r w:rsidRPr="009661B2">
        <w:rPr>
          <w:b w:val="0"/>
          <w:sz w:val="24"/>
          <w:szCs w:val="24"/>
        </w:rPr>
        <w:t>Pzp</w:t>
      </w:r>
      <w:proofErr w:type="spellEnd"/>
      <w:r w:rsidRPr="009661B2">
        <w:rPr>
          <w:b w:val="0"/>
          <w:sz w:val="24"/>
          <w:szCs w:val="24"/>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02057F3" w14:textId="77777777" w:rsidR="00015332" w:rsidRPr="009661B2" w:rsidRDefault="00015332" w:rsidP="00015332">
      <w:pPr>
        <w:tabs>
          <w:tab w:val="left" w:pos="1134"/>
        </w:tabs>
        <w:autoSpaceDE w:val="0"/>
        <w:autoSpaceDN w:val="0"/>
        <w:adjustRightInd w:val="0"/>
        <w:ind w:left="708"/>
        <w:jc w:val="both"/>
        <w:rPr>
          <w:rFonts w:eastAsia="Calibri"/>
          <w:lang w:eastAsia="en-US"/>
        </w:rPr>
      </w:pPr>
      <w:r w:rsidRPr="009661B2">
        <w:rPr>
          <w:rFonts w:eastAsia="Calibri"/>
          <w:lang w:eastAsia="en-US"/>
        </w:rPr>
        <w:t>1)</w:t>
      </w:r>
      <w:r w:rsidRPr="009661B2">
        <w:rPr>
          <w:rFonts w:eastAsia="Calibri"/>
          <w:lang w:eastAsia="en-US"/>
        </w:rPr>
        <w:tab/>
        <w:t>zakres dostępnych Wykonawcy zasobów innego podmiotu;</w:t>
      </w:r>
    </w:p>
    <w:p w14:paraId="13DABED3" w14:textId="77777777" w:rsidR="00015332" w:rsidRPr="009661B2" w:rsidRDefault="00015332" w:rsidP="00015332">
      <w:pPr>
        <w:tabs>
          <w:tab w:val="left" w:pos="1134"/>
        </w:tabs>
        <w:autoSpaceDE w:val="0"/>
        <w:autoSpaceDN w:val="0"/>
        <w:adjustRightInd w:val="0"/>
        <w:ind w:left="1134" w:hanging="425"/>
        <w:jc w:val="both"/>
        <w:rPr>
          <w:rFonts w:eastAsia="Calibri"/>
          <w:lang w:eastAsia="en-US"/>
        </w:rPr>
      </w:pPr>
      <w:r w:rsidRPr="009661B2">
        <w:rPr>
          <w:rFonts w:eastAsia="Calibri"/>
          <w:lang w:eastAsia="en-US"/>
        </w:rPr>
        <w:t>2)</w:t>
      </w:r>
      <w:r w:rsidRPr="009661B2">
        <w:rPr>
          <w:rFonts w:eastAsia="Calibri"/>
          <w:lang w:eastAsia="en-US"/>
        </w:rPr>
        <w:tab/>
        <w:t>sposób wykorzystania zasobów innego podmiotu, przez Wykonawcę, przy wykonywaniu zamówienia publicznego;</w:t>
      </w:r>
    </w:p>
    <w:p w14:paraId="49D76B4F" w14:textId="77777777" w:rsidR="00015332" w:rsidRPr="009661B2" w:rsidRDefault="00015332" w:rsidP="00015332">
      <w:pPr>
        <w:tabs>
          <w:tab w:val="left" w:pos="1134"/>
        </w:tabs>
        <w:autoSpaceDE w:val="0"/>
        <w:autoSpaceDN w:val="0"/>
        <w:adjustRightInd w:val="0"/>
        <w:ind w:left="1134" w:hanging="425"/>
        <w:jc w:val="both"/>
        <w:rPr>
          <w:rFonts w:eastAsia="Calibri"/>
          <w:b/>
          <w:lang w:eastAsia="en-US"/>
        </w:rPr>
      </w:pPr>
      <w:r w:rsidRPr="009661B2">
        <w:rPr>
          <w:rFonts w:eastAsia="Calibri"/>
          <w:lang w:eastAsia="en-US"/>
        </w:rPr>
        <w:t>3)</w:t>
      </w:r>
      <w:r w:rsidRPr="009661B2">
        <w:rPr>
          <w:rFonts w:eastAsia="Calibri"/>
          <w:lang w:eastAsia="en-US"/>
        </w:rPr>
        <w:tab/>
        <w:t>zakres i okres udziału innego podmiotu przy wykonywaniu zamówienia publicznego;</w:t>
      </w:r>
    </w:p>
    <w:p w14:paraId="683C9A8D" w14:textId="77777777" w:rsidR="00015332" w:rsidRPr="009661B2" w:rsidRDefault="00015332" w:rsidP="00015332">
      <w:pPr>
        <w:tabs>
          <w:tab w:val="left" w:pos="1134"/>
        </w:tabs>
        <w:autoSpaceDE w:val="0"/>
        <w:autoSpaceDN w:val="0"/>
        <w:adjustRightInd w:val="0"/>
        <w:ind w:left="1134" w:hanging="425"/>
        <w:jc w:val="both"/>
        <w:rPr>
          <w:rFonts w:eastAsia="Calibri"/>
          <w:lang w:eastAsia="en-US"/>
        </w:rPr>
      </w:pPr>
      <w:r w:rsidRPr="009661B2">
        <w:rPr>
          <w:rFonts w:eastAsia="Calibri"/>
          <w:lang w:eastAsia="en-US"/>
        </w:rPr>
        <w:t>4)</w:t>
      </w:r>
      <w:r w:rsidRPr="009661B2">
        <w:rPr>
          <w:rFonts w:eastAsia="Calibri"/>
          <w:lang w:eastAsia="en-US"/>
        </w:rPr>
        <w:tab/>
        <w:t>czy podmiot, na zdolnościach którego Wykonawca polega w odniesieniu do warunków udziału w postępowaniu dotyczących doświadczenia, zrealizuje roboty budowlane, których wskazane zdolności dotyczą.</w:t>
      </w:r>
    </w:p>
    <w:p w14:paraId="7801FFCA" w14:textId="3D689094" w:rsidR="00015332" w:rsidRPr="009661B2" w:rsidRDefault="00015332" w:rsidP="00015332">
      <w:pPr>
        <w:pStyle w:val="Tekstpodstawowy2"/>
        <w:ind w:left="709" w:hanging="709"/>
        <w:rPr>
          <w:b w:val="0"/>
          <w:iCs/>
          <w:sz w:val="24"/>
          <w:szCs w:val="24"/>
        </w:rPr>
      </w:pPr>
      <w:r w:rsidRPr="009661B2">
        <w:rPr>
          <w:b w:val="0"/>
          <w:iCs/>
          <w:sz w:val="24"/>
          <w:szCs w:val="24"/>
        </w:rPr>
        <w:t>10.8.</w:t>
      </w:r>
      <w:r w:rsidRPr="009661B2">
        <w:rPr>
          <w:b w:val="0"/>
          <w:iCs/>
          <w:sz w:val="24"/>
          <w:szCs w:val="24"/>
        </w:rPr>
        <w:tab/>
        <w:t xml:space="preserve">Wykonawca, który zamierza powierzyć wykonanie części zamówienia </w:t>
      </w:r>
      <w:r w:rsidR="00920E21" w:rsidRPr="009661B2">
        <w:rPr>
          <w:b w:val="0"/>
          <w:iCs/>
          <w:sz w:val="24"/>
          <w:szCs w:val="24"/>
        </w:rPr>
        <w:t>P</w:t>
      </w:r>
      <w:r w:rsidRPr="009661B2">
        <w:rPr>
          <w:b w:val="0"/>
          <w:iCs/>
          <w:sz w:val="24"/>
          <w:szCs w:val="24"/>
        </w:rPr>
        <w:t>odwykonawcom,</w:t>
      </w:r>
      <w:r w:rsidRPr="009661B2">
        <w:rPr>
          <w:sz w:val="24"/>
          <w:szCs w:val="24"/>
        </w:rPr>
        <w:t xml:space="preserve"> </w:t>
      </w:r>
      <w:r w:rsidRPr="009661B2">
        <w:rPr>
          <w:b w:val="0"/>
          <w:iCs/>
          <w:sz w:val="24"/>
          <w:szCs w:val="24"/>
        </w:rPr>
        <w:t xml:space="preserve">na etapie postępowania o udzielenie zamówienia publicznego jest zobowiązany wskazać w ofercie części zamówienia, których wykonanie zamierza powierzyć </w:t>
      </w:r>
      <w:r w:rsidR="00920E21" w:rsidRPr="009661B2">
        <w:rPr>
          <w:b w:val="0"/>
          <w:iCs/>
          <w:sz w:val="24"/>
          <w:szCs w:val="24"/>
        </w:rPr>
        <w:t>P</w:t>
      </w:r>
      <w:r w:rsidRPr="009661B2">
        <w:rPr>
          <w:b w:val="0"/>
          <w:iCs/>
          <w:sz w:val="24"/>
          <w:szCs w:val="24"/>
        </w:rPr>
        <w:t>odwykonawcom</w:t>
      </w:r>
      <w:r w:rsidR="006C14BD" w:rsidRPr="009661B2">
        <w:rPr>
          <w:b w:val="0"/>
          <w:iCs/>
          <w:sz w:val="24"/>
          <w:szCs w:val="24"/>
        </w:rPr>
        <w:t xml:space="preserve">. W przypadku </w:t>
      </w:r>
      <w:r w:rsidRPr="009661B2">
        <w:rPr>
          <w:b w:val="0"/>
          <w:iCs/>
          <w:sz w:val="24"/>
          <w:szCs w:val="24"/>
        </w:rPr>
        <w:t xml:space="preserve"> </w:t>
      </w:r>
      <w:r w:rsidR="004E4A0A" w:rsidRPr="009661B2">
        <w:rPr>
          <w:rStyle w:val="Pogrubienie"/>
        </w:rPr>
        <w:t>gdy Wykonawca powołuje się na ich zasoby w celu wykazania spełniania warunków udziału w postępowaniu</w:t>
      </w:r>
      <w:r w:rsidR="004711B3" w:rsidRPr="009661B2">
        <w:rPr>
          <w:rStyle w:val="Pogrubienie"/>
        </w:rPr>
        <w:t xml:space="preserve"> zobowiązany jest </w:t>
      </w:r>
      <w:r w:rsidRPr="009661B2">
        <w:rPr>
          <w:b w:val="0"/>
          <w:iCs/>
          <w:sz w:val="24"/>
          <w:szCs w:val="24"/>
        </w:rPr>
        <w:t>poda</w:t>
      </w:r>
      <w:r w:rsidR="004711B3" w:rsidRPr="009661B2">
        <w:rPr>
          <w:b w:val="0"/>
          <w:iCs/>
          <w:sz w:val="24"/>
          <w:szCs w:val="24"/>
        </w:rPr>
        <w:t>ć</w:t>
      </w:r>
      <w:r w:rsidRPr="009661B2">
        <w:rPr>
          <w:b w:val="0"/>
          <w:iCs/>
          <w:sz w:val="24"/>
          <w:szCs w:val="24"/>
        </w:rPr>
        <w:t xml:space="preserve"> firmy </w:t>
      </w:r>
      <w:r w:rsidR="00920E21" w:rsidRPr="009661B2">
        <w:rPr>
          <w:b w:val="0"/>
          <w:iCs/>
          <w:sz w:val="24"/>
          <w:szCs w:val="24"/>
        </w:rPr>
        <w:t>P</w:t>
      </w:r>
      <w:r w:rsidRPr="009661B2">
        <w:rPr>
          <w:b w:val="0"/>
          <w:iCs/>
          <w:sz w:val="24"/>
          <w:szCs w:val="24"/>
        </w:rPr>
        <w:t>odwykonawców</w:t>
      </w:r>
      <w:r w:rsidR="009F4558" w:rsidRPr="009661B2">
        <w:rPr>
          <w:b w:val="0"/>
          <w:iCs/>
          <w:sz w:val="24"/>
          <w:szCs w:val="24"/>
        </w:rPr>
        <w:t xml:space="preserve"> (nazwę i adres)</w:t>
      </w:r>
      <w:r w:rsidRPr="009661B2">
        <w:rPr>
          <w:b w:val="0"/>
          <w:iCs/>
          <w:sz w:val="24"/>
          <w:szCs w:val="24"/>
        </w:rPr>
        <w:t>.</w:t>
      </w:r>
    </w:p>
    <w:p w14:paraId="7FBEF026" w14:textId="77777777" w:rsidR="00015332" w:rsidRPr="009661B2" w:rsidRDefault="00015332" w:rsidP="004E4A0A">
      <w:pPr>
        <w:spacing w:before="120"/>
        <w:ind w:left="720" w:hanging="720"/>
        <w:jc w:val="both"/>
        <w:rPr>
          <w:b/>
        </w:rPr>
      </w:pPr>
      <w:r w:rsidRPr="009661B2">
        <w:rPr>
          <w:b/>
        </w:rPr>
        <w:t xml:space="preserve">11. </w:t>
      </w:r>
      <w:r w:rsidRPr="009661B2">
        <w:rPr>
          <w:b/>
        </w:rPr>
        <w:tab/>
        <w:t xml:space="preserve">INFORMACJA DLA WYKONAWCÓW WSPÓLNIE UBIEGAJĄCYCH SIĘ </w:t>
      </w:r>
      <w:r w:rsidR="004E4A0A" w:rsidRPr="009661B2">
        <w:rPr>
          <w:b/>
        </w:rPr>
        <w:t xml:space="preserve">  </w:t>
      </w:r>
      <w:r w:rsidRPr="009661B2">
        <w:rPr>
          <w:b/>
        </w:rPr>
        <w:t>O UDZIELENIE ZAMÓWIENIA (SPÓŁKI CYWILNE/ KONSORCJA)</w:t>
      </w:r>
    </w:p>
    <w:p w14:paraId="5B0FE71A" w14:textId="77777777" w:rsidR="00015332" w:rsidRPr="009661B2" w:rsidRDefault="00015332" w:rsidP="00015332">
      <w:pPr>
        <w:pStyle w:val="Tekstpodstawowy2"/>
        <w:ind w:left="709" w:hanging="709"/>
        <w:rPr>
          <w:b w:val="0"/>
          <w:iCs/>
          <w:sz w:val="24"/>
          <w:szCs w:val="24"/>
        </w:rPr>
      </w:pPr>
      <w:r w:rsidRPr="009661B2">
        <w:rPr>
          <w:b w:val="0"/>
          <w:sz w:val="24"/>
          <w:szCs w:val="24"/>
        </w:rPr>
        <w:t>11.1.</w:t>
      </w:r>
      <w:r w:rsidRPr="009661B2">
        <w:rPr>
          <w:b w:val="0"/>
          <w:sz w:val="24"/>
          <w:szCs w:val="24"/>
        </w:rPr>
        <w:tab/>
        <w:t xml:space="preserve">Wykonawcy mogą wspólnie ubiegać się o udzielenie zamówienia. W takim przypadku Wykonawcy ustanawiają pełnomocnika do reprezentowania ich w postępowaniu </w:t>
      </w:r>
      <w:r w:rsidR="004532EF" w:rsidRPr="009661B2">
        <w:rPr>
          <w:b w:val="0"/>
          <w:sz w:val="24"/>
          <w:szCs w:val="24"/>
        </w:rPr>
        <w:t xml:space="preserve">         </w:t>
      </w:r>
      <w:r w:rsidRPr="009661B2">
        <w:rPr>
          <w:b w:val="0"/>
          <w:sz w:val="24"/>
          <w:szCs w:val="24"/>
        </w:rPr>
        <w:t xml:space="preserve">o udzielenie zamówienia albo reprezentowania w postępowaniu i zawarcia umowy </w:t>
      </w:r>
      <w:r w:rsidR="00920E21" w:rsidRPr="009661B2">
        <w:rPr>
          <w:b w:val="0"/>
          <w:sz w:val="24"/>
          <w:szCs w:val="24"/>
        </w:rPr>
        <w:t xml:space="preserve">    </w:t>
      </w:r>
      <w:r w:rsidRPr="009661B2">
        <w:rPr>
          <w:b w:val="0"/>
          <w:sz w:val="24"/>
          <w:szCs w:val="24"/>
        </w:rPr>
        <w:t>w sprawie zamówienia publicznego.</w:t>
      </w:r>
    </w:p>
    <w:p w14:paraId="0C21AFAF" w14:textId="092D9FCB" w:rsidR="00015332" w:rsidRPr="009661B2" w:rsidRDefault="00015332" w:rsidP="00015332">
      <w:pPr>
        <w:pStyle w:val="Tekstpodstawowy2"/>
        <w:ind w:left="709" w:hanging="709"/>
        <w:rPr>
          <w:b w:val="0"/>
          <w:iCs/>
          <w:sz w:val="24"/>
          <w:szCs w:val="24"/>
        </w:rPr>
      </w:pPr>
      <w:r w:rsidRPr="009661B2">
        <w:rPr>
          <w:b w:val="0"/>
          <w:sz w:val="24"/>
          <w:szCs w:val="24"/>
        </w:rPr>
        <w:t>11.2.</w:t>
      </w:r>
      <w:r w:rsidRPr="009661B2">
        <w:rPr>
          <w:b w:val="0"/>
          <w:sz w:val="24"/>
          <w:szCs w:val="24"/>
        </w:rPr>
        <w:tab/>
        <w:t xml:space="preserve">W przypadku Wykonawców wspólnie ubiegających się o udzielenie zamówienia, żaden z nich nie może podlegać wykluczeniu z powodu niespełniania warunków, </w:t>
      </w:r>
      <w:r w:rsidR="004532EF" w:rsidRPr="009661B2">
        <w:rPr>
          <w:b w:val="0"/>
          <w:sz w:val="24"/>
          <w:szCs w:val="24"/>
        </w:rPr>
        <w:t xml:space="preserve">        </w:t>
      </w:r>
      <w:r w:rsidRPr="009661B2">
        <w:rPr>
          <w:b w:val="0"/>
          <w:sz w:val="24"/>
          <w:szCs w:val="24"/>
        </w:rPr>
        <w:t xml:space="preserve">o których mowa w art. 24 ust. 1 ustawy </w:t>
      </w:r>
      <w:proofErr w:type="spellStart"/>
      <w:r w:rsidRPr="009661B2">
        <w:rPr>
          <w:b w:val="0"/>
          <w:sz w:val="24"/>
          <w:szCs w:val="24"/>
        </w:rPr>
        <w:t>Pzp</w:t>
      </w:r>
      <w:proofErr w:type="spellEnd"/>
      <w:r w:rsidRPr="009661B2">
        <w:rPr>
          <w:b w:val="0"/>
          <w:sz w:val="24"/>
          <w:szCs w:val="24"/>
        </w:rPr>
        <w:t>,</w:t>
      </w:r>
      <w:r w:rsidRPr="009661B2" w:rsidDel="008D7E19">
        <w:rPr>
          <w:b w:val="0"/>
          <w:sz w:val="24"/>
          <w:szCs w:val="24"/>
        </w:rPr>
        <w:t xml:space="preserve"> </w:t>
      </w:r>
      <w:r w:rsidRPr="009661B2">
        <w:rPr>
          <w:b w:val="0"/>
          <w:sz w:val="24"/>
          <w:szCs w:val="24"/>
        </w:rPr>
        <w:t>o których mowa w pkt 8.</w:t>
      </w:r>
      <w:r w:rsidR="00A02D05" w:rsidRPr="009661B2">
        <w:rPr>
          <w:b w:val="0"/>
          <w:sz w:val="24"/>
          <w:szCs w:val="24"/>
        </w:rPr>
        <w:t>1</w:t>
      </w:r>
      <w:r w:rsidRPr="009661B2">
        <w:rPr>
          <w:b w:val="0"/>
          <w:sz w:val="24"/>
          <w:szCs w:val="24"/>
        </w:rPr>
        <w:t xml:space="preserve">. IDW, </w:t>
      </w:r>
      <w:r w:rsidRPr="009661B2">
        <w:rPr>
          <w:b w:val="0"/>
          <w:sz w:val="24"/>
          <w:szCs w:val="24"/>
        </w:rPr>
        <w:lastRenderedPageBreak/>
        <w:t>natomiast spełnianie warunków udziału w postępowaniu Wykonawcy wykazują zgodnie z pkt 7.2. IDW.</w:t>
      </w:r>
    </w:p>
    <w:p w14:paraId="035D7AE2" w14:textId="77777777" w:rsidR="00015332" w:rsidRPr="009661B2" w:rsidRDefault="00015332" w:rsidP="00015332">
      <w:pPr>
        <w:pStyle w:val="Tekstpodstawowy2"/>
        <w:ind w:left="709" w:hanging="709"/>
        <w:rPr>
          <w:b w:val="0"/>
          <w:iCs/>
          <w:sz w:val="24"/>
          <w:szCs w:val="24"/>
        </w:rPr>
      </w:pPr>
      <w:r w:rsidRPr="009661B2">
        <w:rPr>
          <w:b w:val="0"/>
          <w:sz w:val="24"/>
          <w:szCs w:val="24"/>
        </w:rPr>
        <w:t>11.3.</w:t>
      </w:r>
      <w:r w:rsidRPr="009661B2">
        <w:rPr>
          <w:b w:val="0"/>
          <w:sz w:val="24"/>
          <w:szCs w:val="24"/>
        </w:rPr>
        <w:tab/>
        <w:t xml:space="preserve">W przypadku wspólnego ubiegania się o zamówienie przez Wykonawców, oświadczenie, o którym mowa w pkt. 9.2 IDW składa każdy z Wykonawców wspólnie ubiegających się o zamówienie. Dokumenty te potwierdzają spełnianie warunków udziału w postępowaniu oraz brak podstaw wykluczenia w zakresie, w którym każdy </w:t>
      </w:r>
      <w:r w:rsidR="00920E21" w:rsidRPr="009661B2">
        <w:rPr>
          <w:b w:val="0"/>
          <w:sz w:val="24"/>
          <w:szCs w:val="24"/>
        </w:rPr>
        <w:t xml:space="preserve">   </w:t>
      </w:r>
      <w:r w:rsidRPr="009661B2">
        <w:rPr>
          <w:b w:val="0"/>
          <w:sz w:val="24"/>
          <w:szCs w:val="24"/>
        </w:rPr>
        <w:t>z Wykonawców wykazuje spełnianie warunków udziału w postępowaniu oraz brak podstaw wykluczenia.</w:t>
      </w:r>
    </w:p>
    <w:p w14:paraId="343FED52" w14:textId="77777777" w:rsidR="00015332" w:rsidRPr="009661B2" w:rsidRDefault="00015332" w:rsidP="00015332">
      <w:pPr>
        <w:pStyle w:val="Tekstpodstawowy2"/>
        <w:ind w:left="709" w:hanging="709"/>
        <w:rPr>
          <w:b w:val="0"/>
          <w:sz w:val="24"/>
          <w:szCs w:val="24"/>
        </w:rPr>
      </w:pPr>
      <w:r w:rsidRPr="009661B2">
        <w:rPr>
          <w:b w:val="0"/>
          <w:sz w:val="24"/>
          <w:szCs w:val="24"/>
        </w:rPr>
        <w:t>11.4.</w:t>
      </w:r>
      <w:r w:rsidRPr="009661B2">
        <w:rPr>
          <w:b w:val="0"/>
          <w:sz w:val="24"/>
          <w:szCs w:val="24"/>
        </w:rPr>
        <w:tab/>
        <w:t>W przypadku wspólnego ubiegania się o zamówienie przez Wykonawców  oświadczenie o przynależności lub braku przynależności do tej samej grupy kapitałowej, o którym mowa w pkt. 9.3. IDW składa każdy z Wykonawców.</w:t>
      </w:r>
    </w:p>
    <w:p w14:paraId="138025A1" w14:textId="77777777" w:rsidR="00015332" w:rsidRPr="009661B2" w:rsidRDefault="00015332" w:rsidP="00015332">
      <w:pPr>
        <w:pStyle w:val="Tekstpodstawowy2"/>
        <w:ind w:left="709" w:hanging="709"/>
        <w:rPr>
          <w:b w:val="0"/>
          <w:iCs/>
          <w:sz w:val="24"/>
          <w:szCs w:val="24"/>
        </w:rPr>
      </w:pPr>
      <w:r w:rsidRPr="009661B2">
        <w:rPr>
          <w:b w:val="0"/>
          <w:sz w:val="24"/>
          <w:szCs w:val="24"/>
        </w:rPr>
        <w:t>11</w:t>
      </w:r>
      <w:r w:rsidRPr="009661B2">
        <w:rPr>
          <w:b w:val="0"/>
          <w:iCs/>
          <w:sz w:val="24"/>
          <w:szCs w:val="24"/>
        </w:rPr>
        <w:t xml:space="preserve">.5. </w:t>
      </w:r>
      <w:r w:rsidRPr="009661B2">
        <w:rPr>
          <w:b w:val="0"/>
          <w:sz w:val="24"/>
          <w:szCs w:val="24"/>
        </w:rPr>
        <w:t xml:space="preserve">W przypadku wspólnego ubiegania się o zamówienie przez Wykonawców są  oni zobowiązani na wezwanie Zamawiającego </w:t>
      </w:r>
      <w:r w:rsidR="00A02201" w:rsidRPr="009661B2">
        <w:rPr>
          <w:b w:val="0"/>
          <w:sz w:val="24"/>
          <w:szCs w:val="24"/>
        </w:rPr>
        <w:t xml:space="preserve">do </w:t>
      </w:r>
      <w:r w:rsidRPr="009661B2">
        <w:rPr>
          <w:b w:val="0"/>
          <w:sz w:val="24"/>
          <w:szCs w:val="24"/>
        </w:rPr>
        <w:t>złoż</w:t>
      </w:r>
      <w:r w:rsidR="00A02201" w:rsidRPr="009661B2">
        <w:rPr>
          <w:b w:val="0"/>
          <w:sz w:val="24"/>
          <w:szCs w:val="24"/>
        </w:rPr>
        <w:t>enia</w:t>
      </w:r>
      <w:r w:rsidRPr="009661B2">
        <w:rPr>
          <w:b w:val="0"/>
          <w:sz w:val="24"/>
          <w:szCs w:val="24"/>
        </w:rPr>
        <w:t xml:space="preserve"> dokument</w:t>
      </w:r>
      <w:r w:rsidR="00A02201" w:rsidRPr="009661B2">
        <w:rPr>
          <w:b w:val="0"/>
          <w:sz w:val="24"/>
          <w:szCs w:val="24"/>
        </w:rPr>
        <w:t>ów</w:t>
      </w:r>
      <w:r w:rsidRPr="009661B2">
        <w:rPr>
          <w:b w:val="0"/>
          <w:sz w:val="24"/>
          <w:szCs w:val="24"/>
        </w:rPr>
        <w:t xml:space="preserve"> i oświadcze</w:t>
      </w:r>
      <w:r w:rsidR="00A02201" w:rsidRPr="009661B2">
        <w:rPr>
          <w:b w:val="0"/>
          <w:sz w:val="24"/>
          <w:szCs w:val="24"/>
        </w:rPr>
        <w:t>ń,</w:t>
      </w:r>
      <w:r w:rsidRPr="009661B2">
        <w:rPr>
          <w:b w:val="0"/>
          <w:sz w:val="24"/>
          <w:szCs w:val="24"/>
        </w:rPr>
        <w:t xml:space="preserve"> </w:t>
      </w:r>
      <w:r w:rsidR="004532EF" w:rsidRPr="009661B2">
        <w:rPr>
          <w:b w:val="0"/>
          <w:sz w:val="24"/>
          <w:szCs w:val="24"/>
        </w:rPr>
        <w:t xml:space="preserve">             </w:t>
      </w:r>
      <w:r w:rsidRPr="009661B2">
        <w:rPr>
          <w:b w:val="0"/>
          <w:sz w:val="24"/>
          <w:szCs w:val="24"/>
        </w:rPr>
        <w:t>o których mowa w pkt 9.7.</w:t>
      </w:r>
    </w:p>
    <w:p w14:paraId="363045DD" w14:textId="77777777" w:rsidR="00FE48F2" w:rsidRPr="009661B2" w:rsidRDefault="00FE48F2" w:rsidP="00015332">
      <w:pPr>
        <w:pStyle w:val="Tekstpodstawowy2"/>
        <w:ind w:left="709"/>
        <w:rPr>
          <w:b w:val="0"/>
          <w:iCs/>
          <w:sz w:val="24"/>
          <w:szCs w:val="24"/>
        </w:rPr>
      </w:pPr>
    </w:p>
    <w:p w14:paraId="74F507D9" w14:textId="77777777" w:rsidR="00015332" w:rsidRPr="009661B2" w:rsidRDefault="00015332" w:rsidP="00015332">
      <w:pPr>
        <w:ind w:left="720" w:hanging="720"/>
        <w:jc w:val="both"/>
        <w:rPr>
          <w:b/>
        </w:rPr>
      </w:pPr>
      <w:r w:rsidRPr="009661B2">
        <w:rPr>
          <w:b/>
        </w:rPr>
        <w:t xml:space="preserve">12. </w:t>
      </w:r>
      <w:r w:rsidRPr="009661B2">
        <w:rPr>
          <w:b/>
        </w:rPr>
        <w:tab/>
        <w:t>SPOSÓB KOMUNIKACJI ORAZ WYMAGANIA FORMALNE DOTYCZĄCE SKŁADANYCH OŚWIADCZEŃ I DOKUMENTÓW</w:t>
      </w:r>
    </w:p>
    <w:p w14:paraId="773B047E" w14:textId="77777777" w:rsidR="00015332" w:rsidRPr="009661B2" w:rsidRDefault="00015332" w:rsidP="00015332">
      <w:pPr>
        <w:pStyle w:val="Tekstpodstawowy2"/>
        <w:ind w:left="709" w:hanging="709"/>
        <w:rPr>
          <w:b w:val="0"/>
          <w:iCs/>
          <w:sz w:val="24"/>
          <w:szCs w:val="24"/>
        </w:rPr>
      </w:pPr>
      <w:r w:rsidRPr="009661B2">
        <w:rPr>
          <w:b w:val="0"/>
          <w:sz w:val="24"/>
          <w:szCs w:val="24"/>
        </w:rPr>
        <w:t>12.1.</w:t>
      </w:r>
      <w:r w:rsidRPr="009661B2">
        <w:rPr>
          <w:b w:val="0"/>
          <w:sz w:val="24"/>
          <w:szCs w:val="24"/>
        </w:rPr>
        <w:tab/>
      </w:r>
      <w:r w:rsidRPr="009661B2">
        <w:rPr>
          <w:b w:val="0"/>
          <w:iCs/>
          <w:sz w:val="24"/>
          <w:szCs w:val="24"/>
        </w:rPr>
        <w:t>W postępowaniu komunikacja między Zamawiającym a Wykonawcami odbywa się za pośrednictwem operatora pocztowego</w:t>
      </w:r>
      <w:r w:rsidRPr="009661B2">
        <w:rPr>
          <w:b w:val="0"/>
          <w:sz w:val="24"/>
          <w:szCs w:val="24"/>
        </w:rPr>
        <w:t xml:space="preserve"> </w:t>
      </w:r>
      <w:r w:rsidRPr="009661B2">
        <w:rPr>
          <w:b w:val="0"/>
          <w:iCs/>
          <w:sz w:val="24"/>
          <w:szCs w:val="24"/>
        </w:rPr>
        <w:t xml:space="preserve">w rozumieniu ustawy z dnia 23 listopada </w:t>
      </w:r>
      <w:r w:rsidR="00A02201" w:rsidRPr="009661B2">
        <w:rPr>
          <w:b w:val="0"/>
          <w:iCs/>
          <w:sz w:val="24"/>
          <w:szCs w:val="24"/>
        </w:rPr>
        <w:t xml:space="preserve">    </w:t>
      </w:r>
      <w:r w:rsidRPr="009661B2">
        <w:rPr>
          <w:b w:val="0"/>
          <w:iCs/>
          <w:sz w:val="24"/>
          <w:szCs w:val="24"/>
        </w:rPr>
        <w:t>2012 r. – Prawo pocztowe (Dz. U. z 2012 r.</w:t>
      </w:r>
      <w:r w:rsidR="00A02201" w:rsidRPr="009661B2">
        <w:rPr>
          <w:b w:val="0"/>
          <w:iCs/>
          <w:sz w:val="24"/>
          <w:szCs w:val="24"/>
        </w:rPr>
        <w:t>,</w:t>
      </w:r>
      <w:r w:rsidRPr="009661B2">
        <w:rPr>
          <w:b w:val="0"/>
          <w:iCs/>
          <w:sz w:val="24"/>
          <w:szCs w:val="24"/>
        </w:rPr>
        <w:t xml:space="preserve"> poz. 1529 oraz z 2015 r. poz. 1830), osobiście, za pośrednictwem posłańca, faksu lub przy użyciu środków komunikacji elektronicznej w rozumieniu ustawy z dnia 18 lipca 2002 r. o świadczeniu usług drogą elektroniczną (Dz. U. z 2013 r.</w:t>
      </w:r>
      <w:r w:rsidR="00A02201" w:rsidRPr="009661B2">
        <w:rPr>
          <w:b w:val="0"/>
          <w:iCs/>
          <w:sz w:val="24"/>
          <w:szCs w:val="24"/>
        </w:rPr>
        <w:t>,</w:t>
      </w:r>
      <w:r w:rsidRPr="009661B2">
        <w:rPr>
          <w:b w:val="0"/>
          <w:iCs/>
          <w:sz w:val="24"/>
          <w:szCs w:val="24"/>
        </w:rPr>
        <w:t xml:space="preserve"> poz. 1422, z 2015 r.</w:t>
      </w:r>
      <w:r w:rsidR="00A02201" w:rsidRPr="009661B2">
        <w:rPr>
          <w:b w:val="0"/>
          <w:iCs/>
          <w:sz w:val="24"/>
          <w:szCs w:val="24"/>
        </w:rPr>
        <w:t>,</w:t>
      </w:r>
      <w:r w:rsidRPr="009661B2">
        <w:rPr>
          <w:b w:val="0"/>
          <w:iCs/>
          <w:sz w:val="24"/>
          <w:szCs w:val="24"/>
        </w:rPr>
        <w:t xml:space="preserve"> poz. 1844 oraz z 2016 r.</w:t>
      </w:r>
      <w:r w:rsidR="00A02201" w:rsidRPr="009661B2">
        <w:rPr>
          <w:b w:val="0"/>
          <w:iCs/>
          <w:sz w:val="24"/>
          <w:szCs w:val="24"/>
        </w:rPr>
        <w:t>,</w:t>
      </w:r>
      <w:r w:rsidRPr="009661B2">
        <w:rPr>
          <w:b w:val="0"/>
          <w:iCs/>
          <w:sz w:val="24"/>
          <w:szCs w:val="24"/>
        </w:rPr>
        <w:t xml:space="preserve"> poz. 147 </w:t>
      </w:r>
      <w:r w:rsidR="004532EF" w:rsidRPr="009661B2">
        <w:rPr>
          <w:b w:val="0"/>
          <w:iCs/>
          <w:sz w:val="24"/>
          <w:szCs w:val="24"/>
        </w:rPr>
        <w:t xml:space="preserve"> </w:t>
      </w:r>
      <w:r w:rsidRPr="009661B2">
        <w:rPr>
          <w:b w:val="0"/>
          <w:iCs/>
          <w:sz w:val="24"/>
          <w:szCs w:val="24"/>
        </w:rPr>
        <w:t>i 615), z uwzględnieniem wymogów dotyczących formy, ustanowionych poniżej w pkt 12.3. – 12.6. IDW.</w:t>
      </w:r>
    </w:p>
    <w:p w14:paraId="2E284EEF" w14:textId="4752B39E" w:rsidR="00A26E6E" w:rsidRPr="009661B2" w:rsidRDefault="00A068DD" w:rsidP="003B77F9">
      <w:pPr>
        <w:pStyle w:val="Tekstpodstawowy2"/>
        <w:ind w:left="709"/>
        <w:rPr>
          <w:b w:val="0"/>
          <w:sz w:val="24"/>
          <w:szCs w:val="24"/>
        </w:rPr>
      </w:pPr>
      <w:r w:rsidRPr="009661B2">
        <w:rPr>
          <w:b w:val="0"/>
          <w:iCs/>
          <w:sz w:val="24"/>
          <w:szCs w:val="24"/>
        </w:rPr>
        <w:t xml:space="preserve">Zamawiający wyznacza Pana </w:t>
      </w:r>
      <w:r w:rsidR="008B204C" w:rsidRPr="009661B2">
        <w:rPr>
          <w:b w:val="0"/>
          <w:iCs/>
          <w:sz w:val="24"/>
          <w:szCs w:val="24"/>
        </w:rPr>
        <w:t xml:space="preserve">Czesława </w:t>
      </w:r>
      <w:proofErr w:type="spellStart"/>
      <w:r w:rsidR="008B204C" w:rsidRPr="009661B2">
        <w:rPr>
          <w:b w:val="0"/>
          <w:iCs/>
          <w:sz w:val="24"/>
          <w:szCs w:val="24"/>
        </w:rPr>
        <w:t>Słodnika</w:t>
      </w:r>
      <w:proofErr w:type="spellEnd"/>
      <w:r w:rsidR="008B204C" w:rsidRPr="009661B2">
        <w:rPr>
          <w:b w:val="0"/>
          <w:iCs/>
          <w:sz w:val="24"/>
          <w:szCs w:val="24"/>
        </w:rPr>
        <w:t xml:space="preserve"> i </w:t>
      </w:r>
      <w:r w:rsidRPr="009661B2">
        <w:rPr>
          <w:b w:val="0"/>
          <w:iCs/>
          <w:sz w:val="24"/>
          <w:szCs w:val="24"/>
        </w:rPr>
        <w:t xml:space="preserve">Jacka </w:t>
      </w:r>
      <w:proofErr w:type="spellStart"/>
      <w:r w:rsidRPr="009661B2">
        <w:rPr>
          <w:b w:val="0"/>
          <w:iCs/>
          <w:sz w:val="24"/>
          <w:szCs w:val="24"/>
        </w:rPr>
        <w:t>Jusińskiego</w:t>
      </w:r>
      <w:proofErr w:type="spellEnd"/>
      <w:r w:rsidRPr="009661B2">
        <w:rPr>
          <w:b w:val="0"/>
          <w:iCs/>
          <w:sz w:val="24"/>
          <w:szCs w:val="24"/>
        </w:rPr>
        <w:t xml:space="preserve"> </w:t>
      </w:r>
      <w:r w:rsidR="00A63945" w:rsidRPr="009661B2">
        <w:rPr>
          <w:b w:val="0"/>
          <w:iCs/>
          <w:sz w:val="24"/>
          <w:szCs w:val="24"/>
        </w:rPr>
        <w:t xml:space="preserve"> </w:t>
      </w:r>
      <w:r w:rsidR="00640925" w:rsidRPr="009661B2">
        <w:rPr>
          <w:b w:val="0"/>
          <w:iCs/>
          <w:sz w:val="24"/>
          <w:szCs w:val="24"/>
        </w:rPr>
        <w:t xml:space="preserve"> do kontaktowania się z Wykonawcami:</w:t>
      </w:r>
      <w:r w:rsidR="004555B7" w:rsidRPr="009661B2">
        <w:t xml:space="preserve"> </w:t>
      </w:r>
      <w:r w:rsidR="00640925" w:rsidRPr="009661B2">
        <w:rPr>
          <w:b w:val="0"/>
          <w:iCs/>
          <w:sz w:val="24"/>
          <w:szCs w:val="24"/>
        </w:rPr>
        <w:t xml:space="preserve">e-mail: </w:t>
      </w:r>
      <w:r w:rsidRPr="009661B2">
        <w:rPr>
          <w:b w:val="0"/>
          <w:iCs/>
          <w:sz w:val="24"/>
          <w:szCs w:val="24"/>
        </w:rPr>
        <w:t>j.jusinski</w:t>
      </w:r>
      <w:r w:rsidR="00A63945" w:rsidRPr="009661B2">
        <w:rPr>
          <w:b w:val="0"/>
          <w:iCs/>
          <w:sz w:val="24"/>
          <w:szCs w:val="24"/>
        </w:rPr>
        <w:t>@szczaniec.pl</w:t>
      </w:r>
      <w:r w:rsidR="004555B7" w:rsidRPr="009661B2">
        <w:rPr>
          <w:b w:val="0"/>
          <w:iCs/>
          <w:sz w:val="24"/>
          <w:szCs w:val="24"/>
        </w:rPr>
        <w:t>,</w:t>
      </w:r>
      <w:r w:rsidR="00E941C9" w:rsidRPr="009661B2">
        <w:rPr>
          <w:b w:val="0"/>
          <w:iCs/>
          <w:sz w:val="24"/>
          <w:szCs w:val="24"/>
        </w:rPr>
        <w:t xml:space="preserve"> </w:t>
      </w:r>
      <w:r w:rsidR="004555B7" w:rsidRPr="009661B2">
        <w:rPr>
          <w:b w:val="0"/>
          <w:iCs/>
          <w:sz w:val="24"/>
          <w:szCs w:val="24"/>
        </w:rPr>
        <w:t xml:space="preserve">tel. </w:t>
      </w:r>
      <w:r w:rsidR="00A63945" w:rsidRPr="009661B2">
        <w:rPr>
          <w:b w:val="0"/>
          <w:iCs/>
          <w:sz w:val="24"/>
          <w:szCs w:val="24"/>
        </w:rPr>
        <w:t>683410703.</w:t>
      </w:r>
    </w:p>
    <w:p w14:paraId="5B68F5B9" w14:textId="77777777" w:rsidR="00015332" w:rsidRPr="009661B2" w:rsidRDefault="00FE48F2" w:rsidP="00FE48F2">
      <w:pPr>
        <w:pStyle w:val="Tekstpodstawowy2"/>
        <w:ind w:left="709" w:hanging="709"/>
        <w:rPr>
          <w:b w:val="0"/>
          <w:iCs/>
          <w:sz w:val="24"/>
          <w:szCs w:val="24"/>
        </w:rPr>
      </w:pPr>
      <w:r w:rsidRPr="009661B2">
        <w:rPr>
          <w:b w:val="0"/>
          <w:sz w:val="24"/>
          <w:szCs w:val="24"/>
        </w:rPr>
        <w:t>12.</w:t>
      </w:r>
      <w:r w:rsidR="00015332" w:rsidRPr="009661B2">
        <w:rPr>
          <w:b w:val="0"/>
          <w:sz w:val="24"/>
          <w:szCs w:val="24"/>
        </w:rPr>
        <w:t>2.</w:t>
      </w:r>
      <w:r w:rsidRPr="009661B2">
        <w:rPr>
          <w:b w:val="0"/>
          <w:sz w:val="24"/>
          <w:szCs w:val="24"/>
        </w:rPr>
        <w:tab/>
      </w:r>
      <w:r w:rsidR="00015332" w:rsidRPr="009661B2">
        <w:rPr>
          <w:b w:val="0"/>
          <w:iCs/>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00A02201" w:rsidRPr="009661B2">
        <w:rPr>
          <w:b w:val="0"/>
          <w:iCs/>
          <w:sz w:val="24"/>
          <w:szCs w:val="24"/>
        </w:rPr>
        <w:t xml:space="preserve">                     </w:t>
      </w:r>
      <w:r w:rsidR="00015332" w:rsidRPr="009661B2">
        <w:rPr>
          <w:b w:val="0"/>
          <w:iCs/>
          <w:sz w:val="24"/>
          <w:szCs w:val="24"/>
        </w:rPr>
        <w:t>o świadczeniu usług drogą elektroniczną, każda ze stron na żądanie drugiej strony niezwłocznie potwierdza fakt ich otrzymania.</w:t>
      </w:r>
    </w:p>
    <w:p w14:paraId="64A79E4F" w14:textId="77777777" w:rsidR="00015332" w:rsidRPr="009661B2" w:rsidRDefault="00015332" w:rsidP="00015332">
      <w:pPr>
        <w:pStyle w:val="Tekstpodstawowy2"/>
        <w:ind w:left="709" w:hanging="709"/>
        <w:rPr>
          <w:b w:val="0"/>
          <w:sz w:val="24"/>
          <w:szCs w:val="24"/>
        </w:rPr>
      </w:pPr>
      <w:r w:rsidRPr="009661B2">
        <w:rPr>
          <w:b w:val="0"/>
          <w:sz w:val="24"/>
          <w:szCs w:val="24"/>
        </w:rPr>
        <w:t>12.3.</w:t>
      </w:r>
      <w:r w:rsidRPr="009661B2">
        <w:rPr>
          <w:b w:val="0"/>
          <w:sz w:val="24"/>
          <w:szCs w:val="24"/>
        </w:rPr>
        <w:tab/>
      </w:r>
      <w:r w:rsidRPr="009661B2">
        <w:rPr>
          <w:b w:val="0"/>
          <w:iCs/>
          <w:sz w:val="24"/>
          <w:szCs w:val="24"/>
        </w:rPr>
        <w:t>W postępowaniu oświadczenia</w:t>
      </w:r>
      <w:r w:rsidR="00A02201" w:rsidRPr="009661B2">
        <w:rPr>
          <w:b w:val="0"/>
          <w:iCs/>
          <w:sz w:val="24"/>
          <w:szCs w:val="24"/>
        </w:rPr>
        <w:t xml:space="preserve"> </w:t>
      </w:r>
      <w:r w:rsidRPr="009661B2">
        <w:rPr>
          <w:b w:val="0"/>
          <w:iCs/>
          <w:sz w:val="24"/>
          <w:szCs w:val="24"/>
        </w:rPr>
        <w:t>składa się w formie pisemnej albo w postaci elektronicznej.</w:t>
      </w:r>
    </w:p>
    <w:p w14:paraId="0D713051" w14:textId="77777777" w:rsidR="00015332" w:rsidRPr="009661B2" w:rsidRDefault="00015332" w:rsidP="00015332">
      <w:pPr>
        <w:pStyle w:val="Tekstpodstawowy2"/>
        <w:ind w:left="709" w:hanging="709"/>
        <w:rPr>
          <w:b w:val="0"/>
          <w:iCs/>
          <w:sz w:val="24"/>
          <w:szCs w:val="24"/>
        </w:rPr>
      </w:pPr>
      <w:r w:rsidRPr="009661B2">
        <w:rPr>
          <w:b w:val="0"/>
          <w:sz w:val="24"/>
          <w:szCs w:val="24"/>
        </w:rPr>
        <w:t>12.4.</w:t>
      </w:r>
      <w:r w:rsidRPr="009661B2">
        <w:rPr>
          <w:b w:val="0"/>
          <w:sz w:val="24"/>
          <w:szCs w:val="24"/>
        </w:rPr>
        <w:tab/>
      </w:r>
      <w:r w:rsidRPr="009661B2">
        <w:rPr>
          <w:b w:val="0"/>
          <w:iCs/>
          <w:sz w:val="24"/>
          <w:szCs w:val="24"/>
        </w:rPr>
        <w:t>Ofertę składa się pod rygorem nieważności w formie pisemnej.</w:t>
      </w:r>
    </w:p>
    <w:p w14:paraId="4A575151" w14:textId="099F94AD" w:rsidR="00015332" w:rsidRPr="009661B2" w:rsidRDefault="00015332" w:rsidP="00015332">
      <w:pPr>
        <w:pStyle w:val="Tekstpodstawowy2"/>
        <w:ind w:left="709" w:hanging="709"/>
        <w:rPr>
          <w:b w:val="0"/>
          <w:iCs/>
          <w:sz w:val="24"/>
          <w:szCs w:val="24"/>
        </w:rPr>
      </w:pPr>
      <w:r w:rsidRPr="009661B2">
        <w:rPr>
          <w:b w:val="0"/>
          <w:sz w:val="24"/>
          <w:szCs w:val="24"/>
        </w:rPr>
        <w:t>12.5.</w:t>
      </w:r>
      <w:r w:rsidRPr="009661B2">
        <w:rPr>
          <w:b w:val="0"/>
          <w:sz w:val="24"/>
          <w:szCs w:val="24"/>
        </w:rPr>
        <w:tab/>
      </w:r>
      <w:r w:rsidRPr="009661B2">
        <w:rPr>
          <w:b w:val="0"/>
          <w:iCs/>
          <w:sz w:val="24"/>
          <w:szCs w:val="24"/>
        </w:rPr>
        <w:t xml:space="preserve">Oświadczenia, o których mowa w rozporządzeniu Ministra Rozwoju z dnia 26 lipca 2016 r. w sprawie rodzajów dokumentów, jakich może żądać </w:t>
      </w:r>
      <w:r w:rsidR="00A02201" w:rsidRPr="009661B2">
        <w:rPr>
          <w:b w:val="0"/>
          <w:iCs/>
          <w:sz w:val="24"/>
          <w:szCs w:val="24"/>
        </w:rPr>
        <w:t>Z</w:t>
      </w:r>
      <w:r w:rsidRPr="009661B2">
        <w:rPr>
          <w:b w:val="0"/>
          <w:iCs/>
          <w:sz w:val="24"/>
          <w:szCs w:val="24"/>
        </w:rPr>
        <w:t>amawiający od Wykonawcy</w:t>
      </w:r>
      <w:r w:rsidRPr="009661B2">
        <w:rPr>
          <w:sz w:val="24"/>
          <w:szCs w:val="24"/>
        </w:rPr>
        <w:t xml:space="preserve"> </w:t>
      </w:r>
      <w:r w:rsidRPr="009661B2">
        <w:rPr>
          <w:b w:val="0"/>
          <w:iCs/>
          <w:sz w:val="24"/>
          <w:szCs w:val="24"/>
        </w:rPr>
        <w:t>w postępowaniu o udzielenie zamówienia (Dz. U.</w:t>
      </w:r>
      <w:r w:rsidR="00B815B2" w:rsidRPr="009661B2">
        <w:rPr>
          <w:b w:val="0"/>
          <w:iCs/>
          <w:sz w:val="24"/>
          <w:szCs w:val="24"/>
        </w:rPr>
        <w:t xml:space="preserve"> 2016</w:t>
      </w:r>
      <w:r w:rsidRPr="009661B2">
        <w:rPr>
          <w:b w:val="0"/>
          <w:iCs/>
          <w:sz w:val="24"/>
          <w:szCs w:val="24"/>
        </w:rPr>
        <w:t xml:space="preserve"> poz. 1126), zwanym dalej „rozporządzeniem” składane przez Wykonawcę i inne podmioty, na zdolnościach lub sytuacji których polega Wykonawca na zasadach określonych w art. 22a ustawy </w:t>
      </w:r>
      <w:proofErr w:type="spellStart"/>
      <w:r w:rsidRPr="009661B2">
        <w:rPr>
          <w:b w:val="0"/>
          <w:iCs/>
          <w:sz w:val="24"/>
          <w:szCs w:val="24"/>
        </w:rPr>
        <w:t>Pzp</w:t>
      </w:r>
      <w:proofErr w:type="spellEnd"/>
      <w:r w:rsidRPr="009661B2">
        <w:rPr>
          <w:b w:val="0"/>
          <w:iCs/>
          <w:sz w:val="24"/>
          <w:szCs w:val="24"/>
        </w:rPr>
        <w:t xml:space="preserve"> oraz przez </w:t>
      </w:r>
      <w:r w:rsidR="00A02201" w:rsidRPr="009661B2">
        <w:rPr>
          <w:b w:val="0"/>
          <w:iCs/>
          <w:sz w:val="24"/>
          <w:szCs w:val="24"/>
        </w:rPr>
        <w:t>P</w:t>
      </w:r>
      <w:r w:rsidRPr="009661B2">
        <w:rPr>
          <w:b w:val="0"/>
          <w:iCs/>
          <w:sz w:val="24"/>
          <w:szCs w:val="24"/>
        </w:rPr>
        <w:t xml:space="preserve">odwykonawców, należy złożyć </w:t>
      </w:r>
      <w:r w:rsidRPr="009661B2">
        <w:rPr>
          <w:iCs/>
          <w:sz w:val="24"/>
          <w:szCs w:val="24"/>
        </w:rPr>
        <w:t>w oryginale</w:t>
      </w:r>
      <w:r w:rsidRPr="009661B2">
        <w:rPr>
          <w:b w:val="0"/>
          <w:iCs/>
          <w:sz w:val="24"/>
          <w:szCs w:val="24"/>
        </w:rPr>
        <w:t>.</w:t>
      </w:r>
    </w:p>
    <w:p w14:paraId="12D76B9E" w14:textId="77777777" w:rsidR="00015332" w:rsidRPr="009661B2" w:rsidRDefault="00015332" w:rsidP="00015332">
      <w:pPr>
        <w:pStyle w:val="Tekstpodstawowy2"/>
        <w:ind w:left="709" w:hanging="709"/>
        <w:rPr>
          <w:b w:val="0"/>
          <w:iCs/>
          <w:sz w:val="24"/>
          <w:szCs w:val="24"/>
        </w:rPr>
      </w:pPr>
      <w:r w:rsidRPr="009661B2">
        <w:rPr>
          <w:b w:val="0"/>
          <w:sz w:val="24"/>
          <w:szCs w:val="24"/>
        </w:rPr>
        <w:lastRenderedPageBreak/>
        <w:t>12.6.</w:t>
      </w:r>
      <w:r w:rsidRPr="009661B2">
        <w:rPr>
          <w:b w:val="0"/>
          <w:sz w:val="24"/>
          <w:szCs w:val="24"/>
        </w:rPr>
        <w:tab/>
      </w:r>
      <w:r w:rsidRPr="009661B2">
        <w:rPr>
          <w:b w:val="0"/>
          <w:iCs/>
          <w:sz w:val="24"/>
          <w:szCs w:val="24"/>
        </w:rPr>
        <w:t>Dokumenty, o których mowa w rozporządzeniu inne niż oświadczenia, o których mowa powyżej w pkt 12.5 IDW, należy złożyć w oryginale lub kopii potwierdzonej za zgodność z oryginałem.</w:t>
      </w:r>
    </w:p>
    <w:p w14:paraId="6D48420B" w14:textId="77777777" w:rsidR="00015332" w:rsidRPr="009661B2" w:rsidRDefault="00015332" w:rsidP="00015332">
      <w:pPr>
        <w:pStyle w:val="Tekstpodstawowy2"/>
        <w:ind w:left="709" w:hanging="1"/>
        <w:rPr>
          <w:b w:val="0"/>
          <w:iCs/>
          <w:sz w:val="24"/>
          <w:szCs w:val="24"/>
        </w:rPr>
      </w:pPr>
      <w:r w:rsidRPr="009661B2">
        <w:rPr>
          <w:b w:val="0"/>
          <w:iCs/>
          <w:sz w:val="24"/>
          <w:szCs w:val="24"/>
        </w:rPr>
        <w:t xml:space="preserve">Poświadczenia za zgodność z oryginałem dokonuje odpowiednio Wykonawca, podmiot, na którego zdolnościach lub sytuacji polega Wykonawca, Wykonawcy wspólnie ubiegający się o udzielenie zamówienia publicznego albo </w:t>
      </w:r>
      <w:r w:rsidR="00A02201" w:rsidRPr="009661B2">
        <w:rPr>
          <w:b w:val="0"/>
          <w:iCs/>
          <w:sz w:val="24"/>
          <w:szCs w:val="24"/>
        </w:rPr>
        <w:t>P</w:t>
      </w:r>
      <w:r w:rsidRPr="009661B2">
        <w:rPr>
          <w:b w:val="0"/>
          <w:iCs/>
          <w:sz w:val="24"/>
          <w:szCs w:val="24"/>
        </w:rPr>
        <w:t xml:space="preserve">odwykonawca, </w:t>
      </w:r>
      <w:r w:rsidR="00A02201" w:rsidRPr="009661B2">
        <w:rPr>
          <w:b w:val="0"/>
          <w:iCs/>
          <w:sz w:val="24"/>
          <w:szCs w:val="24"/>
        </w:rPr>
        <w:t xml:space="preserve">  </w:t>
      </w:r>
      <w:r w:rsidRPr="009661B2">
        <w:rPr>
          <w:b w:val="0"/>
          <w:iCs/>
          <w:sz w:val="24"/>
          <w:szCs w:val="24"/>
        </w:rPr>
        <w:t xml:space="preserve">w zakresie dokumentów, które każdego z nich dotyczą. </w:t>
      </w:r>
    </w:p>
    <w:p w14:paraId="081AA24D" w14:textId="718187C7" w:rsidR="00015332" w:rsidRPr="009661B2" w:rsidRDefault="00015332" w:rsidP="00015332">
      <w:pPr>
        <w:pStyle w:val="Tekstpodstawowy2"/>
        <w:ind w:left="709"/>
        <w:rPr>
          <w:b w:val="0"/>
          <w:iCs/>
          <w:sz w:val="24"/>
          <w:szCs w:val="24"/>
        </w:rPr>
      </w:pPr>
      <w:r w:rsidRPr="009661B2">
        <w:rPr>
          <w:b w:val="0"/>
          <w:iCs/>
          <w:sz w:val="24"/>
          <w:szCs w:val="24"/>
        </w:rPr>
        <w:t>Potwierdzenie za zgodność z oryginałem następuje w formie pisemnej</w:t>
      </w:r>
      <w:r w:rsidR="00B815B2" w:rsidRPr="009661B2">
        <w:rPr>
          <w:b w:val="0"/>
          <w:iCs/>
          <w:sz w:val="24"/>
          <w:szCs w:val="24"/>
        </w:rPr>
        <w:t>.</w:t>
      </w:r>
      <w:r w:rsidRPr="009661B2">
        <w:rPr>
          <w:b w:val="0"/>
          <w:iCs/>
          <w:sz w:val="24"/>
          <w:szCs w:val="24"/>
        </w:rPr>
        <w:t xml:space="preserve">  </w:t>
      </w:r>
    </w:p>
    <w:p w14:paraId="00D112A8" w14:textId="77777777" w:rsidR="00015332" w:rsidRPr="009661B2" w:rsidRDefault="00015332" w:rsidP="00015332">
      <w:pPr>
        <w:pStyle w:val="Tekstpodstawowy2"/>
        <w:ind w:left="709"/>
        <w:rPr>
          <w:b w:val="0"/>
          <w:iCs/>
          <w:sz w:val="24"/>
          <w:szCs w:val="24"/>
        </w:rPr>
      </w:pPr>
      <w:r w:rsidRPr="009661B2">
        <w:rPr>
          <w:b w:val="0"/>
          <w:iCs/>
          <w:sz w:val="24"/>
          <w:szCs w:val="24"/>
        </w:rPr>
        <w:t xml:space="preserve">Poświadczenie za zgodność z oryginałem dokonywane w formie pisemnej powinno być sporządzone w sposób umożliwiający identyfikację podpisu (np. </w:t>
      </w:r>
      <w:r w:rsidR="00E14A77" w:rsidRPr="009661B2">
        <w:rPr>
          <w:b w:val="0"/>
          <w:iCs/>
          <w:sz w:val="24"/>
          <w:szCs w:val="24"/>
        </w:rPr>
        <w:t>imię i nazwisko lub</w:t>
      </w:r>
      <w:r w:rsidRPr="009661B2">
        <w:rPr>
          <w:b w:val="0"/>
          <w:iCs/>
          <w:sz w:val="24"/>
          <w:szCs w:val="24"/>
        </w:rPr>
        <w:t xml:space="preserve"> imienn</w:t>
      </w:r>
      <w:r w:rsidR="00215D37" w:rsidRPr="009661B2">
        <w:rPr>
          <w:b w:val="0"/>
          <w:iCs/>
          <w:sz w:val="24"/>
          <w:szCs w:val="24"/>
        </w:rPr>
        <w:t>ą</w:t>
      </w:r>
      <w:r w:rsidRPr="009661B2">
        <w:rPr>
          <w:b w:val="0"/>
          <w:iCs/>
          <w:sz w:val="24"/>
          <w:szCs w:val="24"/>
        </w:rPr>
        <w:t xml:space="preserve"> pieczątką osoby poświadczającej kopię dokumentu za zgodność </w:t>
      </w:r>
      <w:r w:rsidR="00EE2EA8" w:rsidRPr="009661B2">
        <w:rPr>
          <w:b w:val="0"/>
          <w:iCs/>
          <w:sz w:val="24"/>
          <w:szCs w:val="24"/>
        </w:rPr>
        <w:t xml:space="preserve">               </w:t>
      </w:r>
      <w:r w:rsidRPr="009661B2">
        <w:rPr>
          <w:b w:val="0"/>
          <w:iCs/>
          <w:sz w:val="24"/>
          <w:szCs w:val="24"/>
        </w:rPr>
        <w:t>z oryginałem).</w:t>
      </w:r>
    </w:p>
    <w:p w14:paraId="6FC570B9" w14:textId="77777777" w:rsidR="00015332" w:rsidRPr="009661B2" w:rsidRDefault="00015332" w:rsidP="00015332">
      <w:pPr>
        <w:pStyle w:val="Tekstpodstawowy2"/>
        <w:ind w:left="709" w:hanging="709"/>
        <w:rPr>
          <w:b w:val="0"/>
          <w:iCs/>
          <w:sz w:val="24"/>
          <w:szCs w:val="24"/>
        </w:rPr>
      </w:pPr>
      <w:r w:rsidRPr="009661B2">
        <w:rPr>
          <w:b w:val="0"/>
          <w:sz w:val="24"/>
          <w:szCs w:val="24"/>
        </w:rPr>
        <w:t>12.7.</w:t>
      </w:r>
      <w:r w:rsidRPr="009661B2">
        <w:rPr>
          <w:b w:val="0"/>
          <w:sz w:val="24"/>
          <w:szCs w:val="24"/>
        </w:rPr>
        <w:tab/>
      </w:r>
      <w:r w:rsidRPr="009661B2">
        <w:rPr>
          <w:b w:val="0"/>
          <w:iCs/>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0482642B" w14:textId="77777777" w:rsidR="00015332" w:rsidRPr="009661B2" w:rsidRDefault="00015332" w:rsidP="00015332">
      <w:pPr>
        <w:pStyle w:val="Tekstpodstawowy2"/>
        <w:ind w:left="709" w:hanging="709"/>
        <w:rPr>
          <w:b w:val="0"/>
          <w:iCs/>
          <w:sz w:val="24"/>
          <w:szCs w:val="24"/>
        </w:rPr>
      </w:pPr>
      <w:r w:rsidRPr="009661B2">
        <w:rPr>
          <w:b w:val="0"/>
          <w:sz w:val="24"/>
          <w:szCs w:val="24"/>
        </w:rPr>
        <w:t>12.8.</w:t>
      </w:r>
      <w:r w:rsidRPr="009661B2">
        <w:rPr>
          <w:b w:val="0"/>
          <w:sz w:val="24"/>
          <w:szCs w:val="24"/>
        </w:rPr>
        <w:tab/>
      </w:r>
      <w:r w:rsidRPr="009661B2">
        <w:rPr>
          <w:b w:val="0"/>
          <w:iCs/>
          <w:sz w:val="24"/>
          <w:szCs w:val="24"/>
        </w:rPr>
        <w:t>Dokumenty sporządzone w języku obcym są składane wraz z tłumaczeniem na język polski.</w:t>
      </w:r>
    </w:p>
    <w:p w14:paraId="1949877C" w14:textId="77777777" w:rsidR="00015332" w:rsidRPr="009661B2" w:rsidRDefault="00015332" w:rsidP="00015332">
      <w:pPr>
        <w:spacing w:before="120"/>
        <w:ind w:left="720" w:hanging="720"/>
        <w:jc w:val="both"/>
        <w:rPr>
          <w:b/>
        </w:rPr>
      </w:pPr>
      <w:r w:rsidRPr="009661B2">
        <w:rPr>
          <w:b/>
        </w:rPr>
        <w:t>13.</w:t>
      </w:r>
      <w:r w:rsidRPr="009661B2">
        <w:rPr>
          <w:b/>
        </w:rPr>
        <w:tab/>
        <w:t xml:space="preserve">UDZIELANIE WYJAŚNIEŃ TREŚCI SIWZ </w:t>
      </w:r>
    </w:p>
    <w:p w14:paraId="34DF6CED" w14:textId="77777777" w:rsidR="009E4D99" w:rsidRPr="009661B2" w:rsidRDefault="00015332" w:rsidP="009E4D99">
      <w:pPr>
        <w:pStyle w:val="Tekstpodstawowywcity"/>
        <w:tabs>
          <w:tab w:val="left" w:pos="709"/>
        </w:tabs>
        <w:spacing w:before="120"/>
        <w:ind w:left="709" w:hanging="709"/>
        <w:jc w:val="both"/>
        <w:rPr>
          <w:sz w:val="24"/>
          <w:szCs w:val="24"/>
        </w:rPr>
      </w:pPr>
      <w:r w:rsidRPr="009661B2">
        <w:rPr>
          <w:sz w:val="24"/>
          <w:szCs w:val="24"/>
        </w:rPr>
        <w:t>13.1.</w:t>
      </w:r>
      <w:r w:rsidRPr="009661B2">
        <w:rPr>
          <w:sz w:val="24"/>
          <w:szCs w:val="24"/>
        </w:rPr>
        <w:tab/>
        <w:t xml:space="preserve">Wykonawca może zwrócić się do Zamawiającego o wyjaśnienie treści </w:t>
      </w:r>
      <w:r w:rsidR="00A02201" w:rsidRPr="009661B2">
        <w:rPr>
          <w:sz w:val="24"/>
          <w:szCs w:val="24"/>
        </w:rPr>
        <w:t>S</w:t>
      </w:r>
      <w:r w:rsidRPr="009661B2">
        <w:rPr>
          <w:sz w:val="24"/>
          <w:szCs w:val="24"/>
        </w:rPr>
        <w:t xml:space="preserve">pecyfikacji </w:t>
      </w:r>
      <w:r w:rsidR="00A02201" w:rsidRPr="009661B2">
        <w:rPr>
          <w:sz w:val="24"/>
          <w:szCs w:val="24"/>
        </w:rPr>
        <w:t>I</w:t>
      </w:r>
      <w:r w:rsidRPr="009661B2">
        <w:rPr>
          <w:sz w:val="24"/>
          <w:szCs w:val="24"/>
        </w:rPr>
        <w:t xml:space="preserve">stotnych </w:t>
      </w:r>
      <w:r w:rsidR="00A02201" w:rsidRPr="009661B2">
        <w:rPr>
          <w:sz w:val="24"/>
          <w:szCs w:val="24"/>
        </w:rPr>
        <w:t>W</w:t>
      </w:r>
      <w:r w:rsidRPr="009661B2">
        <w:rPr>
          <w:sz w:val="24"/>
          <w:szCs w:val="24"/>
        </w:rPr>
        <w:t xml:space="preserve">arunków </w:t>
      </w:r>
      <w:r w:rsidR="00A02201" w:rsidRPr="009661B2">
        <w:rPr>
          <w:sz w:val="24"/>
          <w:szCs w:val="24"/>
        </w:rPr>
        <w:t>Z</w:t>
      </w:r>
      <w:r w:rsidRPr="009661B2">
        <w:rPr>
          <w:sz w:val="24"/>
          <w:szCs w:val="24"/>
        </w:rPr>
        <w:t>amówienia (SIWZ), kierując wniosek na adres</w:t>
      </w:r>
      <w:r w:rsidR="009E4D99" w:rsidRPr="009661B2">
        <w:rPr>
          <w:sz w:val="24"/>
          <w:szCs w:val="24"/>
        </w:rPr>
        <w:t xml:space="preserve"> Zamawiającego.</w:t>
      </w:r>
    </w:p>
    <w:p w14:paraId="7A628182" w14:textId="77777777" w:rsidR="00015332" w:rsidRPr="009661B2" w:rsidRDefault="00015332" w:rsidP="009E4D99">
      <w:pPr>
        <w:pStyle w:val="Tekstpodstawowywcity"/>
        <w:tabs>
          <w:tab w:val="left" w:pos="709"/>
        </w:tabs>
        <w:spacing w:before="120"/>
        <w:ind w:left="709"/>
        <w:jc w:val="both"/>
        <w:rPr>
          <w:b/>
          <w:sz w:val="24"/>
          <w:szCs w:val="24"/>
        </w:rPr>
      </w:pPr>
      <w:r w:rsidRPr="009661B2">
        <w:rPr>
          <w:sz w:val="24"/>
          <w:szCs w:val="24"/>
        </w:rPr>
        <w:t xml:space="preserve">Zamawiający </w:t>
      </w:r>
      <w:r w:rsidR="00F338DB" w:rsidRPr="009661B2">
        <w:rPr>
          <w:sz w:val="24"/>
          <w:szCs w:val="24"/>
        </w:rPr>
        <w:t>postuluje</w:t>
      </w:r>
      <w:r w:rsidRPr="009661B2">
        <w:rPr>
          <w:sz w:val="24"/>
          <w:szCs w:val="24"/>
        </w:rPr>
        <w:t xml:space="preserve"> o </w:t>
      </w:r>
      <w:r w:rsidRPr="009661B2">
        <w:rPr>
          <w:sz w:val="24"/>
          <w:szCs w:val="24"/>
          <w:u w:val="single"/>
        </w:rPr>
        <w:t>przekazywanie pytań również drogą elektroniczną</w:t>
      </w:r>
      <w:r w:rsidRPr="009661B2">
        <w:rPr>
          <w:sz w:val="24"/>
          <w:szCs w:val="24"/>
        </w:rPr>
        <w:t xml:space="preserve"> (na adres </w:t>
      </w:r>
      <w:r w:rsidR="00A02201" w:rsidRPr="009661B2">
        <w:rPr>
          <w:sz w:val="24"/>
          <w:szCs w:val="24"/>
        </w:rPr>
        <w:t xml:space="preserve">     </w:t>
      </w:r>
      <w:r w:rsidRPr="009661B2">
        <w:rPr>
          <w:sz w:val="24"/>
          <w:szCs w:val="24"/>
        </w:rPr>
        <w:t>e-mail wskazany w pkt. 12.1 IDW) w formie edytowalnej, gdyż skróci to czas udzielania wyjaśnień.</w:t>
      </w:r>
    </w:p>
    <w:p w14:paraId="300F4805" w14:textId="77777777" w:rsidR="00015332" w:rsidRPr="009661B2" w:rsidRDefault="00015332" w:rsidP="00015332">
      <w:pPr>
        <w:pStyle w:val="Tekstpodstawowywcity"/>
        <w:tabs>
          <w:tab w:val="left" w:pos="709"/>
        </w:tabs>
        <w:spacing w:before="120"/>
        <w:ind w:left="709" w:hanging="709"/>
        <w:jc w:val="both"/>
        <w:rPr>
          <w:sz w:val="24"/>
          <w:szCs w:val="24"/>
        </w:rPr>
      </w:pPr>
      <w:r w:rsidRPr="009661B2">
        <w:rPr>
          <w:sz w:val="24"/>
          <w:szCs w:val="24"/>
        </w:rPr>
        <w:t>13.2.</w:t>
      </w:r>
      <w:r w:rsidRPr="009661B2">
        <w:rPr>
          <w:sz w:val="24"/>
          <w:szCs w:val="24"/>
        </w:rPr>
        <w:tab/>
        <w:t xml:space="preserve">Zamawiający jest </w:t>
      </w:r>
      <w:r w:rsidR="00A02201" w:rsidRPr="009661B2">
        <w:rPr>
          <w:sz w:val="24"/>
          <w:szCs w:val="24"/>
        </w:rPr>
        <w:t>z</w:t>
      </w:r>
      <w:r w:rsidRPr="009661B2">
        <w:rPr>
          <w:sz w:val="24"/>
          <w:szCs w:val="24"/>
        </w:rPr>
        <w:t>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14:paraId="554AC1F4" w14:textId="77777777" w:rsidR="00015332" w:rsidRPr="009661B2" w:rsidRDefault="00015332" w:rsidP="00130B8F">
      <w:pPr>
        <w:pStyle w:val="Tekstpodstawowy"/>
        <w:numPr>
          <w:ilvl w:val="1"/>
          <w:numId w:val="2"/>
        </w:numPr>
        <w:spacing w:before="120"/>
        <w:ind w:left="709" w:hanging="709"/>
        <w:jc w:val="both"/>
        <w:rPr>
          <w:rFonts w:ascii="Times New Roman" w:hAnsi="Times New Roman" w:cs="Times New Roman"/>
          <w:iCs/>
        </w:rPr>
      </w:pPr>
      <w:r w:rsidRPr="009661B2">
        <w:rPr>
          <w:rFonts w:ascii="Times New Roman" w:hAnsi="Times New Roman" w:cs="Times New Roman"/>
          <w:iCs/>
        </w:rPr>
        <w:t xml:space="preserve">Jeżeli wniosek o wyjaśnienie treści </w:t>
      </w:r>
      <w:r w:rsidR="00A02201" w:rsidRPr="009661B2">
        <w:rPr>
          <w:rFonts w:ascii="Times New Roman" w:hAnsi="Times New Roman" w:cs="Times New Roman"/>
          <w:iCs/>
        </w:rPr>
        <w:t>S</w:t>
      </w:r>
      <w:r w:rsidRPr="009661B2">
        <w:rPr>
          <w:rFonts w:ascii="Times New Roman" w:hAnsi="Times New Roman" w:cs="Times New Roman"/>
          <w:iCs/>
        </w:rPr>
        <w:t xml:space="preserve">pecyfikacji </w:t>
      </w:r>
      <w:r w:rsidR="00A02201" w:rsidRPr="009661B2">
        <w:rPr>
          <w:rFonts w:ascii="Times New Roman" w:hAnsi="Times New Roman" w:cs="Times New Roman"/>
          <w:iCs/>
        </w:rPr>
        <w:t>I</w:t>
      </w:r>
      <w:r w:rsidRPr="009661B2">
        <w:rPr>
          <w:rFonts w:ascii="Times New Roman" w:hAnsi="Times New Roman" w:cs="Times New Roman"/>
          <w:iCs/>
        </w:rPr>
        <w:t xml:space="preserve">stotnych </w:t>
      </w:r>
      <w:r w:rsidR="00A02201" w:rsidRPr="009661B2">
        <w:rPr>
          <w:rFonts w:ascii="Times New Roman" w:hAnsi="Times New Roman" w:cs="Times New Roman"/>
          <w:iCs/>
        </w:rPr>
        <w:t>W</w:t>
      </w:r>
      <w:r w:rsidRPr="009661B2">
        <w:rPr>
          <w:rFonts w:ascii="Times New Roman" w:hAnsi="Times New Roman" w:cs="Times New Roman"/>
          <w:iCs/>
        </w:rPr>
        <w:t xml:space="preserve">arunków </w:t>
      </w:r>
      <w:r w:rsidR="00A02201" w:rsidRPr="009661B2">
        <w:rPr>
          <w:rFonts w:ascii="Times New Roman" w:hAnsi="Times New Roman" w:cs="Times New Roman"/>
          <w:iCs/>
        </w:rPr>
        <w:t>Z</w:t>
      </w:r>
      <w:r w:rsidRPr="009661B2">
        <w:rPr>
          <w:rFonts w:ascii="Times New Roman" w:hAnsi="Times New Roman" w:cs="Times New Roman"/>
          <w:iCs/>
        </w:rPr>
        <w:t>amówienia wpłynął po upływie terminu składania wniosku, o którym mowa w pkt 13.2, lub dotyczy udzielonych wyjaśnień, Zamawiający może udzielić wyjaśnień albo pozostawić wniosek bez rozpoznania.</w:t>
      </w:r>
    </w:p>
    <w:p w14:paraId="2FFF9B30" w14:textId="0D080280" w:rsidR="00015332" w:rsidRPr="009661B2" w:rsidRDefault="00015332" w:rsidP="00130B8F">
      <w:pPr>
        <w:pStyle w:val="Tekstpodstawowy"/>
        <w:numPr>
          <w:ilvl w:val="1"/>
          <w:numId w:val="2"/>
        </w:numPr>
        <w:spacing w:before="120"/>
        <w:ind w:left="709" w:hanging="709"/>
        <w:jc w:val="both"/>
        <w:rPr>
          <w:rFonts w:ascii="Times New Roman" w:hAnsi="Times New Roman" w:cs="Times New Roman"/>
          <w:iCs/>
        </w:rPr>
      </w:pPr>
      <w:r w:rsidRPr="009661B2">
        <w:rPr>
          <w:rFonts w:ascii="Times New Roman" w:hAnsi="Times New Roman" w:cs="Times New Roman"/>
          <w:iCs/>
        </w:rPr>
        <w:t>Przedłużenie terminu składania ofert nie wpływa na bieg terminu składania wniosku, o którym mowa w pkt 13.2</w:t>
      </w:r>
      <w:r w:rsidR="00C014CD" w:rsidRPr="009661B2">
        <w:rPr>
          <w:rFonts w:ascii="Times New Roman" w:hAnsi="Times New Roman" w:cs="Times New Roman"/>
        </w:rPr>
        <w:t xml:space="preserve"> IDW</w:t>
      </w:r>
      <w:r w:rsidRPr="009661B2">
        <w:rPr>
          <w:rFonts w:ascii="Times New Roman" w:hAnsi="Times New Roman" w:cs="Times New Roman"/>
          <w:iCs/>
        </w:rPr>
        <w:t>.</w:t>
      </w:r>
    </w:p>
    <w:p w14:paraId="7BF14957" w14:textId="77777777" w:rsidR="00015332" w:rsidRPr="009661B2" w:rsidRDefault="00015332" w:rsidP="00015332">
      <w:pPr>
        <w:pStyle w:val="Tekstpodstawowywcity"/>
        <w:tabs>
          <w:tab w:val="left" w:pos="709"/>
        </w:tabs>
        <w:spacing w:before="120"/>
        <w:ind w:left="709" w:hanging="709"/>
        <w:jc w:val="both"/>
        <w:rPr>
          <w:sz w:val="24"/>
          <w:szCs w:val="24"/>
        </w:rPr>
      </w:pPr>
      <w:r w:rsidRPr="009661B2">
        <w:rPr>
          <w:sz w:val="24"/>
          <w:szCs w:val="24"/>
        </w:rPr>
        <w:t>13.5.</w:t>
      </w:r>
      <w:r w:rsidRPr="009661B2">
        <w:rPr>
          <w:sz w:val="24"/>
          <w:szCs w:val="24"/>
        </w:rPr>
        <w:tab/>
        <w:t>Tre</w:t>
      </w:r>
      <w:r w:rsidRPr="009661B2">
        <w:rPr>
          <w:rFonts w:eastAsia="TimesNewRoman"/>
          <w:sz w:val="24"/>
          <w:szCs w:val="24"/>
        </w:rPr>
        <w:t xml:space="preserve">ść </w:t>
      </w:r>
      <w:r w:rsidRPr="009661B2">
        <w:rPr>
          <w:sz w:val="24"/>
          <w:szCs w:val="24"/>
        </w:rPr>
        <w:t>zapyta</w:t>
      </w:r>
      <w:r w:rsidRPr="009661B2">
        <w:rPr>
          <w:rFonts w:eastAsia="TimesNewRoman"/>
          <w:sz w:val="24"/>
          <w:szCs w:val="24"/>
        </w:rPr>
        <w:t xml:space="preserve">ń </w:t>
      </w:r>
      <w:r w:rsidRPr="009661B2">
        <w:rPr>
          <w:sz w:val="24"/>
          <w:szCs w:val="24"/>
        </w:rPr>
        <w:t>wraz z wyja</w:t>
      </w:r>
      <w:r w:rsidRPr="009661B2">
        <w:rPr>
          <w:rFonts w:eastAsia="TimesNewRoman"/>
          <w:sz w:val="24"/>
          <w:szCs w:val="24"/>
        </w:rPr>
        <w:t>ś</w:t>
      </w:r>
      <w:r w:rsidRPr="009661B2">
        <w:rPr>
          <w:sz w:val="24"/>
          <w:szCs w:val="24"/>
        </w:rPr>
        <w:t>nieniami Zamawiaj</w:t>
      </w:r>
      <w:r w:rsidRPr="009661B2">
        <w:rPr>
          <w:rFonts w:eastAsia="TimesNewRoman"/>
          <w:sz w:val="24"/>
          <w:szCs w:val="24"/>
        </w:rPr>
        <w:t>ą</w:t>
      </w:r>
      <w:r w:rsidRPr="009661B2">
        <w:rPr>
          <w:sz w:val="24"/>
          <w:szCs w:val="24"/>
        </w:rPr>
        <w:t>cy</w:t>
      </w:r>
      <w:r w:rsidR="00215D37" w:rsidRPr="009661B2">
        <w:rPr>
          <w:sz w:val="24"/>
          <w:szCs w:val="24"/>
        </w:rPr>
        <w:t>,</w:t>
      </w:r>
      <w:r w:rsidRPr="009661B2">
        <w:rPr>
          <w:sz w:val="24"/>
          <w:szCs w:val="24"/>
        </w:rPr>
        <w:t xml:space="preserve"> bez ujawniania </w:t>
      </w:r>
      <w:r w:rsidRPr="009661B2">
        <w:rPr>
          <w:rFonts w:eastAsia="TimesNewRoman"/>
          <w:sz w:val="24"/>
          <w:szCs w:val="24"/>
        </w:rPr>
        <w:t>ź</w:t>
      </w:r>
      <w:r w:rsidRPr="009661B2">
        <w:rPr>
          <w:sz w:val="24"/>
          <w:szCs w:val="24"/>
        </w:rPr>
        <w:t>ródła zapytania, zamieści na stronie internetowej.</w:t>
      </w:r>
    </w:p>
    <w:p w14:paraId="729784B1" w14:textId="77777777" w:rsidR="00015332" w:rsidRPr="009661B2" w:rsidRDefault="00015332" w:rsidP="00015332">
      <w:pPr>
        <w:pStyle w:val="Tekstpodstawowywcity"/>
        <w:tabs>
          <w:tab w:val="left" w:pos="709"/>
        </w:tabs>
        <w:spacing w:before="120"/>
        <w:ind w:left="709" w:hanging="709"/>
        <w:jc w:val="both"/>
        <w:rPr>
          <w:sz w:val="24"/>
          <w:szCs w:val="24"/>
        </w:rPr>
      </w:pPr>
      <w:r w:rsidRPr="009661B2">
        <w:rPr>
          <w:sz w:val="24"/>
          <w:szCs w:val="24"/>
        </w:rPr>
        <w:t>13.6.</w:t>
      </w:r>
      <w:r w:rsidRPr="009661B2">
        <w:rPr>
          <w:sz w:val="24"/>
          <w:szCs w:val="24"/>
        </w:rPr>
        <w:tab/>
        <w:t>W przypadku rozbieżności pomiędzy treścią niniejszej SIWZ a treścią udzielonych wyjaśnień lub zmian SIWZ, jako obowiązującą należy przyjąć treść pisma zawierającego późniejsze oświadczenie Zamawiającego.</w:t>
      </w:r>
    </w:p>
    <w:p w14:paraId="39CA5E55" w14:textId="77777777" w:rsidR="00015332" w:rsidRPr="009661B2" w:rsidRDefault="00015332" w:rsidP="00015332">
      <w:pPr>
        <w:pStyle w:val="Tekstpodstawowywcity"/>
        <w:tabs>
          <w:tab w:val="left" w:pos="709"/>
        </w:tabs>
        <w:spacing w:before="120"/>
        <w:ind w:left="709" w:hanging="709"/>
        <w:jc w:val="both"/>
        <w:rPr>
          <w:sz w:val="24"/>
          <w:szCs w:val="24"/>
        </w:rPr>
      </w:pPr>
      <w:r w:rsidRPr="009661B2">
        <w:rPr>
          <w:sz w:val="24"/>
          <w:szCs w:val="24"/>
        </w:rPr>
        <w:lastRenderedPageBreak/>
        <w:t>13.7.</w:t>
      </w:r>
      <w:r w:rsidRPr="009661B2">
        <w:rPr>
          <w:sz w:val="24"/>
          <w:szCs w:val="24"/>
        </w:rPr>
        <w:tab/>
        <w:t xml:space="preserve">W uzasadnionych przypadkach Zamawiający może przed upływem terminu składania ofert zmienić treść </w:t>
      </w:r>
      <w:r w:rsidR="007634F0" w:rsidRPr="009661B2">
        <w:rPr>
          <w:sz w:val="24"/>
          <w:szCs w:val="24"/>
        </w:rPr>
        <w:t>S</w:t>
      </w:r>
      <w:r w:rsidRPr="009661B2">
        <w:rPr>
          <w:sz w:val="24"/>
          <w:szCs w:val="24"/>
        </w:rPr>
        <w:t xml:space="preserve">pecyfikacji </w:t>
      </w:r>
      <w:r w:rsidR="007634F0" w:rsidRPr="009661B2">
        <w:rPr>
          <w:sz w:val="24"/>
          <w:szCs w:val="24"/>
        </w:rPr>
        <w:t>I</w:t>
      </w:r>
      <w:r w:rsidRPr="009661B2">
        <w:rPr>
          <w:sz w:val="24"/>
          <w:szCs w:val="24"/>
        </w:rPr>
        <w:t xml:space="preserve">stotnych </w:t>
      </w:r>
      <w:r w:rsidR="007634F0" w:rsidRPr="009661B2">
        <w:rPr>
          <w:sz w:val="24"/>
          <w:szCs w:val="24"/>
        </w:rPr>
        <w:t>W</w:t>
      </w:r>
      <w:r w:rsidRPr="009661B2">
        <w:rPr>
          <w:sz w:val="24"/>
          <w:szCs w:val="24"/>
        </w:rPr>
        <w:t xml:space="preserve">arunków </w:t>
      </w:r>
      <w:r w:rsidR="007634F0" w:rsidRPr="009661B2">
        <w:rPr>
          <w:sz w:val="24"/>
          <w:szCs w:val="24"/>
        </w:rPr>
        <w:t>Z</w:t>
      </w:r>
      <w:r w:rsidRPr="009661B2">
        <w:rPr>
          <w:sz w:val="24"/>
          <w:szCs w:val="24"/>
        </w:rPr>
        <w:t>amówienia. Dokonan</w:t>
      </w:r>
      <w:r w:rsidRPr="009661B2">
        <w:rPr>
          <w:rFonts w:eastAsia="TimesNewRoman"/>
          <w:sz w:val="24"/>
          <w:szCs w:val="24"/>
        </w:rPr>
        <w:t xml:space="preserve">ą </w:t>
      </w:r>
      <w:r w:rsidRPr="009661B2">
        <w:rPr>
          <w:sz w:val="24"/>
          <w:szCs w:val="24"/>
        </w:rPr>
        <w:t>zmian</w:t>
      </w:r>
      <w:r w:rsidRPr="009661B2">
        <w:rPr>
          <w:rFonts w:eastAsia="TimesNewRoman"/>
          <w:sz w:val="24"/>
          <w:szCs w:val="24"/>
        </w:rPr>
        <w:t>ę SIWZ</w:t>
      </w:r>
      <w:r w:rsidRPr="009661B2">
        <w:rPr>
          <w:sz w:val="24"/>
          <w:szCs w:val="24"/>
        </w:rPr>
        <w:t xml:space="preserve"> Zamawiaj</w:t>
      </w:r>
      <w:r w:rsidRPr="009661B2">
        <w:rPr>
          <w:rFonts w:eastAsia="TimesNewRoman"/>
          <w:sz w:val="24"/>
          <w:szCs w:val="24"/>
        </w:rPr>
        <w:t>ą</w:t>
      </w:r>
      <w:r w:rsidRPr="009661B2">
        <w:rPr>
          <w:sz w:val="24"/>
          <w:szCs w:val="24"/>
        </w:rPr>
        <w:t>cy udostępni na stronie internetowej.</w:t>
      </w:r>
    </w:p>
    <w:p w14:paraId="2391A93D" w14:textId="77777777" w:rsidR="00015332" w:rsidRPr="009661B2" w:rsidRDefault="00015332" w:rsidP="00015332">
      <w:pPr>
        <w:pStyle w:val="Tekstpodstawowywcity"/>
        <w:tabs>
          <w:tab w:val="left" w:pos="709"/>
        </w:tabs>
        <w:spacing w:before="120"/>
        <w:ind w:left="709" w:hanging="709"/>
        <w:jc w:val="both"/>
        <w:rPr>
          <w:bCs/>
          <w:sz w:val="24"/>
          <w:szCs w:val="24"/>
        </w:rPr>
      </w:pPr>
      <w:r w:rsidRPr="009661B2">
        <w:rPr>
          <w:bCs/>
          <w:sz w:val="24"/>
          <w:szCs w:val="24"/>
        </w:rPr>
        <w:t>13.8.</w:t>
      </w:r>
      <w:r w:rsidRPr="009661B2">
        <w:rPr>
          <w:bCs/>
          <w:sz w:val="24"/>
          <w:szCs w:val="24"/>
        </w:rPr>
        <w:tab/>
        <w:t>Je</w:t>
      </w:r>
      <w:r w:rsidRPr="009661B2">
        <w:rPr>
          <w:rFonts w:eastAsia="TimesNewRoman"/>
          <w:bCs/>
          <w:sz w:val="24"/>
          <w:szCs w:val="24"/>
        </w:rPr>
        <w:t>ż</w:t>
      </w:r>
      <w:r w:rsidRPr="009661B2">
        <w:rPr>
          <w:bCs/>
          <w:sz w:val="24"/>
          <w:szCs w:val="24"/>
        </w:rPr>
        <w:t>eli w wyniku zmiany tre</w:t>
      </w:r>
      <w:r w:rsidRPr="009661B2">
        <w:rPr>
          <w:rFonts w:eastAsia="TimesNewRoman"/>
          <w:bCs/>
          <w:sz w:val="24"/>
          <w:szCs w:val="24"/>
        </w:rPr>
        <w:t>ś</w:t>
      </w:r>
      <w:r w:rsidRPr="009661B2">
        <w:rPr>
          <w:bCs/>
          <w:sz w:val="24"/>
          <w:szCs w:val="24"/>
        </w:rPr>
        <w:t>ci SIWZ nieprowadz</w:t>
      </w:r>
      <w:r w:rsidRPr="009661B2">
        <w:rPr>
          <w:rFonts w:eastAsia="TimesNewRoman"/>
          <w:bCs/>
          <w:sz w:val="24"/>
          <w:szCs w:val="24"/>
        </w:rPr>
        <w:t>ą</w:t>
      </w:r>
      <w:r w:rsidRPr="009661B2">
        <w:rPr>
          <w:bCs/>
          <w:sz w:val="24"/>
          <w:szCs w:val="24"/>
        </w:rPr>
        <w:t>cej do zmiany tre</w:t>
      </w:r>
      <w:r w:rsidRPr="009661B2">
        <w:rPr>
          <w:rFonts w:eastAsia="TimesNewRoman"/>
          <w:bCs/>
          <w:sz w:val="24"/>
          <w:szCs w:val="24"/>
        </w:rPr>
        <w:t>ś</w:t>
      </w:r>
      <w:r w:rsidRPr="009661B2">
        <w:rPr>
          <w:bCs/>
          <w:sz w:val="24"/>
          <w:szCs w:val="24"/>
        </w:rPr>
        <w:t xml:space="preserve">ci ogłoszenia </w:t>
      </w:r>
      <w:r w:rsidRPr="009661B2">
        <w:rPr>
          <w:bCs/>
          <w:sz w:val="24"/>
          <w:szCs w:val="24"/>
        </w:rPr>
        <w:br/>
        <w:t>o zamówieniu będzie niezb</w:t>
      </w:r>
      <w:r w:rsidRPr="009661B2">
        <w:rPr>
          <w:rFonts w:eastAsia="TimesNewRoman"/>
          <w:bCs/>
          <w:sz w:val="24"/>
          <w:szCs w:val="24"/>
        </w:rPr>
        <w:t>ę</w:t>
      </w:r>
      <w:r w:rsidRPr="009661B2">
        <w:rPr>
          <w:bCs/>
          <w:sz w:val="24"/>
          <w:szCs w:val="24"/>
        </w:rPr>
        <w:t>dny dodatkowy czas na wprowadzenie zmian w ofertach, Zamawiaj</w:t>
      </w:r>
      <w:r w:rsidRPr="009661B2">
        <w:rPr>
          <w:rFonts w:eastAsia="TimesNewRoman"/>
          <w:bCs/>
          <w:sz w:val="24"/>
          <w:szCs w:val="24"/>
        </w:rPr>
        <w:t>ą</w:t>
      </w:r>
      <w:r w:rsidRPr="009661B2">
        <w:rPr>
          <w:bCs/>
          <w:sz w:val="24"/>
          <w:szCs w:val="24"/>
        </w:rPr>
        <w:t>cy przedłu</w:t>
      </w:r>
      <w:r w:rsidRPr="009661B2">
        <w:rPr>
          <w:rFonts w:eastAsia="TimesNewRoman"/>
          <w:bCs/>
          <w:sz w:val="24"/>
          <w:szCs w:val="24"/>
        </w:rPr>
        <w:t xml:space="preserve">ży </w:t>
      </w:r>
      <w:r w:rsidRPr="009661B2">
        <w:rPr>
          <w:bCs/>
          <w:sz w:val="24"/>
          <w:szCs w:val="24"/>
        </w:rPr>
        <w:t>termin składania ofert i poinformuje o tym Wykonawców, którym przekazano SIWZ oraz zamieści informacj</w:t>
      </w:r>
      <w:r w:rsidRPr="009661B2">
        <w:rPr>
          <w:rFonts w:eastAsia="TimesNewRoman"/>
          <w:bCs/>
          <w:sz w:val="24"/>
          <w:szCs w:val="24"/>
        </w:rPr>
        <w:t xml:space="preserve">ę </w:t>
      </w:r>
      <w:r w:rsidRPr="009661B2">
        <w:rPr>
          <w:bCs/>
          <w:sz w:val="24"/>
          <w:szCs w:val="24"/>
        </w:rPr>
        <w:t>na stronie internetowej.</w:t>
      </w:r>
    </w:p>
    <w:p w14:paraId="26165224" w14:textId="77777777" w:rsidR="00015332" w:rsidRPr="009661B2" w:rsidRDefault="00015332" w:rsidP="00015332">
      <w:pPr>
        <w:pStyle w:val="Tekstpodstawowywcity"/>
        <w:tabs>
          <w:tab w:val="left" w:pos="709"/>
        </w:tabs>
        <w:spacing w:before="120"/>
        <w:ind w:left="709" w:hanging="709"/>
        <w:jc w:val="both"/>
        <w:rPr>
          <w:bCs/>
          <w:sz w:val="24"/>
          <w:szCs w:val="24"/>
        </w:rPr>
      </w:pPr>
      <w:r w:rsidRPr="009661B2">
        <w:rPr>
          <w:sz w:val="24"/>
          <w:szCs w:val="24"/>
        </w:rPr>
        <w:t>13.9.</w:t>
      </w:r>
      <w:r w:rsidRPr="009661B2">
        <w:rPr>
          <w:sz w:val="24"/>
          <w:szCs w:val="24"/>
        </w:rPr>
        <w:tab/>
        <w:t>Je</w:t>
      </w:r>
      <w:r w:rsidRPr="009661B2">
        <w:rPr>
          <w:rFonts w:eastAsia="TimesNewRoman"/>
          <w:sz w:val="24"/>
          <w:szCs w:val="24"/>
        </w:rPr>
        <w:t>ż</w:t>
      </w:r>
      <w:r w:rsidRPr="009661B2">
        <w:rPr>
          <w:sz w:val="24"/>
          <w:szCs w:val="24"/>
        </w:rPr>
        <w:t xml:space="preserve">eli zmiana treści SIWZ, będzie prowadziła do zmiany treści ogłoszenia </w:t>
      </w:r>
      <w:r w:rsidRPr="009661B2">
        <w:rPr>
          <w:sz w:val="24"/>
          <w:szCs w:val="24"/>
        </w:rPr>
        <w:br/>
        <w:t xml:space="preserve">o zamówieniu, Zamawiający dokona zmiany treści ogłoszenia o zamówieniu w sposób przewidziany w art. 38 ust. 4a ustawy </w:t>
      </w:r>
      <w:proofErr w:type="spellStart"/>
      <w:r w:rsidRPr="009661B2">
        <w:rPr>
          <w:sz w:val="24"/>
          <w:szCs w:val="24"/>
        </w:rPr>
        <w:t>Pzp</w:t>
      </w:r>
      <w:proofErr w:type="spellEnd"/>
      <w:r w:rsidRPr="009661B2">
        <w:rPr>
          <w:sz w:val="24"/>
          <w:szCs w:val="24"/>
        </w:rPr>
        <w:t xml:space="preserve"> </w:t>
      </w:r>
      <w:r w:rsidRPr="009661B2">
        <w:rPr>
          <w:bCs/>
          <w:sz w:val="24"/>
          <w:szCs w:val="24"/>
        </w:rPr>
        <w:t>oraz</w:t>
      </w:r>
      <w:r w:rsidR="007634F0" w:rsidRPr="009661B2">
        <w:rPr>
          <w:bCs/>
          <w:sz w:val="24"/>
          <w:szCs w:val="24"/>
        </w:rPr>
        <w:t>,</w:t>
      </w:r>
      <w:r w:rsidRPr="009661B2">
        <w:rPr>
          <w:bCs/>
          <w:sz w:val="24"/>
          <w:szCs w:val="24"/>
        </w:rPr>
        <w:t xml:space="preserve"> jeżeli będzie to konieczne</w:t>
      </w:r>
      <w:r w:rsidR="007634F0" w:rsidRPr="009661B2">
        <w:rPr>
          <w:bCs/>
          <w:sz w:val="24"/>
          <w:szCs w:val="24"/>
        </w:rPr>
        <w:t>,</w:t>
      </w:r>
      <w:r w:rsidRPr="009661B2">
        <w:rPr>
          <w:bCs/>
          <w:sz w:val="24"/>
          <w:szCs w:val="24"/>
        </w:rPr>
        <w:t xml:space="preserve"> przedłuży termin składania ofert, zgodnie z art. 12a ustawy </w:t>
      </w:r>
      <w:proofErr w:type="spellStart"/>
      <w:r w:rsidRPr="009661B2">
        <w:rPr>
          <w:bCs/>
          <w:sz w:val="24"/>
          <w:szCs w:val="24"/>
        </w:rPr>
        <w:t>Pzp</w:t>
      </w:r>
      <w:proofErr w:type="spellEnd"/>
      <w:r w:rsidRPr="009661B2">
        <w:rPr>
          <w:bCs/>
          <w:sz w:val="24"/>
          <w:szCs w:val="24"/>
        </w:rPr>
        <w:t>.</w:t>
      </w:r>
    </w:p>
    <w:p w14:paraId="44E2ACFA" w14:textId="77777777" w:rsidR="00015332" w:rsidRPr="009661B2" w:rsidRDefault="00015332" w:rsidP="006E13B5">
      <w:pPr>
        <w:spacing w:before="120"/>
        <w:ind w:left="720" w:hanging="720"/>
        <w:jc w:val="both"/>
        <w:rPr>
          <w:b/>
        </w:rPr>
      </w:pPr>
      <w:r w:rsidRPr="009661B2">
        <w:rPr>
          <w:b/>
        </w:rPr>
        <w:t xml:space="preserve">14. </w:t>
      </w:r>
      <w:r w:rsidRPr="009661B2">
        <w:rPr>
          <w:b/>
        </w:rPr>
        <w:tab/>
      </w:r>
      <w:r w:rsidRPr="009661B2">
        <w:rPr>
          <w:rStyle w:val="tekstdokbold"/>
        </w:rPr>
        <w:t>OPIS SPOSOBU PRZYGOTOWANIA OFERT</w:t>
      </w:r>
    </w:p>
    <w:p w14:paraId="45456332" w14:textId="3F6770CF" w:rsidR="00066160" w:rsidRPr="009661B2" w:rsidRDefault="00066160" w:rsidP="00066160">
      <w:pPr>
        <w:pStyle w:val="Tekstpodstawowy2"/>
        <w:ind w:left="709" w:hanging="709"/>
        <w:rPr>
          <w:b w:val="0"/>
          <w:sz w:val="24"/>
          <w:szCs w:val="24"/>
        </w:rPr>
      </w:pPr>
      <w:r w:rsidRPr="009661B2">
        <w:rPr>
          <w:b w:val="0"/>
          <w:sz w:val="24"/>
          <w:szCs w:val="24"/>
        </w:rPr>
        <w:t>14.1.</w:t>
      </w:r>
      <w:r w:rsidRPr="009661B2">
        <w:rPr>
          <w:b w:val="0"/>
          <w:sz w:val="24"/>
          <w:szCs w:val="24"/>
        </w:rPr>
        <w:tab/>
        <w:t xml:space="preserve">Wykonawca może złożyć </w:t>
      </w:r>
      <w:r w:rsidR="00E0747D" w:rsidRPr="009661B2">
        <w:rPr>
          <w:b w:val="0"/>
          <w:sz w:val="24"/>
          <w:szCs w:val="24"/>
        </w:rPr>
        <w:t xml:space="preserve">jedną </w:t>
      </w:r>
      <w:r w:rsidRPr="009661B2">
        <w:rPr>
          <w:b w:val="0"/>
          <w:sz w:val="24"/>
          <w:szCs w:val="24"/>
        </w:rPr>
        <w:t>ofertę</w:t>
      </w:r>
      <w:r w:rsidR="00E0747D" w:rsidRPr="009661B2">
        <w:rPr>
          <w:b w:val="0"/>
          <w:sz w:val="24"/>
          <w:szCs w:val="24"/>
        </w:rPr>
        <w:t>.</w:t>
      </w:r>
    </w:p>
    <w:p w14:paraId="70B0EF6E" w14:textId="4AE70705" w:rsidR="00066160" w:rsidRPr="009661B2" w:rsidRDefault="00066160" w:rsidP="00066160">
      <w:pPr>
        <w:pStyle w:val="Tekstpodstawowy2"/>
        <w:ind w:left="709" w:hanging="709"/>
        <w:rPr>
          <w:sz w:val="24"/>
          <w:szCs w:val="24"/>
        </w:rPr>
      </w:pPr>
      <w:r w:rsidRPr="009661B2">
        <w:rPr>
          <w:b w:val="0"/>
          <w:sz w:val="24"/>
          <w:szCs w:val="24"/>
        </w:rPr>
        <w:t xml:space="preserve">14.2  </w:t>
      </w:r>
      <w:r w:rsidR="00A35FE4" w:rsidRPr="009661B2">
        <w:rPr>
          <w:b w:val="0"/>
          <w:sz w:val="24"/>
          <w:szCs w:val="24"/>
        </w:rPr>
        <w:t xml:space="preserve">   </w:t>
      </w:r>
      <w:r w:rsidRPr="009661B2">
        <w:rPr>
          <w:b w:val="0"/>
          <w:sz w:val="24"/>
          <w:szCs w:val="24"/>
        </w:rPr>
        <w:t xml:space="preserve">Ofertę stanowią wypełnione Formularze Oferty – </w:t>
      </w:r>
      <w:r w:rsidRPr="009661B2">
        <w:rPr>
          <w:sz w:val="24"/>
          <w:szCs w:val="24"/>
        </w:rPr>
        <w:t xml:space="preserve">Załącznik nr </w:t>
      </w:r>
      <w:r w:rsidR="00E0747D" w:rsidRPr="009661B2">
        <w:rPr>
          <w:sz w:val="24"/>
          <w:szCs w:val="24"/>
        </w:rPr>
        <w:t>1.</w:t>
      </w:r>
    </w:p>
    <w:p w14:paraId="4EDE4160" w14:textId="1C051AC4" w:rsidR="00066160" w:rsidRPr="009661B2" w:rsidRDefault="00066160" w:rsidP="00066160">
      <w:pPr>
        <w:pStyle w:val="Tekstpodstawowy2"/>
        <w:ind w:left="709" w:hanging="709"/>
        <w:rPr>
          <w:b w:val="0"/>
          <w:sz w:val="24"/>
          <w:szCs w:val="24"/>
        </w:rPr>
      </w:pPr>
      <w:r w:rsidRPr="009661B2">
        <w:rPr>
          <w:b w:val="0"/>
          <w:sz w:val="24"/>
          <w:szCs w:val="24"/>
        </w:rPr>
        <w:t xml:space="preserve">14.3. </w:t>
      </w:r>
      <w:r w:rsidR="00A35FE4" w:rsidRPr="009661B2">
        <w:rPr>
          <w:b w:val="0"/>
          <w:sz w:val="24"/>
          <w:szCs w:val="24"/>
        </w:rPr>
        <w:t xml:space="preserve">   </w:t>
      </w:r>
      <w:r w:rsidR="00E0747D" w:rsidRPr="009661B2">
        <w:rPr>
          <w:b w:val="0"/>
          <w:sz w:val="24"/>
          <w:szCs w:val="24"/>
        </w:rPr>
        <w:t xml:space="preserve">Zamawiający nie dopuszcza składania ofert </w:t>
      </w:r>
      <w:r w:rsidR="00A35FE4" w:rsidRPr="009661B2">
        <w:rPr>
          <w:b w:val="0"/>
          <w:sz w:val="24"/>
          <w:szCs w:val="24"/>
        </w:rPr>
        <w:t>częściowych</w:t>
      </w:r>
      <w:r w:rsidR="00E0747D" w:rsidRPr="009661B2">
        <w:rPr>
          <w:b w:val="0"/>
          <w:sz w:val="24"/>
          <w:szCs w:val="24"/>
        </w:rPr>
        <w:t>, zgodnie z pkt 5 IDW.</w:t>
      </w:r>
    </w:p>
    <w:p w14:paraId="3F7EE7CD" w14:textId="77777777" w:rsidR="00066160" w:rsidRPr="009661B2" w:rsidRDefault="00066160" w:rsidP="00066160">
      <w:pPr>
        <w:pStyle w:val="Tekstpodstawowy2"/>
        <w:ind w:left="709" w:hanging="709"/>
        <w:rPr>
          <w:b w:val="0"/>
          <w:sz w:val="24"/>
          <w:szCs w:val="24"/>
        </w:rPr>
      </w:pPr>
      <w:r w:rsidRPr="009661B2">
        <w:rPr>
          <w:b w:val="0"/>
          <w:sz w:val="24"/>
          <w:szCs w:val="24"/>
        </w:rPr>
        <w:t>14.4.</w:t>
      </w:r>
      <w:r w:rsidRPr="009661B2">
        <w:rPr>
          <w:b w:val="0"/>
          <w:sz w:val="24"/>
          <w:szCs w:val="24"/>
        </w:rPr>
        <w:tab/>
        <w:t>Zamawiający nie dopuszcza składania ofert wariantowych, zgodnie z pkt 5 IDW.</w:t>
      </w:r>
    </w:p>
    <w:p w14:paraId="55685C00" w14:textId="77777777" w:rsidR="00066160" w:rsidRPr="009661B2" w:rsidRDefault="00066160" w:rsidP="00066160">
      <w:pPr>
        <w:pStyle w:val="Tekstpodstawowy2"/>
        <w:ind w:left="709" w:hanging="709"/>
        <w:rPr>
          <w:b w:val="0"/>
          <w:sz w:val="24"/>
          <w:szCs w:val="24"/>
        </w:rPr>
      </w:pPr>
      <w:r w:rsidRPr="009661B2">
        <w:rPr>
          <w:b w:val="0"/>
          <w:sz w:val="24"/>
          <w:szCs w:val="24"/>
        </w:rPr>
        <w:t>14.5.</w:t>
      </w:r>
      <w:r w:rsidRPr="009661B2">
        <w:rPr>
          <w:b w:val="0"/>
          <w:sz w:val="24"/>
          <w:szCs w:val="24"/>
        </w:rPr>
        <w:tab/>
        <w:t>Każda oferta częściowa musi być zabezpieczona wadium.</w:t>
      </w:r>
    </w:p>
    <w:p w14:paraId="0EA5F4B6" w14:textId="1F9E5A4D" w:rsidR="00015332" w:rsidRPr="009661B2" w:rsidRDefault="00015332" w:rsidP="00066160">
      <w:pPr>
        <w:pStyle w:val="Tekstpodstawowy2"/>
        <w:ind w:left="709" w:hanging="709"/>
        <w:rPr>
          <w:bCs w:val="0"/>
          <w:sz w:val="24"/>
          <w:szCs w:val="24"/>
        </w:rPr>
      </w:pPr>
      <w:r w:rsidRPr="009661B2">
        <w:rPr>
          <w:b w:val="0"/>
          <w:sz w:val="24"/>
          <w:szCs w:val="24"/>
        </w:rPr>
        <w:t>14.6.</w:t>
      </w:r>
      <w:r w:rsidRPr="009661B2">
        <w:rPr>
          <w:b w:val="0"/>
          <w:sz w:val="24"/>
          <w:szCs w:val="24"/>
        </w:rPr>
        <w:tab/>
      </w:r>
      <w:r w:rsidRPr="009661B2">
        <w:rPr>
          <w:bCs w:val="0"/>
          <w:sz w:val="24"/>
          <w:szCs w:val="24"/>
        </w:rPr>
        <w:t>Wraz z ofertą powinny być złożone:</w:t>
      </w:r>
    </w:p>
    <w:p w14:paraId="0FA9AB75" w14:textId="77777777" w:rsidR="00015332" w:rsidRPr="009661B2" w:rsidRDefault="00015332" w:rsidP="00015332">
      <w:pPr>
        <w:pStyle w:val="Tekstpodstawowy2"/>
        <w:tabs>
          <w:tab w:val="left" w:pos="1134"/>
        </w:tabs>
        <w:ind w:left="1134" w:hanging="425"/>
        <w:rPr>
          <w:b w:val="0"/>
          <w:bCs w:val="0"/>
          <w:sz w:val="24"/>
          <w:szCs w:val="24"/>
        </w:rPr>
      </w:pPr>
      <w:r w:rsidRPr="009661B2">
        <w:rPr>
          <w:b w:val="0"/>
          <w:bCs w:val="0"/>
          <w:sz w:val="24"/>
          <w:szCs w:val="24"/>
        </w:rPr>
        <w:t xml:space="preserve">1) </w:t>
      </w:r>
      <w:r w:rsidRPr="009661B2">
        <w:rPr>
          <w:b w:val="0"/>
          <w:bCs w:val="0"/>
          <w:sz w:val="24"/>
          <w:szCs w:val="24"/>
        </w:rPr>
        <w:tab/>
        <w:t>Oświadczenia wymagane postanowieniami pkt 9.1 IDW;</w:t>
      </w:r>
    </w:p>
    <w:p w14:paraId="7B2369F6" w14:textId="77777777" w:rsidR="00015332" w:rsidRPr="009661B2" w:rsidRDefault="00015332" w:rsidP="00015332">
      <w:pPr>
        <w:pStyle w:val="Tekstpodstawowy2"/>
        <w:tabs>
          <w:tab w:val="left" w:pos="1134"/>
        </w:tabs>
        <w:ind w:left="1134" w:hanging="425"/>
        <w:rPr>
          <w:b w:val="0"/>
          <w:bCs w:val="0"/>
          <w:sz w:val="24"/>
          <w:szCs w:val="24"/>
        </w:rPr>
      </w:pPr>
      <w:r w:rsidRPr="009661B2">
        <w:rPr>
          <w:b w:val="0"/>
          <w:bCs w:val="0"/>
          <w:sz w:val="24"/>
          <w:szCs w:val="24"/>
        </w:rPr>
        <w:t xml:space="preserve">2) </w:t>
      </w:r>
      <w:r w:rsidRPr="009661B2">
        <w:rPr>
          <w:b w:val="0"/>
          <w:bCs w:val="0"/>
          <w:sz w:val="24"/>
          <w:szCs w:val="24"/>
        </w:rPr>
        <w:tab/>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t>
      </w:r>
      <w:r w:rsidR="002A1874" w:rsidRPr="009661B2">
        <w:rPr>
          <w:b w:val="0"/>
          <w:bCs w:val="0"/>
          <w:sz w:val="24"/>
          <w:szCs w:val="24"/>
        </w:rPr>
        <w:t>po</w:t>
      </w:r>
      <w:r w:rsidRPr="009661B2">
        <w:rPr>
          <w:b w:val="0"/>
          <w:bCs w:val="0"/>
          <w:sz w:val="24"/>
          <w:szCs w:val="24"/>
        </w:rPr>
        <w:t>winno być załączone w formie oryginału lub notarialnie poświadczonej kopii</w:t>
      </w:r>
      <w:r w:rsidR="002A1874" w:rsidRPr="009661B2">
        <w:rPr>
          <w:b w:val="0"/>
          <w:bCs w:val="0"/>
          <w:sz w:val="24"/>
          <w:szCs w:val="24"/>
        </w:rPr>
        <w:t>.</w:t>
      </w:r>
    </w:p>
    <w:p w14:paraId="18A506FE" w14:textId="77777777" w:rsidR="00015332" w:rsidRPr="009661B2" w:rsidRDefault="00015332" w:rsidP="00015332">
      <w:pPr>
        <w:pStyle w:val="Tekstpodstawowy2"/>
        <w:tabs>
          <w:tab w:val="left" w:pos="1134"/>
        </w:tabs>
        <w:ind w:left="1134" w:hanging="425"/>
        <w:rPr>
          <w:b w:val="0"/>
          <w:sz w:val="24"/>
          <w:szCs w:val="24"/>
        </w:rPr>
      </w:pPr>
      <w:r w:rsidRPr="009661B2">
        <w:rPr>
          <w:b w:val="0"/>
          <w:bCs w:val="0"/>
          <w:sz w:val="24"/>
          <w:szCs w:val="24"/>
        </w:rPr>
        <w:t xml:space="preserve">3) </w:t>
      </w:r>
      <w:r w:rsidRPr="009661B2">
        <w:rPr>
          <w:b w:val="0"/>
          <w:bCs w:val="0"/>
          <w:sz w:val="24"/>
          <w:szCs w:val="24"/>
        </w:rPr>
        <w:tab/>
      </w:r>
      <w:r w:rsidRPr="009661B2">
        <w:rPr>
          <w:b w:val="0"/>
          <w:sz w:val="24"/>
          <w:szCs w:val="24"/>
        </w:rPr>
        <w:t>Pełnomocnictwo do podpisania oferty (oryginał lub kopia potwierdzona za zgodność z oryginałem przez notariusza)</w:t>
      </w:r>
      <w:r w:rsidR="002A1874" w:rsidRPr="009661B2">
        <w:rPr>
          <w:b w:val="0"/>
          <w:sz w:val="24"/>
          <w:szCs w:val="24"/>
        </w:rPr>
        <w:t>,</w:t>
      </w:r>
      <w:r w:rsidRPr="009661B2">
        <w:rPr>
          <w:b w:val="0"/>
          <w:sz w:val="24"/>
          <w:szCs w:val="24"/>
        </w:rPr>
        <w:t xml:space="preserve"> względnie do podpisania innych oświadczeń lub dokumentów składanych wraz z ofertą, chyba że stosowne umocowanie wynika z dokumentów, które Zamawiający może uzyskać </w:t>
      </w:r>
      <w:r w:rsidR="002A1874" w:rsidRPr="009661B2">
        <w:rPr>
          <w:b w:val="0"/>
          <w:sz w:val="24"/>
          <w:szCs w:val="24"/>
        </w:rPr>
        <w:t xml:space="preserve">                </w:t>
      </w:r>
      <w:r w:rsidRPr="009661B2">
        <w:rPr>
          <w:b w:val="0"/>
          <w:sz w:val="24"/>
          <w:szCs w:val="24"/>
        </w:rPr>
        <w:t xml:space="preserve">w szczególności za pomocą bezpłatnych i ogólnodostępnych baz danych, </w:t>
      </w:r>
      <w:r w:rsidR="002A1874" w:rsidRPr="009661B2">
        <w:rPr>
          <w:b w:val="0"/>
          <w:sz w:val="24"/>
          <w:szCs w:val="24"/>
        </w:rPr>
        <w:t xml:space="preserve">            </w:t>
      </w:r>
      <w:r w:rsidRPr="009661B2">
        <w:rPr>
          <w:b w:val="0"/>
          <w:sz w:val="24"/>
          <w:szCs w:val="24"/>
        </w:rPr>
        <w:t xml:space="preserve">w szczególności rejestrów publicznych w rozumieniu ustawy z dnia 17 lutego 2005 r. o informatyzacji działalności podmiotów realizujących zadania publiczne </w:t>
      </w:r>
      <w:r w:rsidR="002A1874" w:rsidRPr="009661B2">
        <w:rPr>
          <w:b w:val="0"/>
          <w:sz w:val="24"/>
          <w:szCs w:val="24"/>
        </w:rPr>
        <w:t>(</w:t>
      </w:r>
      <w:r w:rsidRPr="009661B2">
        <w:rPr>
          <w:b w:val="0"/>
          <w:sz w:val="24"/>
          <w:szCs w:val="24"/>
        </w:rPr>
        <w:t>Dz.</w:t>
      </w:r>
      <w:r w:rsidR="00EE2EA8" w:rsidRPr="009661B2">
        <w:rPr>
          <w:b w:val="0"/>
          <w:sz w:val="24"/>
          <w:szCs w:val="24"/>
        </w:rPr>
        <w:t xml:space="preserve"> </w:t>
      </w:r>
      <w:r w:rsidRPr="009661B2">
        <w:rPr>
          <w:b w:val="0"/>
          <w:sz w:val="24"/>
          <w:szCs w:val="24"/>
        </w:rPr>
        <w:t xml:space="preserve">U. z 2014 </w:t>
      </w:r>
      <w:r w:rsidR="002A1874" w:rsidRPr="009661B2">
        <w:rPr>
          <w:b w:val="0"/>
          <w:sz w:val="24"/>
          <w:szCs w:val="24"/>
        </w:rPr>
        <w:t xml:space="preserve">r., </w:t>
      </w:r>
      <w:r w:rsidRPr="009661B2">
        <w:rPr>
          <w:b w:val="0"/>
          <w:sz w:val="24"/>
          <w:szCs w:val="24"/>
        </w:rPr>
        <w:t>poz. 1114 oraz z 2016</w:t>
      </w:r>
      <w:r w:rsidR="002A1874" w:rsidRPr="009661B2">
        <w:rPr>
          <w:b w:val="0"/>
          <w:sz w:val="24"/>
          <w:szCs w:val="24"/>
        </w:rPr>
        <w:t>r.</w:t>
      </w:r>
      <w:r w:rsidRPr="009661B2">
        <w:rPr>
          <w:b w:val="0"/>
          <w:sz w:val="24"/>
          <w:szCs w:val="24"/>
        </w:rPr>
        <w:t xml:space="preserve"> poz. 352), a Wykonawca wskazał to wraz ze złożeniem oferty.</w:t>
      </w:r>
    </w:p>
    <w:p w14:paraId="0E0A053C" w14:textId="77777777" w:rsidR="00015332" w:rsidRPr="009661B2" w:rsidRDefault="00015332" w:rsidP="00015332">
      <w:pPr>
        <w:pStyle w:val="Tekstpodstawowy2"/>
        <w:ind w:left="709" w:hanging="709"/>
        <w:rPr>
          <w:b w:val="0"/>
          <w:iCs/>
          <w:sz w:val="24"/>
          <w:szCs w:val="24"/>
        </w:rPr>
      </w:pPr>
      <w:r w:rsidRPr="009661B2">
        <w:rPr>
          <w:b w:val="0"/>
          <w:sz w:val="24"/>
          <w:szCs w:val="24"/>
        </w:rPr>
        <w:t>14.7.</w:t>
      </w:r>
      <w:r w:rsidRPr="009661B2">
        <w:rPr>
          <w:b w:val="0"/>
          <w:sz w:val="24"/>
          <w:szCs w:val="24"/>
        </w:rPr>
        <w:tab/>
      </w:r>
      <w:r w:rsidRPr="009661B2">
        <w:rPr>
          <w:b w:val="0"/>
          <w:bCs w:val="0"/>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17782CC" w14:textId="6CAB08C5" w:rsidR="00015332" w:rsidRPr="009661B2" w:rsidRDefault="00015332" w:rsidP="00015332">
      <w:pPr>
        <w:pStyle w:val="Tekstpodstawowy2"/>
        <w:ind w:left="709" w:hanging="709"/>
        <w:rPr>
          <w:b w:val="0"/>
          <w:iCs/>
          <w:sz w:val="24"/>
          <w:szCs w:val="24"/>
        </w:rPr>
      </w:pPr>
      <w:r w:rsidRPr="009661B2">
        <w:rPr>
          <w:b w:val="0"/>
          <w:sz w:val="24"/>
          <w:szCs w:val="24"/>
        </w:rPr>
        <w:t>14.8.</w:t>
      </w:r>
      <w:r w:rsidRPr="009661B2">
        <w:rPr>
          <w:b w:val="0"/>
          <w:sz w:val="24"/>
          <w:szCs w:val="24"/>
        </w:rPr>
        <w:tab/>
      </w:r>
      <w:r w:rsidRPr="009661B2">
        <w:rPr>
          <w:b w:val="0"/>
          <w:bCs w:val="0"/>
          <w:sz w:val="24"/>
          <w:szCs w:val="24"/>
        </w:rPr>
        <w:t>Oferta oraz pozostałe oświadczenia i dokumenty, dla których Zamawiający określił wzory w formie formularzy zamieszczonych w Rozdziale 2 i Tomu I SIWZ, powinny być sporządzone zgodnie z tymi wzorami, co do treści oraz opisu kolumn i wierszy</w:t>
      </w:r>
      <w:r w:rsidR="002A1874" w:rsidRPr="009661B2">
        <w:rPr>
          <w:b w:val="0"/>
          <w:bCs w:val="0"/>
          <w:sz w:val="24"/>
          <w:szCs w:val="24"/>
        </w:rPr>
        <w:t>.</w:t>
      </w:r>
    </w:p>
    <w:p w14:paraId="50E1A832" w14:textId="77777777" w:rsidR="00015332" w:rsidRPr="009661B2" w:rsidRDefault="00015332" w:rsidP="00015332">
      <w:pPr>
        <w:pStyle w:val="Tekstpodstawowy2"/>
        <w:ind w:left="709" w:hanging="709"/>
        <w:rPr>
          <w:b w:val="0"/>
          <w:iCs/>
          <w:sz w:val="24"/>
          <w:szCs w:val="24"/>
        </w:rPr>
      </w:pPr>
      <w:r w:rsidRPr="009661B2">
        <w:rPr>
          <w:b w:val="0"/>
          <w:sz w:val="24"/>
          <w:szCs w:val="24"/>
        </w:rPr>
        <w:lastRenderedPageBreak/>
        <w:t>14.9.</w:t>
      </w:r>
      <w:r w:rsidRPr="009661B2">
        <w:rPr>
          <w:b w:val="0"/>
          <w:sz w:val="24"/>
          <w:szCs w:val="24"/>
        </w:rPr>
        <w:tab/>
      </w:r>
      <w:r w:rsidRPr="009661B2">
        <w:rPr>
          <w:b w:val="0"/>
          <w:bCs w:val="0"/>
          <w:sz w:val="24"/>
          <w:szCs w:val="24"/>
        </w:rPr>
        <w:t>Oferta powinna być sporządzona w języku polskim, z zachowaniem formy pisemnej pod rygorem nieważności. Każdy dokument składający się na ofertę powinien być czytelny</w:t>
      </w:r>
      <w:r w:rsidR="002A1874" w:rsidRPr="009661B2">
        <w:rPr>
          <w:b w:val="0"/>
          <w:bCs w:val="0"/>
          <w:sz w:val="24"/>
          <w:szCs w:val="24"/>
        </w:rPr>
        <w:t>.</w:t>
      </w:r>
    </w:p>
    <w:p w14:paraId="7BFE6911" w14:textId="77777777" w:rsidR="00015332" w:rsidRPr="009661B2" w:rsidRDefault="00015332" w:rsidP="00015332">
      <w:pPr>
        <w:pStyle w:val="Tekstpodstawowy2"/>
        <w:ind w:left="709" w:hanging="709"/>
        <w:rPr>
          <w:b w:val="0"/>
          <w:iCs/>
          <w:sz w:val="24"/>
          <w:szCs w:val="24"/>
        </w:rPr>
      </w:pPr>
      <w:r w:rsidRPr="009661B2">
        <w:rPr>
          <w:b w:val="0"/>
          <w:sz w:val="24"/>
          <w:szCs w:val="24"/>
        </w:rPr>
        <w:t>14.10.</w:t>
      </w:r>
      <w:r w:rsidRPr="009661B2">
        <w:rPr>
          <w:b w:val="0"/>
          <w:sz w:val="24"/>
          <w:szCs w:val="24"/>
        </w:rPr>
        <w:tab/>
      </w:r>
      <w:r w:rsidRPr="009661B2">
        <w:rPr>
          <w:b w:val="0"/>
          <w:bCs w:val="0"/>
          <w:sz w:val="24"/>
          <w:szCs w:val="24"/>
        </w:rPr>
        <w:t xml:space="preserve">Każda poprawka w treści oferty, a w szczególności każde przerobienie, przekreślenie, uzupełnienie, nadpisanie, etc. powinno być parafowane przez Wykonawcę, </w:t>
      </w:r>
      <w:r w:rsidR="002A1874" w:rsidRPr="009661B2">
        <w:rPr>
          <w:b w:val="0"/>
          <w:bCs w:val="0"/>
          <w:sz w:val="24"/>
          <w:szCs w:val="24"/>
        </w:rPr>
        <w:t xml:space="preserve">                 </w:t>
      </w:r>
      <w:r w:rsidRPr="009661B2">
        <w:rPr>
          <w:b w:val="0"/>
          <w:bCs w:val="0"/>
          <w:sz w:val="24"/>
          <w:szCs w:val="24"/>
        </w:rPr>
        <w:t>w przeciwnym razie nie będzie uwzględnione.</w:t>
      </w:r>
    </w:p>
    <w:p w14:paraId="6A11A862" w14:textId="77777777" w:rsidR="00015332" w:rsidRPr="009661B2" w:rsidRDefault="00015332" w:rsidP="00015332">
      <w:pPr>
        <w:pStyle w:val="Tekstpodstawowy2"/>
        <w:ind w:left="709" w:hanging="709"/>
        <w:rPr>
          <w:b w:val="0"/>
          <w:iCs/>
          <w:sz w:val="24"/>
          <w:szCs w:val="24"/>
        </w:rPr>
      </w:pPr>
      <w:r w:rsidRPr="009661B2">
        <w:rPr>
          <w:b w:val="0"/>
          <w:sz w:val="24"/>
          <w:szCs w:val="24"/>
        </w:rPr>
        <w:t>14.11.</w:t>
      </w:r>
      <w:r w:rsidRPr="009661B2">
        <w:rPr>
          <w:b w:val="0"/>
          <w:sz w:val="24"/>
          <w:szCs w:val="24"/>
        </w:rPr>
        <w:tab/>
      </w:r>
      <w:r w:rsidRPr="009661B2">
        <w:rPr>
          <w:b w:val="0"/>
          <w:bCs w:val="0"/>
          <w:sz w:val="24"/>
          <w:szCs w:val="24"/>
        </w:rPr>
        <w:t xml:space="preserve">Strony oferty powinny być trwale ze sobą połączone i kolejno ponumerowane, </w:t>
      </w:r>
      <w:r w:rsidR="002A1874" w:rsidRPr="009661B2">
        <w:rPr>
          <w:b w:val="0"/>
          <w:bCs w:val="0"/>
          <w:sz w:val="24"/>
          <w:szCs w:val="24"/>
        </w:rPr>
        <w:t xml:space="preserve">           </w:t>
      </w:r>
      <w:r w:rsidRPr="009661B2">
        <w:rPr>
          <w:b w:val="0"/>
          <w:bCs w:val="0"/>
          <w:sz w:val="24"/>
          <w:szCs w:val="24"/>
        </w:rPr>
        <w:t>z zastrzeżeniem sytuacji opisanej w pkt. 14.12. i 14.13. IDW. W treści oferty powinna być umieszczona informacja o liczbie stron.</w:t>
      </w:r>
    </w:p>
    <w:p w14:paraId="4275B781" w14:textId="77777777" w:rsidR="002A1874" w:rsidRPr="009661B2" w:rsidRDefault="00015332" w:rsidP="00015332">
      <w:pPr>
        <w:pStyle w:val="Tekstpodstawowy2"/>
        <w:ind w:left="709" w:hanging="709"/>
        <w:rPr>
          <w:b w:val="0"/>
          <w:sz w:val="24"/>
          <w:szCs w:val="24"/>
        </w:rPr>
      </w:pPr>
      <w:r w:rsidRPr="009661B2">
        <w:rPr>
          <w:b w:val="0"/>
          <w:sz w:val="24"/>
          <w:szCs w:val="24"/>
        </w:rPr>
        <w:t>14.12.</w:t>
      </w:r>
      <w:r w:rsidRPr="009661B2">
        <w:rPr>
          <w:b w:val="0"/>
          <w:sz w:val="24"/>
          <w:szCs w:val="24"/>
        </w:rPr>
        <w:tab/>
        <w:t xml:space="preserve">Zamawiający informuje, iż zgodnie z art. 8 ust. 3 ustawy </w:t>
      </w:r>
      <w:proofErr w:type="spellStart"/>
      <w:r w:rsidRPr="009661B2">
        <w:rPr>
          <w:b w:val="0"/>
          <w:sz w:val="24"/>
          <w:szCs w:val="24"/>
        </w:rPr>
        <w:t>Pzp</w:t>
      </w:r>
      <w:proofErr w:type="spellEnd"/>
      <w:r w:rsidRPr="009661B2">
        <w:rPr>
          <w:b w:val="0"/>
          <w:sz w:val="24"/>
          <w:szCs w:val="24"/>
        </w:rPr>
        <w:t xml:space="preserve">, nie ujawnia się informacji stanowiących tajemnicę przedsiębiorstwa, w rozumieniu przepisów </w:t>
      </w:r>
      <w:r w:rsidRPr="009661B2">
        <w:rPr>
          <w:b w:val="0"/>
          <w:sz w:val="24"/>
          <w:szCs w:val="24"/>
        </w:rPr>
        <w:br/>
        <w:t xml:space="preserve">o zwalczaniu nieuczciwej konkurencji, jeżeli Wykonawca, nie później niż w terminie składania ofert, w sposób niebudzący wątpliwości zastrzegł, że nie mogą być one udostępniane </w:t>
      </w:r>
      <w:r w:rsidRPr="009661B2">
        <w:rPr>
          <w:sz w:val="24"/>
          <w:szCs w:val="24"/>
        </w:rPr>
        <w:t>oraz wykazał, załączając stosowne wyjaśnienia, iż zastrzeżone informacje stanowią tajemnicę przedsiębiorstwa</w:t>
      </w:r>
      <w:r w:rsidRPr="009661B2">
        <w:rPr>
          <w:b w:val="0"/>
          <w:sz w:val="24"/>
          <w:szCs w:val="24"/>
        </w:rPr>
        <w:t xml:space="preserve">. Wykonawca nie może zastrzec informacji, o których mowa w art. 86 ust. 4 ustawy </w:t>
      </w:r>
      <w:proofErr w:type="spellStart"/>
      <w:r w:rsidRPr="009661B2">
        <w:rPr>
          <w:b w:val="0"/>
          <w:sz w:val="24"/>
          <w:szCs w:val="24"/>
        </w:rPr>
        <w:t>Pzp</w:t>
      </w:r>
      <w:proofErr w:type="spellEnd"/>
      <w:r w:rsidRPr="009661B2">
        <w:rPr>
          <w:b w:val="0"/>
          <w:sz w:val="24"/>
          <w:szCs w:val="24"/>
        </w:rPr>
        <w:t xml:space="preserve">. </w:t>
      </w:r>
    </w:p>
    <w:p w14:paraId="390DAC07" w14:textId="77777777" w:rsidR="00015332" w:rsidRPr="009661B2" w:rsidRDefault="00015332" w:rsidP="002A1874">
      <w:pPr>
        <w:pStyle w:val="Tekstpodstawowy2"/>
        <w:ind w:left="709"/>
        <w:rPr>
          <w:b w:val="0"/>
          <w:iCs/>
          <w:sz w:val="24"/>
          <w:szCs w:val="24"/>
        </w:rPr>
      </w:pPr>
      <w:r w:rsidRPr="009661B2">
        <w:rPr>
          <w:b w:val="0"/>
          <w:sz w:val="24"/>
          <w:szCs w:val="24"/>
        </w:rPr>
        <w:t xml:space="preserve">Wszelkie informacje stanowiące tajemnicę przedsiębiorstwa w rozumieniu ustawy </w:t>
      </w:r>
      <w:r w:rsidR="002A1874" w:rsidRPr="009661B2">
        <w:rPr>
          <w:b w:val="0"/>
          <w:sz w:val="24"/>
          <w:szCs w:val="24"/>
        </w:rPr>
        <w:t xml:space="preserve">        </w:t>
      </w:r>
      <w:r w:rsidRPr="009661B2">
        <w:rPr>
          <w:b w:val="0"/>
          <w:sz w:val="24"/>
          <w:szCs w:val="24"/>
        </w:rPr>
        <w:t>z dnia 16 kwietnia 1993r. o zwalczaniu nieuczciwej konkurencji (Dz. U. z 2003 r.</w:t>
      </w:r>
      <w:r w:rsidR="002A1874" w:rsidRPr="009661B2">
        <w:rPr>
          <w:b w:val="0"/>
          <w:sz w:val="24"/>
          <w:szCs w:val="24"/>
        </w:rPr>
        <w:t>,</w:t>
      </w:r>
      <w:r w:rsidRPr="009661B2">
        <w:rPr>
          <w:b w:val="0"/>
          <w:sz w:val="24"/>
          <w:szCs w:val="24"/>
        </w:rPr>
        <w:t xml:space="preserve"> </w:t>
      </w:r>
      <w:r w:rsidR="002A1874" w:rsidRPr="009661B2">
        <w:rPr>
          <w:b w:val="0"/>
          <w:sz w:val="24"/>
          <w:szCs w:val="24"/>
        </w:rPr>
        <w:t xml:space="preserve">    </w:t>
      </w:r>
      <w:r w:rsidRPr="009661B2">
        <w:rPr>
          <w:b w:val="0"/>
          <w:sz w:val="24"/>
          <w:szCs w:val="24"/>
        </w:rPr>
        <w:t xml:space="preserve">Nr 153, poz. 1503 ze zm.), które Wykonawca pragnie zastrzec jako tajemnicę przedsiębiorstwa, </w:t>
      </w:r>
      <w:r w:rsidR="002A1874" w:rsidRPr="009661B2">
        <w:rPr>
          <w:b w:val="0"/>
          <w:sz w:val="24"/>
          <w:szCs w:val="24"/>
        </w:rPr>
        <w:t>po</w:t>
      </w:r>
      <w:r w:rsidRPr="009661B2">
        <w:rPr>
          <w:b w:val="0"/>
          <w:sz w:val="24"/>
          <w:szCs w:val="24"/>
        </w:rPr>
        <w:t>winny być załączone w osobnym opakowaniu, w sposób umożliwiający łatwe od niej odłączenie i opatrzone napisem: „</w:t>
      </w:r>
      <w:r w:rsidRPr="009661B2">
        <w:rPr>
          <w:b w:val="0"/>
          <w:i/>
          <w:sz w:val="24"/>
          <w:szCs w:val="24"/>
        </w:rPr>
        <w:t>Informacje stanowiące tajemnicę przedsiębiorstwa – nie udostępniać</w:t>
      </w:r>
      <w:r w:rsidRPr="009661B2">
        <w:rPr>
          <w:b w:val="0"/>
          <w:sz w:val="24"/>
          <w:szCs w:val="24"/>
        </w:rPr>
        <w:t>”, z zachowaniem kolejności numerowania stron oferty</w:t>
      </w:r>
      <w:r w:rsidRPr="009661B2">
        <w:rPr>
          <w:b w:val="0"/>
          <w:bCs w:val="0"/>
          <w:sz w:val="24"/>
          <w:szCs w:val="24"/>
        </w:rPr>
        <w:t>.</w:t>
      </w:r>
    </w:p>
    <w:p w14:paraId="5C8D4C0D" w14:textId="77777777" w:rsidR="00015332" w:rsidRPr="009661B2" w:rsidRDefault="00015332" w:rsidP="00015332">
      <w:pPr>
        <w:pStyle w:val="Tekstpodstawowy2"/>
        <w:ind w:left="709" w:hanging="709"/>
        <w:rPr>
          <w:b w:val="0"/>
          <w:bCs w:val="0"/>
          <w:sz w:val="24"/>
          <w:szCs w:val="24"/>
        </w:rPr>
      </w:pPr>
      <w:r w:rsidRPr="009661B2">
        <w:rPr>
          <w:b w:val="0"/>
          <w:sz w:val="24"/>
          <w:szCs w:val="24"/>
        </w:rPr>
        <w:t>14.13.</w:t>
      </w:r>
      <w:r w:rsidRPr="009661B2">
        <w:rPr>
          <w:b w:val="0"/>
          <w:sz w:val="24"/>
          <w:szCs w:val="24"/>
        </w:rPr>
        <w:tab/>
      </w:r>
      <w:r w:rsidRPr="009661B2">
        <w:rPr>
          <w:b w:val="0"/>
          <w:bCs w:val="0"/>
          <w:sz w:val="24"/>
          <w:szCs w:val="24"/>
        </w:rPr>
        <w:t>Ofertę wraz z oświadczeniami i dokumentami należy sporządzić i złożyć w zamkniętym opakowaniu, uniemożliwiającym odczytanie jego zawartości bez uszkodzenia tego opakowania. Opakowanie powinno być oznaczone nazwą (firmą) i adresem Wykonawcy, zaadresowane następująco:</w:t>
      </w:r>
    </w:p>
    <w:p w14:paraId="33AB81D0" w14:textId="77777777" w:rsidR="00015332" w:rsidRPr="009661B2" w:rsidRDefault="00015332" w:rsidP="00015332">
      <w:pPr>
        <w:pStyle w:val="Tekstpodstawowy2"/>
        <w:rPr>
          <w:b w:val="0"/>
          <w:bCs w:val="0"/>
          <w:sz w:val="24"/>
          <w:szCs w:val="24"/>
        </w:rPr>
      </w:pPr>
    </w:p>
    <w:tbl>
      <w:tblPr>
        <w:tblW w:w="8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5"/>
      </w:tblGrid>
      <w:tr w:rsidR="009661B2" w:rsidRPr="009661B2" w14:paraId="25D4521C" w14:textId="77777777" w:rsidTr="00015332">
        <w:trPr>
          <w:trHeight w:val="1266"/>
        </w:trPr>
        <w:tc>
          <w:tcPr>
            <w:tcW w:w="8215" w:type="dxa"/>
            <w:shd w:val="clear" w:color="auto" w:fill="auto"/>
            <w:vAlign w:val="center"/>
          </w:tcPr>
          <w:p w14:paraId="559FE267" w14:textId="755F033F" w:rsidR="009214E2" w:rsidRPr="009661B2" w:rsidRDefault="00066160" w:rsidP="009214E2">
            <w:pPr>
              <w:ind w:left="-35"/>
              <w:jc w:val="center"/>
              <w:rPr>
                <w:b/>
                <w:bCs/>
              </w:rPr>
            </w:pPr>
            <w:r w:rsidRPr="009661B2">
              <w:rPr>
                <w:b/>
                <w:bCs/>
              </w:rPr>
              <w:t>Gmina Szczaniec</w:t>
            </w:r>
          </w:p>
          <w:p w14:paraId="762E9C1B" w14:textId="73ED2AA6" w:rsidR="00066160" w:rsidRPr="009661B2" w:rsidRDefault="00D400D6" w:rsidP="00066160">
            <w:pPr>
              <w:ind w:left="-35"/>
              <w:jc w:val="center"/>
              <w:rPr>
                <w:b/>
                <w:bCs/>
              </w:rPr>
            </w:pPr>
            <w:r w:rsidRPr="009661B2">
              <w:rPr>
                <w:b/>
                <w:bCs/>
              </w:rPr>
              <w:t>u</w:t>
            </w:r>
            <w:r w:rsidR="00066160" w:rsidRPr="009661B2">
              <w:rPr>
                <w:b/>
                <w:bCs/>
              </w:rPr>
              <w:t>l. Herbowa 30</w:t>
            </w:r>
          </w:p>
          <w:p w14:paraId="4767CF1B" w14:textId="77777777" w:rsidR="00066160" w:rsidRPr="009661B2" w:rsidRDefault="00066160" w:rsidP="00066160">
            <w:pPr>
              <w:ind w:left="-35"/>
              <w:jc w:val="center"/>
              <w:rPr>
                <w:b/>
                <w:bCs/>
              </w:rPr>
            </w:pPr>
            <w:r w:rsidRPr="009661B2">
              <w:rPr>
                <w:b/>
                <w:bCs/>
              </w:rPr>
              <w:t>66-225 Szczaniec</w:t>
            </w:r>
          </w:p>
          <w:p w14:paraId="085C5AC0" w14:textId="74810730" w:rsidR="00015332" w:rsidRPr="009661B2" w:rsidRDefault="00066160" w:rsidP="00066160">
            <w:pPr>
              <w:ind w:left="-35"/>
              <w:jc w:val="center"/>
            </w:pPr>
            <w:r w:rsidRPr="009661B2">
              <w:rPr>
                <w:b/>
                <w:bCs/>
              </w:rPr>
              <w:t xml:space="preserve"> </w:t>
            </w:r>
            <w:r w:rsidR="00015332" w:rsidRPr="009661B2">
              <w:t>oraz opisane:</w:t>
            </w:r>
          </w:p>
          <w:p w14:paraId="5A121FAF" w14:textId="77777777" w:rsidR="00015332" w:rsidRPr="009661B2" w:rsidRDefault="00015332" w:rsidP="00DA102F">
            <w:pPr>
              <w:spacing w:before="120"/>
              <w:ind w:left="-34"/>
              <w:jc w:val="center"/>
              <w:rPr>
                <w:b/>
              </w:rPr>
            </w:pPr>
            <w:r w:rsidRPr="009661B2">
              <w:rPr>
                <w:b/>
              </w:rPr>
              <w:t>OFERTA</w:t>
            </w:r>
          </w:p>
          <w:p w14:paraId="2794FC64" w14:textId="77777777" w:rsidR="008B204C" w:rsidRPr="009661B2" w:rsidRDefault="00FF58B9" w:rsidP="00015332">
            <w:pPr>
              <w:spacing w:before="120"/>
              <w:ind w:left="-35"/>
              <w:jc w:val="center"/>
              <w:rPr>
                <w:b/>
                <w:iCs/>
              </w:rPr>
            </w:pPr>
            <w:r w:rsidRPr="009661B2">
              <w:rPr>
                <w:b/>
                <w:i/>
              </w:rPr>
              <w:t xml:space="preserve"> </w:t>
            </w:r>
            <w:r w:rsidR="008B204C" w:rsidRPr="009661B2">
              <w:rPr>
                <w:b/>
                <w:iCs/>
              </w:rPr>
              <w:t>„Remont i adaptacja Centrum Usług Społecznych w celu wygospodarowania Klubu Malucha i Klubu Seniora w Gminie Szczaniec w formule zaprojektuj i wybuduj”.</w:t>
            </w:r>
          </w:p>
          <w:p w14:paraId="27332482" w14:textId="5B89FFDA" w:rsidR="00015332" w:rsidRPr="009661B2" w:rsidRDefault="007827F7" w:rsidP="00015332">
            <w:pPr>
              <w:spacing w:before="120"/>
              <w:ind w:left="-35"/>
              <w:jc w:val="center"/>
              <w:rPr>
                <w:b/>
                <w:bCs/>
              </w:rPr>
            </w:pPr>
            <w:r w:rsidRPr="009661B2">
              <w:rPr>
                <w:b/>
                <w:bCs/>
              </w:rPr>
              <w:t xml:space="preserve"> </w:t>
            </w:r>
            <w:r w:rsidR="00015332" w:rsidRPr="009661B2">
              <w:rPr>
                <w:b/>
                <w:bCs/>
              </w:rPr>
              <w:t xml:space="preserve">„Nie otwierać przed dniem </w:t>
            </w:r>
            <w:r w:rsidR="00327D55" w:rsidRPr="009661B2">
              <w:rPr>
                <w:b/>
                <w:bCs/>
              </w:rPr>
              <w:t>11.02.</w:t>
            </w:r>
            <w:r w:rsidR="00FF58B9" w:rsidRPr="009661B2">
              <w:rPr>
                <w:b/>
                <w:bCs/>
              </w:rPr>
              <w:t xml:space="preserve"> 2020</w:t>
            </w:r>
            <w:r w:rsidR="00A26E6E" w:rsidRPr="009661B2">
              <w:rPr>
                <w:b/>
                <w:bCs/>
              </w:rPr>
              <w:t xml:space="preserve"> r.</w:t>
            </w:r>
            <w:r w:rsidR="00015332" w:rsidRPr="009661B2">
              <w:rPr>
                <w:b/>
                <w:bCs/>
              </w:rPr>
              <w:t xml:space="preserve"> </w:t>
            </w:r>
            <w:r w:rsidR="00F05D9D" w:rsidRPr="009661B2">
              <w:rPr>
                <w:b/>
                <w:bCs/>
              </w:rPr>
              <w:t xml:space="preserve">przed </w:t>
            </w:r>
            <w:r w:rsidR="00015332" w:rsidRPr="009661B2">
              <w:rPr>
                <w:b/>
                <w:bCs/>
              </w:rPr>
              <w:t xml:space="preserve">godz. </w:t>
            </w:r>
            <w:r w:rsidR="00A63EE2">
              <w:rPr>
                <w:b/>
                <w:bCs/>
              </w:rPr>
              <w:t>08</w:t>
            </w:r>
            <w:r w:rsidR="00A26E6E" w:rsidRPr="009661B2">
              <w:rPr>
                <w:b/>
                <w:bCs/>
              </w:rPr>
              <w:t>:</w:t>
            </w:r>
            <w:r w:rsidR="00A63EE2">
              <w:rPr>
                <w:b/>
                <w:bCs/>
              </w:rPr>
              <w:t>00</w:t>
            </w:r>
            <w:r w:rsidR="00015332" w:rsidRPr="009661B2">
              <w:rPr>
                <w:b/>
                <w:bCs/>
              </w:rPr>
              <w:t>”</w:t>
            </w:r>
          </w:p>
          <w:p w14:paraId="700C6039" w14:textId="77777777" w:rsidR="007827F7" w:rsidRPr="009661B2" w:rsidRDefault="007827F7" w:rsidP="00015332">
            <w:pPr>
              <w:spacing w:before="120"/>
              <w:ind w:left="-35"/>
              <w:jc w:val="center"/>
              <w:rPr>
                <w:b/>
                <w:bCs/>
              </w:rPr>
            </w:pPr>
          </w:p>
        </w:tc>
      </w:tr>
    </w:tbl>
    <w:p w14:paraId="5D5EC91F" w14:textId="77777777" w:rsidR="00015332" w:rsidRPr="009661B2" w:rsidRDefault="00015332" w:rsidP="00015332">
      <w:pPr>
        <w:pStyle w:val="Tekstpodstawowy2"/>
        <w:ind w:left="709" w:hanging="709"/>
        <w:rPr>
          <w:b w:val="0"/>
          <w:iCs/>
          <w:sz w:val="24"/>
          <w:szCs w:val="24"/>
        </w:rPr>
      </w:pPr>
      <w:r w:rsidRPr="009661B2">
        <w:rPr>
          <w:b w:val="0"/>
          <w:sz w:val="24"/>
          <w:szCs w:val="24"/>
        </w:rPr>
        <w:t>14.14.</w:t>
      </w:r>
      <w:r w:rsidRPr="009661B2">
        <w:rPr>
          <w:b w:val="0"/>
          <w:sz w:val="24"/>
          <w:szCs w:val="24"/>
        </w:rPr>
        <w:tab/>
      </w:r>
      <w:r w:rsidRPr="009661B2">
        <w:rPr>
          <w:b w:val="0"/>
          <w:bCs w:val="0"/>
          <w:sz w:val="24"/>
          <w:szCs w:val="24"/>
        </w:rPr>
        <w:t>Wymagania określone w pkt 14.11 - 14.13 IDW nie stanowią o treści oferty i ich niespełnienie nie będzie skutkować odrzuceniem oferty. Wszelkie negatywne konsekwencje mogące wyniknąć z niezachowania tych wymagań będą obciążały Wykonawcę.</w:t>
      </w:r>
    </w:p>
    <w:p w14:paraId="18569902" w14:textId="77777777" w:rsidR="00015332" w:rsidRPr="009661B2" w:rsidRDefault="00015332" w:rsidP="00015332">
      <w:pPr>
        <w:pStyle w:val="Tekstpodstawowy2"/>
        <w:ind w:left="709" w:hanging="709"/>
        <w:rPr>
          <w:b w:val="0"/>
          <w:sz w:val="24"/>
          <w:szCs w:val="24"/>
        </w:rPr>
      </w:pPr>
      <w:r w:rsidRPr="009661B2">
        <w:rPr>
          <w:b w:val="0"/>
          <w:sz w:val="24"/>
          <w:szCs w:val="24"/>
        </w:rPr>
        <w:lastRenderedPageBreak/>
        <w:t>14.15.</w:t>
      </w:r>
      <w:r w:rsidRPr="009661B2">
        <w:rPr>
          <w:b w:val="0"/>
          <w:sz w:val="24"/>
          <w:szCs w:val="24"/>
        </w:rPr>
        <w:tab/>
        <w:t xml:space="preserve">Przed </w:t>
      </w:r>
      <w:r w:rsidR="002A1874" w:rsidRPr="009661B2">
        <w:rPr>
          <w:b w:val="0"/>
          <w:sz w:val="24"/>
          <w:szCs w:val="24"/>
        </w:rPr>
        <w:t>upływem terminu składania ofert</w:t>
      </w:r>
      <w:r w:rsidRPr="009661B2">
        <w:rPr>
          <w:b w:val="0"/>
          <w:sz w:val="24"/>
          <w:szCs w:val="24"/>
        </w:rPr>
        <w:t xml:space="preserve">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w:t>
      </w:r>
      <w:r w:rsidR="00EE2EA8" w:rsidRPr="009661B2">
        <w:rPr>
          <w:b w:val="0"/>
          <w:sz w:val="24"/>
          <w:szCs w:val="24"/>
        </w:rPr>
        <w:t xml:space="preserve"> </w:t>
      </w:r>
      <w:r w:rsidRPr="009661B2">
        <w:rPr>
          <w:b w:val="0"/>
          <w:sz w:val="24"/>
          <w:szCs w:val="24"/>
        </w:rPr>
        <w:t>jak oferta, a opakowanie powinno zawierać odpowiednio dodatkowe oznaczenie wyrazem: „ZMIANA” lub „WYCOFANIE”.</w:t>
      </w:r>
    </w:p>
    <w:p w14:paraId="4D38A709" w14:textId="77777777" w:rsidR="00015332" w:rsidRPr="009661B2" w:rsidRDefault="00015332" w:rsidP="00015332">
      <w:pPr>
        <w:pStyle w:val="Tekstpodstawowy2"/>
        <w:ind w:left="709" w:hanging="709"/>
        <w:rPr>
          <w:b w:val="0"/>
          <w:iCs/>
          <w:sz w:val="24"/>
          <w:szCs w:val="24"/>
        </w:rPr>
      </w:pPr>
    </w:p>
    <w:p w14:paraId="116CDEC9" w14:textId="77777777" w:rsidR="00015332" w:rsidRPr="009661B2" w:rsidRDefault="00015332" w:rsidP="00015332">
      <w:pPr>
        <w:jc w:val="both"/>
        <w:rPr>
          <w:b/>
        </w:rPr>
      </w:pPr>
      <w:r w:rsidRPr="009661B2">
        <w:rPr>
          <w:b/>
        </w:rPr>
        <w:t xml:space="preserve">15. </w:t>
      </w:r>
      <w:r w:rsidRPr="009661B2">
        <w:rPr>
          <w:b/>
        </w:rPr>
        <w:tab/>
        <w:t xml:space="preserve">OPIS SPOSOBU OBLICZENIA CENY OFERTY </w:t>
      </w:r>
    </w:p>
    <w:p w14:paraId="18AB88AF" w14:textId="26E2259B" w:rsidR="007827F7" w:rsidRPr="009661B2" w:rsidRDefault="00015332" w:rsidP="00015332">
      <w:pPr>
        <w:tabs>
          <w:tab w:val="left" w:pos="-1701"/>
        </w:tabs>
        <w:spacing w:before="120" w:after="120"/>
        <w:ind w:left="703" w:hanging="703"/>
        <w:jc w:val="both"/>
      </w:pPr>
      <w:r w:rsidRPr="009661B2">
        <w:t xml:space="preserve">15.1. </w:t>
      </w:r>
      <w:r w:rsidRPr="009661B2">
        <w:tab/>
        <w:t xml:space="preserve">Wykonawca, uwzględniając wszystkie wymogi, o których mowa w niniejszej Specyfikacji Istotnych Warunków Zamówienia, powinien w Cenie ofertowej ująć wszelkie koszty związane z </w:t>
      </w:r>
      <w:r w:rsidR="007827F7" w:rsidRPr="009661B2">
        <w:rPr>
          <w:u w:val="single"/>
        </w:rPr>
        <w:t>wykonaniem</w:t>
      </w:r>
      <w:r w:rsidR="00302E4A" w:rsidRPr="009661B2">
        <w:rPr>
          <w:u w:val="single"/>
        </w:rPr>
        <w:t xml:space="preserve"> dokumentacji projektowej, </w:t>
      </w:r>
      <w:r w:rsidR="007827F7" w:rsidRPr="009661B2">
        <w:rPr>
          <w:u w:val="single"/>
        </w:rPr>
        <w:t>robót budowlanych</w:t>
      </w:r>
      <w:r w:rsidR="005131FF" w:rsidRPr="009661B2">
        <w:rPr>
          <w:u w:val="single"/>
        </w:rPr>
        <w:t xml:space="preserve"> </w:t>
      </w:r>
      <w:r w:rsidRPr="009661B2">
        <w:t xml:space="preserve">, w tym również koszty towarzyszące, takie jak: koszty ubezpieczenia, </w:t>
      </w:r>
      <w:r w:rsidR="007827F7" w:rsidRPr="009661B2">
        <w:t>itp.</w:t>
      </w:r>
      <w:r w:rsidRPr="009661B2">
        <w:t>, niezbędne dla pełnego i prawidłowego wykonania zamówienia</w:t>
      </w:r>
      <w:r w:rsidR="007827F7" w:rsidRPr="009661B2">
        <w:t>.</w:t>
      </w:r>
      <w:r w:rsidRPr="009661B2">
        <w:t xml:space="preserve"> </w:t>
      </w:r>
    </w:p>
    <w:p w14:paraId="07A755E1" w14:textId="77777777" w:rsidR="00015332" w:rsidRPr="009661B2" w:rsidRDefault="00015332" w:rsidP="00015332">
      <w:pPr>
        <w:tabs>
          <w:tab w:val="left" w:pos="-1701"/>
        </w:tabs>
        <w:spacing w:before="120" w:after="120"/>
        <w:ind w:left="703" w:hanging="703"/>
        <w:jc w:val="both"/>
      </w:pPr>
      <w:r w:rsidRPr="009661B2">
        <w:t xml:space="preserve">15.2. </w:t>
      </w:r>
      <w:r w:rsidRPr="009661B2">
        <w:tab/>
        <w:t>Cena określona przez Wykonawcę jest ceną ryczałtową.</w:t>
      </w:r>
    </w:p>
    <w:p w14:paraId="399643F9" w14:textId="77777777" w:rsidR="00015332" w:rsidRPr="009661B2" w:rsidRDefault="00015332" w:rsidP="00015332">
      <w:pPr>
        <w:ind w:left="720" w:hanging="720"/>
        <w:jc w:val="both"/>
      </w:pPr>
      <w:r w:rsidRPr="009661B2">
        <w:t xml:space="preserve">15.3. </w:t>
      </w:r>
      <w:r w:rsidRPr="009661B2">
        <w:tab/>
        <w:t xml:space="preserve">Cena oferty musi być wyrażona w PLN z dokładnością do dwóch miejsc po przecinku. Ceny określone przez Wykonawcę w </w:t>
      </w:r>
      <w:r w:rsidR="002A1874" w:rsidRPr="009661B2">
        <w:t>o</w:t>
      </w:r>
      <w:r w:rsidRPr="009661B2">
        <w:t>fercie nie będą zmieniane w toku realizacji zamówienia, za wyjątkiem sytuacji określonych w Umowie</w:t>
      </w:r>
      <w:r w:rsidR="002A1874" w:rsidRPr="009661B2">
        <w:t>, której wzór stanowi</w:t>
      </w:r>
      <w:r w:rsidRPr="009661B2">
        <w:t xml:space="preserve"> Tom II SIWZ.</w:t>
      </w:r>
    </w:p>
    <w:p w14:paraId="54BA79E1" w14:textId="77777777" w:rsidR="00C676A6" w:rsidRPr="009661B2" w:rsidRDefault="00C676A6" w:rsidP="00015332">
      <w:pPr>
        <w:ind w:left="720" w:hanging="720"/>
        <w:jc w:val="both"/>
      </w:pPr>
    </w:p>
    <w:p w14:paraId="731598A0" w14:textId="1B86A7C9" w:rsidR="00C676A6" w:rsidRPr="009661B2" w:rsidRDefault="00C676A6" w:rsidP="00302E4A">
      <w:pPr>
        <w:widowControl w:val="0"/>
        <w:autoSpaceDE w:val="0"/>
        <w:autoSpaceDN w:val="0"/>
        <w:adjustRightInd w:val="0"/>
        <w:ind w:left="709" w:hanging="709"/>
        <w:jc w:val="both"/>
      </w:pPr>
      <w:r w:rsidRPr="009661B2">
        <w:t>15.4.</w:t>
      </w:r>
      <w:r w:rsidRPr="009661B2">
        <w:tab/>
        <w:t>Wykonawca nie ma obowiązku</w:t>
      </w:r>
      <w:r w:rsidR="00302E4A" w:rsidRPr="009661B2">
        <w:t xml:space="preserve"> przygotowania i załączenia do oferty</w:t>
      </w:r>
      <w:r w:rsidRPr="009661B2">
        <w:t xml:space="preserve"> kosztorysu ofertowego</w:t>
      </w:r>
      <w:r w:rsidR="00F208E5" w:rsidRPr="009661B2">
        <w:t>.</w:t>
      </w:r>
      <w:r w:rsidRPr="009661B2">
        <w:t xml:space="preserve"> </w:t>
      </w:r>
    </w:p>
    <w:p w14:paraId="26135D68" w14:textId="56F77D59" w:rsidR="00015332" w:rsidRPr="009661B2" w:rsidRDefault="00015332" w:rsidP="00015332">
      <w:pPr>
        <w:tabs>
          <w:tab w:val="left" w:pos="-1701"/>
        </w:tabs>
        <w:spacing w:before="120"/>
        <w:ind w:left="705" w:hanging="705"/>
        <w:jc w:val="both"/>
        <w:rPr>
          <w:iCs/>
        </w:rPr>
      </w:pPr>
      <w:r w:rsidRPr="009661B2">
        <w:rPr>
          <w:iCs/>
        </w:rPr>
        <w:t>15.</w:t>
      </w:r>
      <w:r w:rsidR="00B815B2" w:rsidRPr="009661B2">
        <w:rPr>
          <w:iCs/>
        </w:rPr>
        <w:t>5</w:t>
      </w:r>
      <w:r w:rsidRPr="009661B2">
        <w:rPr>
          <w:iCs/>
        </w:rPr>
        <w:t xml:space="preserve">. </w:t>
      </w:r>
      <w:r w:rsidRPr="009661B2">
        <w:rPr>
          <w:iCs/>
        </w:rPr>
        <w:tab/>
        <w:t xml:space="preserve">Stawka podatku VAT ustalona przez Zamawiającego dla niniejszego przedmiotu zamówienia wynosi 23%. </w:t>
      </w:r>
    </w:p>
    <w:p w14:paraId="4FF316FA" w14:textId="1D86EE29" w:rsidR="00015332" w:rsidRPr="009661B2" w:rsidRDefault="00015332" w:rsidP="00015332">
      <w:pPr>
        <w:tabs>
          <w:tab w:val="left" w:pos="-1701"/>
        </w:tabs>
        <w:spacing w:before="120"/>
        <w:ind w:left="709" w:hanging="709"/>
        <w:jc w:val="both"/>
      </w:pPr>
      <w:r w:rsidRPr="009661B2">
        <w:t>15.</w:t>
      </w:r>
      <w:r w:rsidR="00B815B2" w:rsidRPr="009661B2">
        <w:t>6</w:t>
      </w:r>
      <w:r w:rsidRPr="009661B2">
        <w:t>.</w:t>
      </w:r>
      <w:r w:rsidRPr="009661B2">
        <w:tab/>
        <w:t xml:space="preserve">Tam, gdzie w SIWZ zostało wskazane pochodzenie (marka, znak towarowy, producent, dostawca) materiałów lub normy, aprobaty, specyfikacje i systemy, </w:t>
      </w:r>
      <w:r w:rsidRPr="009661B2">
        <w:br/>
        <w:t xml:space="preserve">o których mowa w art. 30 ust. 1 – 3 ustawy </w:t>
      </w:r>
      <w:proofErr w:type="spellStart"/>
      <w:r w:rsidRPr="009661B2">
        <w:t>Pzp</w:t>
      </w:r>
      <w:proofErr w:type="spellEnd"/>
      <w:r w:rsidRPr="009661B2">
        <w:t>, Zamawiający dopuszcza oferowanie materiałów lub rozwiązań równoważnych</w:t>
      </w:r>
      <w:r w:rsidR="008F7DF0" w:rsidRPr="009661B2">
        <w:t>,</w:t>
      </w:r>
      <w:r w:rsidRPr="009661B2">
        <w:t xml:space="preserve"> pod warunkiem, że zagwarantują one uzyskanie parametrów technicznych nie gorszych od założonych przez Zamawiającego. </w:t>
      </w:r>
    </w:p>
    <w:p w14:paraId="3BC55780" w14:textId="7E6DE315" w:rsidR="00015332" w:rsidRPr="009661B2" w:rsidRDefault="00015332" w:rsidP="00015332">
      <w:pPr>
        <w:pStyle w:val="Tekstpodstawowy2"/>
        <w:ind w:left="709" w:hanging="709"/>
        <w:rPr>
          <w:sz w:val="24"/>
          <w:szCs w:val="24"/>
        </w:rPr>
      </w:pPr>
      <w:r w:rsidRPr="009661B2">
        <w:rPr>
          <w:b w:val="0"/>
          <w:sz w:val="24"/>
          <w:szCs w:val="24"/>
        </w:rPr>
        <w:t>15.</w:t>
      </w:r>
      <w:r w:rsidR="00B815B2" w:rsidRPr="009661B2">
        <w:rPr>
          <w:b w:val="0"/>
          <w:sz w:val="24"/>
          <w:szCs w:val="24"/>
        </w:rPr>
        <w:t>7</w:t>
      </w:r>
      <w:r w:rsidRPr="009661B2">
        <w:rPr>
          <w:b w:val="0"/>
          <w:sz w:val="24"/>
          <w:szCs w:val="24"/>
        </w:rPr>
        <w:t>.</w:t>
      </w:r>
      <w:r w:rsidRPr="009661B2">
        <w:rPr>
          <w:b w:val="0"/>
          <w:sz w:val="24"/>
          <w:szCs w:val="24"/>
        </w:rPr>
        <w:tab/>
        <w:t xml:space="preserve">Jeżeli złożona zostanie </w:t>
      </w:r>
      <w:r w:rsidR="008F7DF0" w:rsidRPr="009661B2">
        <w:rPr>
          <w:b w:val="0"/>
          <w:sz w:val="24"/>
          <w:szCs w:val="24"/>
        </w:rPr>
        <w:t>o</w:t>
      </w:r>
      <w:r w:rsidRPr="009661B2">
        <w:rPr>
          <w:b w:val="0"/>
          <w:sz w:val="24"/>
          <w:szCs w:val="24"/>
        </w:rPr>
        <w:t xml:space="preserve">ferta, której wybór prowadzić będzie do powstania </w:t>
      </w:r>
      <w:r w:rsidR="008F7DF0" w:rsidRPr="009661B2">
        <w:rPr>
          <w:b w:val="0"/>
          <w:sz w:val="24"/>
          <w:szCs w:val="24"/>
        </w:rPr>
        <w:t xml:space="preserve">                </w:t>
      </w:r>
      <w:r w:rsidRPr="009661B2">
        <w:rPr>
          <w:b w:val="0"/>
          <w:sz w:val="24"/>
          <w:szCs w:val="24"/>
        </w:rPr>
        <w:t xml:space="preserve">u </w:t>
      </w:r>
      <w:r w:rsidR="008F7DF0" w:rsidRPr="009661B2">
        <w:rPr>
          <w:b w:val="0"/>
          <w:sz w:val="24"/>
          <w:szCs w:val="24"/>
        </w:rPr>
        <w:t>Z</w:t>
      </w:r>
      <w:r w:rsidRPr="009661B2">
        <w:rPr>
          <w:b w:val="0"/>
          <w:sz w:val="24"/>
          <w:szCs w:val="24"/>
        </w:rPr>
        <w:t xml:space="preserve">amawiającego obowiązku podatkowego zgodnie z przepisami o podatku od towarów i usług, Zamawiający w celu oceny takiej oferty dolicza do przedstawionej </w:t>
      </w:r>
      <w:r w:rsidR="008F7DF0" w:rsidRPr="009661B2">
        <w:rPr>
          <w:b w:val="0"/>
          <w:sz w:val="24"/>
          <w:szCs w:val="24"/>
        </w:rPr>
        <w:t xml:space="preserve"> </w:t>
      </w:r>
      <w:r w:rsidRPr="009661B2">
        <w:rPr>
          <w:b w:val="0"/>
          <w:sz w:val="24"/>
          <w:szCs w:val="24"/>
        </w:rPr>
        <w:t xml:space="preserve">w niej ceny podatek od towarów i usług, który miałby obowiązek rozliczyć zgodnie </w:t>
      </w:r>
      <w:r w:rsidR="008F7DF0" w:rsidRPr="009661B2">
        <w:rPr>
          <w:b w:val="0"/>
          <w:sz w:val="24"/>
          <w:szCs w:val="24"/>
        </w:rPr>
        <w:t xml:space="preserve">    </w:t>
      </w:r>
      <w:r w:rsidRPr="009661B2">
        <w:rPr>
          <w:b w:val="0"/>
          <w:sz w:val="24"/>
          <w:szCs w:val="24"/>
        </w:rPr>
        <w:t xml:space="preserve">z tymi przepisami. Wykonawca, składając ofertę informuje </w:t>
      </w:r>
      <w:r w:rsidR="008F7DF0" w:rsidRPr="009661B2">
        <w:rPr>
          <w:b w:val="0"/>
          <w:sz w:val="24"/>
          <w:szCs w:val="24"/>
        </w:rPr>
        <w:t>Z</w:t>
      </w:r>
      <w:r w:rsidRPr="009661B2">
        <w:rPr>
          <w:b w:val="0"/>
          <w:sz w:val="24"/>
          <w:szCs w:val="24"/>
        </w:rPr>
        <w:t xml:space="preserve">amawiającego, czy wybór oferty będzie prowadzić do powstania u </w:t>
      </w:r>
      <w:r w:rsidR="008F7DF0" w:rsidRPr="009661B2">
        <w:rPr>
          <w:b w:val="0"/>
          <w:sz w:val="24"/>
          <w:szCs w:val="24"/>
        </w:rPr>
        <w:t>Z</w:t>
      </w:r>
      <w:r w:rsidRPr="009661B2">
        <w:rPr>
          <w:b w:val="0"/>
          <w:sz w:val="24"/>
          <w:szCs w:val="24"/>
        </w:rPr>
        <w:t>amawiającego obowiązku podatkowego, wskazując nazwę (rodzaj) towaru lub usługi, których dostawa lub świadczenie będzie prowadzić do jego powstania, oraz wskazując ich wartość bez kwoty podatku.</w:t>
      </w:r>
    </w:p>
    <w:p w14:paraId="1CBAABCF" w14:textId="77777777" w:rsidR="00015332" w:rsidRPr="009661B2" w:rsidRDefault="00015332" w:rsidP="00015332">
      <w:pPr>
        <w:pStyle w:val="Tekstpodstawowy2"/>
        <w:ind w:left="709" w:hanging="709"/>
        <w:rPr>
          <w:sz w:val="24"/>
          <w:szCs w:val="24"/>
        </w:rPr>
      </w:pPr>
    </w:p>
    <w:p w14:paraId="405DE3AA" w14:textId="77777777" w:rsidR="00015332" w:rsidRPr="009661B2" w:rsidRDefault="00015332" w:rsidP="00015332">
      <w:pPr>
        <w:suppressAutoHyphens/>
        <w:rPr>
          <w:b/>
          <w:lang w:eastAsia="ar-SA"/>
        </w:rPr>
      </w:pPr>
      <w:r w:rsidRPr="009661B2">
        <w:rPr>
          <w:b/>
          <w:lang w:eastAsia="ar-SA"/>
        </w:rPr>
        <w:t>16.</w:t>
      </w:r>
      <w:r w:rsidRPr="009661B2">
        <w:rPr>
          <w:b/>
          <w:lang w:eastAsia="ar-SA"/>
        </w:rPr>
        <w:tab/>
        <w:t xml:space="preserve">WYMAGANIA DOTYCZĄCE WADIUM </w:t>
      </w:r>
    </w:p>
    <w:p w14:paraId="6CF3C4D3" w14:textId="77777777" w:rsidR="00431B5E" w:rsidRPr="009661B2" w:rsidRDefault="00431B5E" w:rsidP="00015332">
      <w:pPr>
        <w:suppressAutoHyphens/>
        <w:rPr>
          <w:b/>
          <w:lang w:eastAsia="ar-SA"/>
        </w:rPr>
      </w:pPr>
    </w:p>
    <w:p w14:paraId="5ED2CB36" w14:textId="77777777" w:rsidR="000A2E0F" w:rsidRPr="009661B2" w:rsidRDefault="00FA7BAA" w:rsidP="00130B8F">
      <w:pPr>
        <w:pStyle w:val="Tekstpodstawowy3"/>
        <w:numPr>
          <w:ilvl w:val="1"/>
          <w:numId w:val="8"/>
        </w:numPr>
        <w:spacing w:before="0"/>
        <w:rPr>
          <w:bCs/>
          <w:i w:val="0"/>
        </w:rPr>
      </w:pPr>
      <w:r w:rsidRPr="009661B2">
        <w:rPr>
          <w:bCs/>
          <w:i w:val="0"/>
        </w:rPr>
        <w:t xml:space="preserve">Wykonawca jest zobowiązany do wniesienia wadium w </w:t>
      </w:r>
      <w:r w:rsidR="000A2E0F" w:rsidRPr="009661B2">
        <w:rPr>
          <w:bCs/>
          <w:i w:val="0"/>
        </w:rPr>
        <w:t xml:space="preserve">następującej </w:t>
      </w:r>
      <w:r w:rsidRPr="009661B2">
        <w:rPr>
          <w:bCs/>
          <w:i w:val="0"/>
        </w:rPr>
        <w:t>wysokości</w:t>
      </w:r>
      <w:r w:rsidR="000A2E0F" w:rsidRPr="009661B2">
        <w:rPr>
          <w:bCs/>
          <w:i w:val="0"/>
        </w:rPr>
        <w:t>:</w:t>
      </w:r>
    </w:p>
    <w:p w14:paraId="644E1431" w14:textId="784E232E" w:rsidR="00A43BA2" w:rsidRPr="009661B2" w:rsidRDefault="00A43BA2" w:rsidP="00A43BA2">
      <w:pPr>
        <w:pStyle w:val="Tekstpodstawowy"/>
        <w:ind w:left="709"/>
        <w:jc w:val="both"/>
        <w:rPr>
          <w:rFonts w:ascii="Times New Roman" w:hAnsi="Times New Roman" w:cs="Times New Roman"/>
          <w:bCs/>
          <w:iCs/>
        </w:rPr>
      </w:pPr>
      <w:r w:rsidRPr="009661B2">
        <w:rPr>
          <w:rFonts w:ascii="Times New Roman" w:hAnsi="Times New Roman" w:cs="Times New Roman"/>
          <w:b/>
          <w:bCs/>
          <w:iCs/>
        </w:rPr>
        <w:t xml:space="preserve"> 15 000,00 PLN</w:t>
      </w:r>
      <w:r w:rsidRPr="009661B2">
        <w:rPr>
          <w:rFonts w:ascii="Times New Roman" w:hAnsi="Times New Roman" w:cs="Times New Roman"/>
          <w:bCs/>
          <w:iCs/>
        </w:rPr>
        <w:t xml:space="preserve"> (słownie: piętnaście  tysięcy PLN).</w:t>
      </w:r>
    </w:p>
    <w:p w14:paraId="7A7F6F95" w14:textId="77777777" w:rsidR="00A43BA2" w:rsidRPr="009661B2" w:rsidRDefault="00A43BA2" w:rsidP="00E01D74">
      <w:pPr>
        <w:pStyle w:val="Tekstpodstawowy"/>
        <w:ind w:left="709"/>
        <w:jc w:val="both"/>
        <w:rPr>
          <w:rFonts w:ascii="Times New Roman" w:hAnsi="Times New Roman" w:cs="Times New Roman"/>
        </w:rPr>
      </w:pPr>
    </w:p>
    <w:p w14:paraId="1165E717" w14:textId="7B586FF6" w:rsidR="00FA7BAA" w:rsidRPr="009661B2" w:rsidRDefault="00FA7BAA" w:rsidP="00130B8F">
      <w:pPr>
        <w:pStyle w:val="Tekstpodstawowy"/>
        <w:numPr>
          <w:ilvl w:val="1"/>
          <w:numId w:val="8"/>
        </w:numPr>
        <w:jc w:val="both"/>
        <w:rPr>
          <w:rFonts w:ascii="Times New Roman" w:hAnsi="Times New Roman" w:cs="Times New Roman"/>
        </w:rPr>
      </w:pPr>
      <w:r w:rsidRPr="009661B2">
        <w:rPr>
          <w:rFonts w:ascii="Times New Roman" w:hAnsi="Times New Roman" w:cs="Times New Roman"/>
        </w:rPr>
        <w:lastRenderedPageBreak/>
        <w:t>Wykonawca zobowiązany jest zabezpieczyć ofertę wadium na cały okres związania ofertą.</w:t>
      </w:r>
    </w:p>
    <w:p w14:paraId="0D5F110F" w14:textId="77777777" w:rsidR="00FA7BAA" w:rsidRPr="009661B2" w:rsidRDefault="00FA7BAA" w:rsidP="00130B8F">
      <w:pPr>
        <w:pStyle w:val="Tekstpodstawowy3"/>
        <w:numPr>
          <w:ilvl w:val="1"/>
          <w:numId w:val="8"/>
        </w:numPr>
        <w:spacing w:before="0"/>
        <w:rPr>
          <w:bCs/>
          <w:i w:val="0"/>
        </w:rPr>
      </w:pPr>
      <w:r w:rsidRPr="009661B2">
        <w:rPr>
          <w:bCs/>
          <w:i w:val="0"/>
        </w:rPr>
        <w:t>Wadium może być wniesione w jednej lub w kilku następujących formach wybranych przez Wykonawcę:</w:t>
      </w:r>
    </w:p>
    <w:p w14:paraId="131E2CAA" w14:textId="48A37816" w:rsidR="00FA7BAA" w:rsidRPr="009661B2" w:rsidRDefault="00FA7BAA" w:rsidP="00130B8F">
      <w:pPr>
        <w:pStyle w:val="Tekstpodstawowy3"/>
        <w:numPr>
          <w:ilvl w:val="0"/>
          <w:numId w:val="5"/>
        </w:numPr>
        <w:tabs>
          <w:tab w:val="clear" w:pos="1778"/>
          <w:tab w:val="left" w:pos="1276"/>
        </w:tabs>
        <w:spacing w:before="0"/>
        <w:ind w:left="1134" w:hanging="283"/>
        <w:rPr>
          <w:bCs/>
          <w:i w:val="0"/>
        </w:rPr>
      </w:pPr>
      <w:r w:rsidRPr="009661B2">
        <w:rPr>
          <w:bCs/>
          <w:i w:val="0"/>
        </w:rPr>
        <w:t xml:space="preserve"> pieniądzu;</w:t>
      </w:r>
    </w:p>
    <w:p w14:paraId="07A442CA" w14:textId="77777777" w:rsidR="00FA7BAA" w:rsidRPr="009661B2" w:rsidRDefault="00FA7BAA" w:rsidP="00130B8F">
      <w:pPr>
        <w:pStyle w:val="Tekstpodstawowy3"/>
        <w:numPr>
          <w:ilvl w:val="0"/>
          <w:numId w:val="5"/>
        </w:numPr>
        <w:tabs>
          <w:tab w:val="clear" w:pos="1778"/>
          <w:tab w:val="left" w:pos="1276"/>
        </w:tabs>
        <w:spacing w:before="0"/>
        <w:ind w:left="1276" w:hanging="425"/>
        <w:rPr>
          <w:bCs/>
          <w:i w:val="0"/>
        </w:rPr>
      </w:pPr>
      <w:r w:rsidRPr="009661B2">
        <w:rPr>
          <w:bCs/>
          <w:i w:val="0"/>
        </w:rPr>
        <w:t>poręczeniach bankowych lub poręczeniach spółdzielczej kasy oszczędnościowo –     kredytowej, z tym, że poręczenie kasy jest zawsze poręczeniem pieniężnym;</w:t>
      </w:r>
    </w:p>
    <w:p w14:paraId="43A2E85E" w14:textId="77777777" w:rsidR="00FA7BAA" w:rsidRPr="009661B2" w:rsidRDefault="00FA7BAA" w:rsidP="00130B8F">
      <w:pPr>
        <w:pStyle w:val="Tekstpodstawowy3"/>
        <w:numPr>
          <w:ilvl w:val="0"/>
          <w:numId w:val="5"/>
        </w:numPr>
        <w:tabs>
          <w:tab w:val="clear" w:pos="1778"/>
          <w:tab w:val="left" w:pos="1276"/>
        </w:tabs>
        <w:spacing w:before="0"/>
        <w:ind w:left="1134" w:hanging="283"/>
        <w:rPr>
          <w:bCs/>
          <w:i w:val="0"/>
        </w:rPr>
      </w:pPr>
      <w:r w:rsidRPr="009661B2">
        <w:rPr>
          <w:bCs/>
          <w:i w:val="0"/>
        </w:rPr>
        <w:t xml:space="preserve">  gwarancjach bankowych;</w:t>
      </w:r>
    </w:p>
    <w:p w14:paraId="5BB945B3" w14:textId="77777777" w:rsidR="00FA7BAA" w:rsidRPr="009661B2" w:rsidRDefault="00FA7BAA" w:rsidP="00130B8F">
      <w:pPr>
        <w:pStyle w:val="Tekstpodstawowy3"/>
        <w:numPr>
          <w:ilvl w:val="0"/>
          <w:numId w:val="5"/>
        </w:numPr>
        <w:tabs>
          <w:tab w:val="clear" w:pos="1778"/>
          <w:tab w:val="left" w:pos="1276"/>
        </w:tabs>
        <w:spacing w:before="0"/>
        <w:ind w:left="1134" w:hanging="283"/>
        <w:rPr>
          <w:bCs/>
          <w:i w:val="0"/>
        </w:rPr>
      </w:pPr>
      <w:r w:rsidRPr="009661B2">
        <w:rPr>
          <w:bCs/>
          <w:i w:val="0"/>
        </w:rPr>
        <w:t xml:space="preserve">  gwarancjach ubezpieczeniowych;</w:t>
      </w:r>
    </w:p>
    <w:p w14:paraId="4CC9648E" w14:textId="77777777" w:rsidR="005131FF" w:rsidRPr="009661B2" w:rsidRDefault="005131FF" w:rsidP="005131FF">
      <w:pPr>
        <w:pStyle w:val="Tekstpodstawowy3"/>
        <w:tabs>
          <w:tab w:val="left" w:pos="1276"/>
        </w:tabs>
        <w:spacing w:before="0"/>
        <w:ind w:left="1134"/>
        <w:rPr>
          <w:bCs/>
          <w:i w:val="0"/>
        </w:rPr>
      </w:pPr>
    </w:p>
    <w:p w14:paraId="6DB3BEEA" w14:textId="77777777" w:rsidR="00FA7BAA" w:rsidRPr="009661B2" w:rsidRDefault="00FA7BAA" w:rsidP="00130B8F">
      <w:pPr>
        <w:pStyle w:val="Tekstpodstawowy3"/>
        <w:numPr>
          <w:ilvl w:val="0"/>
          <w:numId w:val="5"/>
        </w:numPr>
        <w:tabs>
          <w:tab w:val="clear" w:pos="1778"/>
          <w:tab w:val="left" w:pos="1276"/>
        </w:tabs>
        <w:spacing w:before="0"/>
        <w:ind w:left="1276" w:hanging="425"/>
        <w:rPr>
          <w:bCs/>
          <w:i w:val="0"/>
        </w:rPr>
      </w:pPr>
      <w:r w:rsidRPr="009661B2">
        <w:rPr>
          <w:bCs/>
          <w:i w:val="0"/>
        </w:rPr>
        <w:t xml:space="preserve">poręczeniach udzielanych przez podmioty, o których mowa w art. 6 b ust. 5 </w:t>
      </w:r>
      <w:r w:rsidR="00EB08B8" w:rsidRPr="009661B2">
        <w:rPr>
          <w:bCs/>
          <w:i w:val="0"/>
        </w:rPr>
        <w:t xml:space="preserve">    </w:t>
      </w:r>
      <w:r w:rsidRPr="009661B2">
        <w:rPr>
          <w:bCs/>
          <w:i w:val="0"/>
        </w:rPr>
        <w:t xml:space="preserve">pkt 2 ustawy z dnia 9 listopada 2000 r. o utworzeniu Polskiej Agencji Rozwoju Przedsiębiorczości (Dz. U. Nr 109, poz. 1158 z </w:t>
      </w:r>
      <w:proofErr w:type="spellStart"/>
      <w:r w:rsidRPr="009661B2">
        <w:rPr>
          <w:bCs/>
          <w:i w:val="0"/>
        </w:rPr>
        <w:t>późn</w:t>
      </w:r>
      <w:proofErr w:type="spellEnd"/>
      <w:r w:rsidRPr="009661B2">
        <w:rPr>
          <w:bCs/>
          <w:i w:val="0"/>
        </w:rPr>
        <w:t>. zm.).</w:t>
      </w:r>
    </w:p>
    <w:p w14:paraId="23AFFD83" w14:textId="77777777" w:rsidR="00FA7BAA" w:rsidRPr="009661B2" w:rsidRDefault="00FA7BAA" w:rsidP="00FA7BAA">
      <w:pPr>
        <w:pStyle w:val="CM6"/>
        <w:ind w:left="720"/>
      </w:pPr>
    </w:p>
    <w:p w14:paraId="319D50A6" w14:textId="77777777" w:rsidR="00FA7BAA" w:rsidRPr="009661B2" w:rsidRDefault="00FA7BAA" w:rsidP="00FA7BAA">
      <w:pPr>
        <w:pStyle w:val="CM6"/>
        <w:jc w:val="both"/>
      </w:pPr>
      <w:r w:rsidRPr="009661B2">
        <w:rPr>
          <w:b/>
        </w:rPr>
        <w:t>UWAGA</w:t>
      </w:r>
      <w:r w:rsidRPr="009661B2">
        <w:t>:  W przypadku składania przez Wykonawcę wadium w formie gwarancji, gwarancja powinna być sporządzona zgodnie z obowiązującym prawem i powinna zawierać następujące elementy:</w:t>
      </w:r>
    </w:p>
    <w:p w14:paraId="7B2BC3C6" w14:textId="77777777" w:rsidR="00FA7BAA" w:rsidRPr="009661B2" w:rsidRDefault="00FA7BAA" w:rsidP="00130B8F">
      <w:pPr>
        <w:pStyle w:val="CM7"/>
        <w:numPr>
          <w:ilvl w:val="2"/>
          <w:numId w:val="7"/>
        </w:numPr>
        <w:tabs>
          <w:tab w:val="clear" w:pos="2340"/>
        </w:tabs>
        <w:ind w:left="1418" w:hanging="567"/>
        <w:jc w:val="both"/>
      </w:pPr>
      <w:r w:rsidRPr="009661B2">
        <w:t>nazwę dającego zlecenie udzielenia gwarancji (Wykonawcy), beneficjenta gwarancji (Zamawiającego), gwaranta (banku lub instytucji ubezpieczeniowej udzielającej gwarancji) oraz wskazanie ich siedzib;</w:t>
      </w:r>
    </w:p>
    <w:p w14:paraId="59026A1B" w14:textId="77777777" w:rsidR="00FA7BAA" w:rsidRPr="009661B2" w:rsidRDefault="00FA7BAA" w:rsidP="00130B8F">
      <w:pPr>
        <w:pStyle w:val="CM7"/>
        <w:numPr>
          <w:ilvl w:val="2"/>
          <w:numId w:val="7"/>
        </w:numPr>
        <w:tabs>
          <w:tab w:val="clear" w:pos="2340"/>
          <w:tab w:val="left" w:pos="900"/>
        </w:tabs>
        <w:ind w:left="851" w:firstLine="0"/>
        <w:jc w:val="both"/>
      </w:pPr>
      <w:r w:rsidRPr="009661B2">
        <w:t>określenie wierzytelności, która ma być zabezpieczona gwarancją;</w:t>
      </w:r>
    </w:p>
    <w:p w14:paraId="4CAD6C4B" w14:textId="77777777" w:rsidR="00FA7BAA" w:rsidRPr="009661B2" w:rsidRDefault="00FA7BAA" w:rsidP="00130B8F">
      <w:pPr>
        <w:pStyle w:val="CM7"/>
        <w:numPr>
          <w:ilvl w:val="2"/>
          <w:numId w:val="7"/>
        </w:numPr>
        <w:tabs>
          <w:tab w:val="clear" w:pos="2340"/>
          <w:tab w:val="left" w:pos="900"/>
        </w:tabs>
        <w:ind w:left="851" w:firstLine="0"/>
        <w:jc w:val="both"/>
      </w:pPr>
      <w:r w:rsidRPr="009661B2">
        <w:t>kwotę gwarancji;</w:t>
      </w:r>
    </w:p>
    <w:p w14:paraId="342054F6" w14:textId="77777777" w:rsidR="00FA7BAA" w:rsidRPr="009661B2" w:rsidRDefault="00FA7BAA" w:rsidP="00130B8F">
      <w:pPr>
        <w:pStyle w:val="CM7"/>
        <w:numPr>
          <w:ilvl w:val="2"/>
          <w:numId w:val="7"/>
        </w:numPr>
        <w:tabs>
          <w:tab w:val="clear" w:pos="2340"/>
          <w:tab w:val="left" w:pos="900"/>
        </w:tabs>
        <w:ind w:left="851" w:firstLine="0"/>
        <w:jc w:val="both"/>
      </w:pPr>
      <w:r w:rsidRPr="009661B2">
        <w:t>termin ważności gwarancji;</w:t>
      </w:r>
    </w:p>
    <w:p w14:paraId="5768216E" w14:textId="77777777" w:rsidR="00FA7BAA" w:rsidRPr="009661B2" w:rsidRDefault="00FA7BAA" w:rsidP="00130B8F">
      <w:pPr>
        <w:pStyle w:val="CM7"/>
        <w:numPr>
          <w:ilvl w:val="2"/>
          <w:numId w:val="7"/>
        </w:numPr>
        <w:tabs>
          <w:tab w:val="clear" w:pos="2340"/>
          <w:tab w:val="left" w:pos="1418"/>
        </w:tabs>
        <w:ind w:left="1418" w:hanging="567"/>
        <w:jc w:val="both"/>
      </w:pPr>
      <w:r w:rsidRPr="009661B2">
        <w:t>bezwarunkowe zobowiązanie gwaranta do zapłacenia kwoty gwarancji na pierwsze pisemne żądanie Zamawiającego w przypadkach określonych                  w art. 46 ust. 4a i 5 ustawy Prawo zamówień publicznych.</w:t>
      </w:r>
    </w:p>
    <w:p w14:paraId="50D75E6A" w14:textId="77777777" w:rsidR="00FA7BAA" w:rsidRPr="009661B2" w:rsidRDefault="00FA7BAA" w:rsidP="00367C81">
      <w:pPr>
        <w:pStyle w:val="Tekstpodstawowy3"/>
        <w:numPr>
          <w:ilvl w:val="1"/>
          <w:numId w:val="8"/>
        </w:numPr>
        <w:spacing w:before="0"/>
        <w:ind w:left="709" w:hanging="709"/>
        <w:rPr>
          <w:bCs/>
          <w:i w:val="0"/>
        </w:rPr>
      </w:pPr>
      <w:r w:rsidRPr="009661B2">
        <w:rPr>
          <w:i w:val="0"/>
        </w:rPr>
        <w:t>Wykonawca zobowiązany jest wnieść wadium przed upływem terminu składania ofert.</w:t>
      </w:r>
    </w:p>
    <w:p w14:paraId="74068EF0" w14:textId="77777777" w:rsidR="008B204C" w:rsidRPr="009661B2" w:rsidRDefault="00FA7BAA" w:rsidP="008B204C">
      <w:pPr>
        <w:pStyle w:val="Tekstpodstawowy3"/>
        <w:ind w:left="709"/>
        <w:rPr>
          <w:b/>
          <w:i w:val="0"/>
        </w:rPr>
      </w:pPr>
      <w:r w:rsidRPr="009661B2">
        <w:rPr>
          <w:bCs/>
          <w:i w:val="0"/>
        </w:rPr>
        <w:t>Wadium</w:t>
      </w:r>
      <w:r w:rsidR="009468B5" w:rsidRPr="009661B2">
        <w:rPr>
          <w:bCs/>
          <w:i w:val="0"/>
        </w:rPr>
        <w:t xml:space="preserve"> </w:t>
      </w:r>
      <w:r w:rsidRPr="009661B2">
        <w:rPr>
          <w:bCs/>
          <w:i w:val="0"/>
        </w:rPr>
        <w:t xml:space="preserve">wnoszone w pieniądzu należy wpłacić przelewem na konto Zamawiającego </w:t>
      </w:r>
      <w:r w:rsidR="00F338DB" w:rsidRPr="009661B2">
        <w:rPr>
          <w:bCs/>
          <w:i w:val="0"/>
        </w:rPr>
        <w:t xml:space="preserve">: </w:t>
      </w:r>
      <w:r w:rsidR="008A44F8" w:rsidRPr="009661B2">
        <w:rPr>
          <w:bCs/>
          <w:i w:val="0"/>
        </w:rPr>
        <w:t>82 8367 0000 0062 3283 2006 0112</w:t>
      </w:r>
      <w:r w:rsidRPr="009661B2">
        <w:rPr>
          <w:bCs/>
          <w:i w:val="0"/>
        </w:rPr>
        <w:t xml:space="preserve"> z dopiskiem </w:t>
      </w:r>
      <w:r w:rsidRPr="009661B2">
        <w:rPr>
          <w:b/>
          <w:bCs/>
          <w:i w:val="0"/>
        </w:rPr>
        <w:t>„</w:t>
      </w:r>
      <w:r w:rsidR="00DA102F" w:rsidRPr="009661B2">
        <w:rPr>
          <w:b/>
          <w:bCs/>
          <w:i w:val="0"/>
        </w:rPr>
        <w:t>W</w:t>
      </w:r>
      <w:r w:rsidRPr="009661B2">
        <w:rPr>
          <w:b/>
          <w:bCs/>
          <w:i w:val="0"/>
        </w:rPr>
        <w:t xml:space="preserve">adium </w:t>
      </w:r>
      <w:r w:rsidR="00DA102F" w:rsidRPr="009661B2">
        <w:rPr>
          <w:b/>
          <w:bCs/>
          <w:i w:val="0"/>
        </w:rPr>
        <w:t>na</w:t>
      </w:r>
      <w:r w:rsidR="007C29FC" w:rsidRPr="009661B2">
        <w:rPr>
          <w:b/>
          <w:bCs/>
          <w:i w:val="0"/>
        </w:rPr>
        <w:t xml:space="preserve"> </w:t>
      </w:r>
      <w:r w:rsidR="008B204C" w:rsidRPr="009661B2">
        <w:rPr>
          <w:b/>
          <w:i w:val="0"/>
        </w:rPr>
        <w:t>„Remont i adaptacja Centrum Usług Społecznych w celu wygospodarowania Klubu Malucha i Klubu Seniora w Gminie Szczaniec w formule zaprojektuj i wybuduj”.</w:t>
      </w:r>
    </w:p>
    <w:p w14:paraId="7D3D9108" w14:textId="3AA68E37" w:rsidR="00FA7BAA" w:rsidRPr="009661B2" w:rsidRDefault="003B6227" w:rsidP="008B204C">
      <w:pPr>
        <w:pStyle w:val="Tekstpodstawowy3"/>
        <w:ind w:left="709"/>
        <w:rPr>
          <w:bCs/>
          <w:i w:val="0"/>
        </w:rPr>
      </w:pPr>
      <w:r w:rsidRPr="009661B2">
        <w:rPr>
          <w:bCs/>
          <w:i w:val="0"/>
        </w:rPr>
        <w:t xml:space="preserve">Wniesienie wadium </w:t>
      </w:r>
      <w:r w:rsidR="00FA7BAA" w:rsidRPr="009661B2">
        <w:rPr>
          <w:bCs/>
          <w:i w:val="0"/>
        </w:rPr>
        <w:t>w pieniądzu będzie skuteczne, jeżeli do upływu terminu składania ofert  znajdzie się</w:t>
      </w:r>
      <w:r w:rsidR="008F7DF0" w:rsidRPr="009661B2">
        <w:rPr>
          <w:bCs/>
          <w:i w:val="0"/>
        </w:rPr>
        <w:t xml:space="preserve"> ono</w:t>
      </w:r>
      <w:r w:rsidR="00FA7BAA" w:rsidRPr="009661B2">
        <w:rPr>
          <w:bCs/>
          <w:i w:val="0"/>
        </w:rPr>
        <w:t xml:space="preserve"> na rachunku bankowym Zamawiającego.</w:t>
      </w:r>
    </w:p>
    <w:p w14:paraId="3DF1C942" w14:textId="77777777" w:rsidR="00FA7BAA" w:rsidRPr="009661B2" w:rsidRDefault="00FA7BAA" w:rsidP="00130B8F">
      <w:pPr>
        <w:pStyle w:val="Tekstpodstawowy3"/>
        <w:numPr>
          <w:ilvl w:val="1"/>
          <w:numId w:val="8"/>
        </w:numPr>
        <w:spacing w:before="0"/>
        <w:ind w:hanging="578"/>
        <w:rPr>
          <w:bCs/>
          <w:i w:val="0"/>
        </w:rPr>
      </w:pPr>
      <w:r w:rsidRPr="009661B2">
        <w:rPr>
          <w:bCs/>
          <w:i w:val="0"/>
        </w:rPr>
        <w:t>W przypadkach, gdy wadium wnoszone jest w formach innych niż pieniądz, Wykonawca składa oryginał dokumentu wadium wraz z ofertą.</w:t>
      </w:r>
    </w:p>
    <w:p w14:paraId="7FC2AB6F" w14:textId="77777777" w:rsidR="00FA7BAA" w:rsidRPr="009661B2" w:rsidRDefault="00FA7BAA" w:rsidP="00130B8F">
      <w:pPr>
        <w:pStyle w:val="Tekstpodstawowy3"/>
        <w:numPr>
          <w:ilvl w:val="1"/>
          <w:numId w:val="8"/>
        </w:numPr>
        <w:spacing w:before="0"/>
        <w:ind w:hanging="578"/>
        <w:rPr>
          <w:bCs/>
          <w:i w:val="0"/>
        </w:rPr>
      </w:pPr>
      <w:r w:rsidRPr="009661B2">
        <w:rPr>
          <w:bCs/>
          <w:i w:val="0"/>
        </w:rPr>
        <w:t>Zamawiający zwraca wadium wszystkim Wykonawcom niezwłocznie po wyborze najkorzystniejszej oferty lub unieważnieniu postępowania, z wyjątkiem Wykonawcy, którego oferta została wybrana jako najkorzystniejsza, z zastrzeżeniem</w:t>
      </w:r>
      <w:r w:rsidR="00F01124" w:rsidRPr="009661B2">
        <w:rPr>
          <w:i w:val="0"/>
        </w:rPr>
        <w:t> art. 46 ust. 4a ustawy</w:t>
      </w:r>
      <w:r w:rsidR="005654AC" w:rsidRPr="009661B2">
        <w:rPr>
          <w:i w:val="0"/>
        </w:rPr>
        <w:t xml:space="preserve"> </w:t>
      </w:r>
      <w:proofErr w:type="spellStart"/>
      <w:r w:rsidR="005654AC" w:rsidRPr="009661B2">
        <w:rPr>
          <w:i w:val="0"/>
        </w:rPr>
        <w:t>Pzp</w:t>
      </w:r>
      <w:proofErr w:type="spellEnd"/>
      <w:r w:rsidR="005654AC" w:rsidRPr="009661B2">
        <w:rPr>
          <w:i w:val="0"/>
        </w:rPr>
        <w:t xml:space="preserve">. </w:t>
      </w:r>
    </w:p>
    <w:p w14:paraId="6A37C5F2" w14:textId="77777777" w:rsidR="00FA7BAA" w:rsidRPr="009661B2" w:rsidRDefault="00FA7BAA" w:rsidP="00130B8F">
      <w:pPr>
        <w:pStyle w:val="Tekstpodstawowy3"/>
        <w:numPr>
          <w:ilvl w:val="1"/>
          <w:numId w:val="8"/>
        </w:numPr>
        <w:spacing w:before="0"/>
        <w:ind w:hanging="578"/>
        <w:rPr>
          <w:bCs/>
          <w:i w:val="0"/>
        </w:rPr>
      </w:pPr>
      <w:r w:rsidRPr="009661B2">
        <w:rPr>
          <w:i w:val="0"/>
        </w:rPr>
        <w:t xml:space="preserve">Zamawiający zatrzymuje wadium wraz z odsetkami, jeżeli Wykonawca w odpowiedzi na wezwanie, o którym mowa w art. 26 ust. 3 i 3a ustawy </w:t>
      </w:r>
      <w:proofErr w:type="spellStart"/>
      <w:r w:rsidRPr="009661B2">
        <w:rPr>
          <w:i w:val="0"/>
        </w:rPr>
        <w:t>Pzp</w:t>
      </w:r>
      <w:proofErr w:type="spellEnd"/>
      <w:r w:rsidRPr="009661B2">
        <w:rPr>
          <w:i w:val="0"/>
        </w:rPr>
        <w:t xml:space="preserve">, z przyczyn leżących po jego stronie, nie złożył oświadczeń lub dokumentów potwierdzających okoliczności,   o których mowa w art. 25 ust. 1 ustawy </w:t>
      </w:r>
      <w:proofErr w:type="spellStart"/>
      <w:r w:rsidRPr="009661B2">
        <w:rPr>
          <w:i w:val="0"/>
        </w:rPr>
        <w:t>Pzp</w:t>
      </w:r>
      <w:proofErr w:type="spellEnd"/>
      <w:r w:rsidRPr="009661B2">
        <w:rPr>
          <w:i w:val="0"/>
        </w:rPr>
        <w:t xml:space="preserve">, oświadczenia, o którym mowa w art. 25a ust. 1 ustawy </w:t>
      </w:r>
      <w:proofErr w:type="spellStart"/>
      <w:r w:rsidRPr="009661B2">
        <w:rPr>
          <w:i w:val="0"/>
        </w:rPr>
        <w:t>Pzp</w:t>
      </w:r>
      <w:proofErr w:type="spellEnd"/>
      <w:r w:rsidRPr="009661B2">
        <w:rPr>
          <w:i w:val="0"/>
        </w:rPr>
        <w:t xml:space="preserve">, pełnomocnictw, lub nie wyraził zgody na poprawienie omyłki,       </w:t>
      </w:r>
      <w:r w:rsidRPr="009661B2">
        <w:rPr>
          <w:i w:val="0"/>
        </w:rPr>
        <w:lastRenderedPageBreak/>
        <w:t>o której mowa   w art. 87 ust. 2 pkt 3, co spowodowało brak możliwości wybrania oferty złożonej przez Wykonawcę jako najkorzystniejszej.</w:t>
      </w:r>
    </w:p>
    <w:p w14:paraId="78B1C23B" w14:textId="77777777" w:rsidR="00FA7BAA" w:rsidRPr="009661B2" w:rsidRDefault="00FA7BAA" w:rsidP="00FA7BAA">
      <w:pPr>
        <w:pStyle w:val="Tekstpodstawowy3"/>
        <w:ind w:left="720" w:hanging="11"/>
        <w:rPr>
          <w:bCs/>
          <w:i w:val="0"/>
        </w:rPr>
      </w:pPr>
      <w:r w:rsidRPr="009661B2">
        <w:rPr>
          <w:i w:val="0"/>
        </w:rPr>
        <w:t xml:space="preserve">Zamawiający zatrzymuje wadium wraz z odsetkami, jeżeli Wykonawca, którego oferta została wybrana: </w:t>
      </w:r>
    </w:p>
    <w:p w14:paraId="56755229" w14:textId="77777777" w:rsidR="00FA7BAA" w:rsidRPr="009661B2" w:rsidRDefault="00FA7BAA" w:rsidP="00130B8F">
      <w:pPr>
        <w:pStyle w:val="Default"/>
        <w:numPr>
          <w:ilvl w:val="0"/>
          <w:numId w:val="6"/>
        </w:numPr>
        <w:tabs>
          <w:tab w:val="clear" w:pos="720"/>
          <w:tab w:val="num" w:pos="1276"/>
        </w:tabs>
        <w:spacing w:line="276" w:lineRule="atLeast"/>
        <w:ind w:left="1276" w:hanging="425"/>
        <w:jc w:val="both"/>
        <w:rPr>
          <w:color w:val="auto"/>
        </w:rPr>
      </w:pPr>
      <w:r w:rsidRPr="009661B2">
        <w:rPr>
          <w:color w:val="auto"/>
        </w:rPr>
        <w:t>odmówił podpisania umowy w sprawie zamówienia publicznego na warunkach    określonych w ofercie;</w:t>
      </w:r>
    </w:p>
    <w:p w14:paraId="6DDDCB21" w14:textId="77777777" w:rsidR="00FA7BAA" w:rsidRPr="009661B2" w:rsidRDefault="00FA7BAA" w:rsidP="00130B8F">
      <w:pPr>
        <w:pStyle w:val="Default"/>
        <w:numPr>
          <w:ilvl w:val="0"/>
          <w:numId w:val="6"/>
        </w:numPr>
        <w:tabs>
          <w:tab w:val="clear" w:pos="720"/>
          <w:tab w:val="num" w:pos="1276"/>
        </w:tabs>
        <w:spacing w:line="276" w:lineRule="atLeast"/>
        <w:ind w:left="1080" w:hanging="229"/>
        <w:jc w:val="both"/>
        <w:rPr>
          <w:color w:val="auto"/>
        </w:rPr>
      </w:pPr>
      <w:r w:rsidRPr="009661B2">
        <w:rPr>
          <w:color w:val="auto"/>
        </w:rPr>
        <w:t>nie wniósł wymaganego zabezpieczenia należytego wykonania umowy;</w:t>
      </w:r>
    </w:p>
    <w:p w14:paraId="70C6A1D4" w14:textId="77777777" w:rsidR="00FA7BAA" w:rsidRPr="009661B2" w:rsidRDefault="00FA7BAA" w:rsidP="00130B8F">
      <w:pPr>
        <w:pStyle w:val="Default"/>
        <w:numPr>
          <w:ilvl w:val="0"/>
          <w:numId w:val="6"/>
        </w:numPr>
        <w:tabs>
          <w:tab w:val="clear" w:pos="720"/>
          <w:tab w:val="num" w:pos="1276"/>
        </w:tabs>
        <w:ind w:left="1276" w:hanging="425"/>
        <w:jc w:val="both"/>
        <w:rPr>
          <w:color w:val="auto"/>
        </w:rPr>
      </w:pPr>
      <w:r w:rsidRPr="009661B2">
        <w:rPr>
          <w:color w:val="auto"/>
        </w:rPr>
        <w:t>zawarcie umowy w sprawie zamówienia publicznego stało się niemożliwe z przyczyn leżących po stronie Wykonawcy.</w:t>
      </w:r>
    </w:p>
    <w:p w14:paraId="0F3B3123" w14:textId="77777777" w:rsidR="00FA7BAA" w:rsidRPr="009661B2" w:rsidRDefault="00FA7BAA" w:rsidP="00130B8F">
      <w:pPr>
        <w:pStyle w:val="Tekstpodstawowy3"/>
        <w:numPr>
          <w:ilvl w:val="1"/>
          <w:numId w:val="8"/>
        </w:numPr>
        <w:spacing w:before="0"/>
        <w:rPr>
          <w:bCs/>
          <w:i w:val="0"/>
        </w:rPr>
      </w:pPr>
      <w:r w:rsidRPr="009661B2">
        <w:rPr>
          <w:i w:val="0"/>
        </w:rPr>
        <w:t>Zamawiający zwraca wadium Wykonawcy, którego oferta została wybrana jako najkorzystniejsza, niezwłocznie po zawarciu umowy w sprawie zamówienia publicznego oraz wniesieniu zabezpieczenia należytego wykonania umowy.</w:t>
      </w:r>
    </w:p>
    <w:p w14:paraId="6CD8CD93" w14:textId="77777777" w:rsidR="00FA7BAA" w:rsidRPr="009661B2" w:rsidRDefault="00FA7BAA" w:rsidP="00130B8F">
      <w:pPr>
        <w:pStyle w:val="Tekstpodstawowy3"/>
        <w:numPr>
          <w:ilvl w:val="1"/>
          <w:numId w:val="8"/>
        </w:numPr>
        <w:spacing w:before="0"/>
        <w:rPr>
          <w:bCs/>
          <w:i w:val="0"/>
        </w:rPr>
      </w:pPr>
      <w:r w:rsidRPr="009661B2">
        <w:rPr>
          <w:i w:val="0"/>
        </w:rPr>
        <w:t>Zamawiający zwraca niezwłocznie wadium na wniosek Wykonawcy, który wycofał ofertę przed upływem terminu składania ofert.</w:t>
      </w:r>
    </w:p>
    <w:p w14:paraId="545373A4" w14:textId="77777777" w:rsidR="00FA7BAA" w:rsidRPr="009661B2" w:rsidRDefault="00FA7BAA" w:rsidP="00130B8F">
      <w:pPr>
        <w:pStyle w:val="Tekstpodstawowy3"/>
        <w:numPr>
          <w:ilvl w:val="1"/>
          <w:numId w:val="8"/>
        </w:numPr>
        <w:spacing w:before="0"/>
        <w:rPr>
          <w:bCs/>
          <w:i w:val="0"/>
        </w:rPr>
      </w:pPr>
      <w:r w:rsidRPr="009661B2">
        <w:rPr>
          <w:i w:val="0"/>
        </w:rPr>
        <w:t xml:space="preserve">Zamawiający żąda ponownego wniesienia wadium przez Wykonawcę, któremu zwrócono wadium na podstawie </w:t>
      </w:r>
      <w:r w:rsidR="008F7DF0" w:rsidRPr="009661B2">
        <w:rPr>
          <w:i w:val="0"/>
        </w:rPr>
        <w:t>a</w:t>
      </w:r>
      <w:r w:rsidR="00F01124" w:rsidRPr="009661B2">
        <w:rPr>
          <w:i w:val="0"/>
        </w:rPr>
        <w:t>rt.</w:t>
      </w:r>
      <w:r w:rsidR="00A55EA5" w:rsidRPr="009661B2">
        <w:rPr>
          <w:i w:val="0"/>
        </w:rPr>
        <w:t xml:space="preserve"> </w:t>
      </w:r>
      <w:r w:rsidR="00F01124" w:rsidRPr="009661B2">
        <w:rPr>
          <w:i w:val="0"/>
        </w:rPr>
        <w:t>46 ust. 3</w:t>
      </w:r>
      <w:r w:rsidRPr="009661B2">
        <w:rPr>
          <w:i w:val="0"/>
        </w:rPr>
        <w:t>, jeżeli w wyniku rozstrzygnięcia odwołania jego oferta została wybrana jako najkorzystniejsza. Wykonawca wnosi wadium w terminie określonym przez Zamawiającego.</w:t>
      </w:r>
    </w:p>
    <w:p w14:paraId="20884282" w14:textId="77777777" w:rsidR="00431B5E" w:rsidRPr="009661B2" w:rsidRDefault="00FA7BAA" w:rsidP="00130B8F">
      <w:pPr>
        <w:pStyle w:val="Akapitzlist"/>
        <w:numPr>
          <w:ilvl w:val="1"/>
          <w:numId w:val="8"/>
        </w:numPr>
        <w:suppressAutoHyphens/>
        <w:rPr>
          <w:rFonts w:ascii="Times New Roman" w:hAnsi="Times New Roman" w:cs="Times New Roman"/>
          <w:sz w:val="24"/>
          <w:szCs w:val="24"/>
          <w:lang w:eastAsia="ar-SA"/>
        </w:rPr>
      </w:pPr>
      <w:r w:rsidRPr="009661B2">
        <w:rPr>
          <w:rFonts w:ascii="Times New Roman" w:hAnsi="Times New Roman" w:cs="Times New Roman"/>
          <w:sz w:val="24"/>
          <w:szCs w:val="24"/>
        </w:rPr>
        <w:t>Jeżeli wadium wniesiono w pieniądzu, Zamawiający zwraca je wraz z odsetkami wynikającymi z umowy rachunku bankowego, na którym było ono przechowywane na rachunek bankowy wskazany przez Wykonawcę.</w:t>
      </w:r>
    </w:p>
    <w:p w14:paraId="266C263B" w14:textId="364C117A" w:rsidR="00431B5E" w:rsidRPr="009661B2" w:rsidRDefault="00A53B64" w:rsidP="00015332">
      <w:pPr>
        <w:suppressAutoHyphens/>
        <w:rPr>
          <w:lang w:eastAsia="ar-SA"/>
        </w:rPr>
      </w:pPr>
      <w:r w:rsidRPr="009661B2">
        <w:rPr>
          <w:lang w:eastAsia="ar-SA"/>
        </w:rPr>
        <w:br/>
      </w:r>
    </w:p>
    <w:p w14:paraId="1E037755" w14:textId="77777777" w:rsidR="00015332" w:rsidRPr="009661B2" w:rsidRDefault="00015332" w:rsidP="00015332">
      <w:pPr>
        <w:suppressAutoHyphens/>
        <w:rPr>
          <w:b/>
          <w:lang w:eastAsia="ar-SA"/>
        </w:rPr>
      </w:pPr>
      <w:r w:rsidRPr="009661B2">
        <w:rPr>
          <w:b/>
          <w:lang w:eastAsia="ar-SA"/>
        </w:rPr>
        <w:t>17.</w:t>
      </w:r>
      <w:r w:rsidRPr="009661B2">
        <w:rPr>
          <w:b/>
          <w:lang w:eastAsia="ar-SA"/>
        </w:rPr>
        <w:tab/>
      </w:r>
      <w:r w:rsidRPr="009661B2">
        <w:rPr>
          <w:b/>
          <w:bCs/>
          <w:spacing w:val="4"/>
        </w:rPr>
        <w:t>MIEJSCE ORAZ TERMIN SKŁADANIA I OTWARCIA OFERT</w:t>
      </w:r>
    </w:p>
    <w:p w14:paraId="0605BFD0" w14:textId="01780A28" w:rsidR="00015332" w:rsidRPr="009661B2" w:rsidRDefault="00015332" w:rsidP="00670210">
      <w:pPr>
        <w:suppressAutoHyphens/>
        <w:spacing w:before="120"/>
        <w:ind w:left="709" w:hanging="709"/>
        <w:jc w:val="both"/>
      </w:pPr>
      <w:r w:rsidRPr="009661B2">
        <w:rPr>
          <w:spacing w:val="4"/>
          <w:lang w:eastAsia="ar-SA"/>
        </w:rPr>
        <w:t>17.1.</w:t>
      </w:r>
      <w:r w:rsidRPr="009661B2">
        <w:rPr>
          <w:spacing w:val="4"/>
          <w:lang w:eastAsia="ar-SA"/>
        </w:rPr>
        <w:tab/>
      </w:r>
      <w:r w:rsidR="00507E0F" w:rsidRPr="009661B2">
        <w:rPr>
          <w:bCs/>
        </w:rPr>
        <w:t xml:space="preserve">Oferty powinny być złożone w Siedzibie Zamawiającego w </w:t>
      </w:r>
      <w:r w:rsidR="00670210" w:rsidRPr="009661B2">
        <w:rPr>
          <w:bCs/>
        </w:rPr>
        <w:t>Biurze Podawczym Urzędu Gminy Szczaniec-parter</w:t>
      </w:r>
      <w:r w:rsidR="00507E0F" w:rsidRPr="009661B2">
        <w:rPr>
          <w:bCs/>
        </w:rPr>
        <w:t xml:space="preserve">, </w:t>
      </w:r>
      <w:r w:rsidR="00670210" w:rsidRPr="009661B2">
        <w:rPr>
          <w:bCs/>
        </w:rPr>
        <w:t xml:space="preserve"> 66-225 Szczaniec, ul. Herbowa 30 </w:t>
      </w:r>
      <w:r w:rsidR="00507E0F" w:rsidRPr="009661B2">
        <w:rPr>
          <w:bCs/>
        </w:rPr>
        <w:t>w terminie do</w:t>
      </w:r>
      <w:r w:rsidR="00670210" w:rsidRPr="009661B2">
        <w:t xml:space="preserve"> </w:t>
      </w:r>
      <w:r w:rsidR="00327D55" w:rsidRPr="009661B2">
        <w:rPr>
          <w:b/>
        </w:rPr>
        <w:t>11.02.</w:t>
      </w:r>
      <w:r w:rsidR="008B204C" w:rsidRPr="009661B2">
        <w:rPr>
          <w:b/>
        </w:rPr>
        <w:t xml:space="preserve"> </w:t>
      </w:r>
      <w:r w:rsidR="00A17B23" w:rsidRPr="009661B2">
        <w:rPr>
          <w:b/>
        </w:rPr>
        <w:t>20</w:t>
      </w:r>
      <w:r w:rsidR="008B204C" w:rsidRPr="009661B2">
        <w:rPr>
          <w:b/>
        </w:rPr>
        <w:t>20</w:t>
      </w:r>
      <w:r w:rsidR="00C7611D" w:rsidRPr="009661B2">
        <w:rPr>
          <w:b/>
        </w:rPr>
        <w:t xml:space="preserve"> r</w:t>
      </w:r>
      <w:r w:rsidR="00C7611D" w:rsidRPr="009661B2">
        <w:t>.</w:t>
      </w:r>
      <w:r w:rsidRPr="009661B2">
        <w:t xml:space="preserve"> do godziny </w:t>
      </w:r>
      <w:r w:rsidR="00DC23DE">
        <w:rPr>
          <w:b/>
        </w:rPr>
        <w:t>08</w:t>
      </w:r>
      <w:r w:rsidRPr="009661B2">
        <w:rPr>
          <w:b/>
        </w:rPr>
        <w:t>:00</w:t>
      </w:r>
      <w:r w:rsidR="008F7DF0" w:rsidRPr="009661B2">
        <w:rPr>
          <w:b/>
        </w:rPr>
        <w:t>.</w:t>
      </w:r>
      <w:r w:rsidR="008A44F8" w:rsidRPr="009661B2">
        <w:t xml:space="preserve"> </w:t>
      </w:r>
    </w:p>
    <w:p w14:paraId="259C506D" w14:textId="3D3B9350" w:rsidR="00015332" w:rsidRPr="009661B2" w:rsidRDefault="00015332" w:rsidP="00015332">
      <w:pPr>
        <w:suppressAutoHyphens/>
        <w:spacing w:before="120"/>
        <w:ind w:left="709" w:hanging="709"/>
        <w:jc w:val="both"/>
        <w:rPr>
          <w:spacing w:val="4"/>
        </w:rPr>
      </w:pPr>
      <w:r w:rsidRPr="009661B2">
        <w:rPr>
          <w:spacing w:val="4"/>
          <w:lang w:eastAsia="ar-SA"/>
        </w:rPr>
        <w:t>17.2.</w:t>
      </w:r>
      <w:r w:rsidRPr="009661B2">
        <w:rPr>
          <w:spacing w:val="4"/>
          <w:lang w:eastAsia="ar-SA"/>
        </w:rPr>
        <w:tab/>
      </w:r>
      <w:r w:rsidRPr="009661B2">
        <w:rPr>
          <w:bCs/>
          <w:spacing w:val="4"/>
        </w:rPr>
        <w:t>Otwarcie ofert nastąpi</w:t>
      </w:r>
      <w:r w:rsidRPr="009661B2">
        <w:rPr>
          <w:spacing w:val="4"/>
        </w:rPr>
        <w:t xml:space="preserve"> w dniu</w:t>
      </w:r>
      <w:r w:rsidR="00A43BA2" w:rsidRPr="009661B2">
        <w:rPr>
          <w:spacing w:val="4"/>
        </w:rPr>
        <w:t xml:space="preserve"> </w:t>
      </w:r>
      <w:r w:rsidR="00327D55" w:rsidRPr="009661B2">
        <w:rPr>
          <w:b/>
          <w:spacing w:val="4"/>
        </w:rPr>
        <w:t>11.02.</w:t>
      </w:r>
      <w:r w:rsidR="008B204C" w:rsidRPr="009661B2">
        <w:rPr>
          <w:b/>
          <w:spacing w:val="4"/>
        </w:rPr>
        <w:t>2020</w:t>
      </w:r>
      <w:r w:rsidR="00B42D9B" w:rsidRPr="009661B2">
        <w:rPr>
          <w:b/>
          <w:spacing w:val="4"/>
        </w:rPr>
        <w:t xml:space="preserve"> r</w:t>
      </w:r>
      <w:r w:rsidR="00292DE7" w:rsidRPr="009661B2">
        <w:rPr>
          <w:b/>
          <w:spacing w:val="4"/>
        </w:rPr>
        <w:t>.</w:t>
      </w:r>
      <w:r w:rsidR="00292DE7" w:rsidRPr="009661B2">
        <w:rPr>
          <w:spacing w:val="4"/>
        </w:rPr>
        <w:t xml:space="preserve"> </w:t>
      </w:r>
      <w:r w:rsidRPr="009661B2">
        <w:rPr>
          <w:spacing w:val="4"/>
        </w:rPr>
        <w:t xml:space="preserve">o godz. </w:t>
      </w:r>
      <w:r w:rsidR="00DC23DE">
        <w:rPr>
          <w:b/>
          <w:spacing w:val="4"/>
        </w:rPr>
        <w:t>09</w:t>
      </w:r>
      <w:r w:rsidRPr="009661B2">
        <w:rPr>
          <w:b/>
          <w:spacing w:val="4"/>
        </w:rPr>
        <w:t>:</w:t>
      </w:r>
      <w:r w:rsidR="00DC23DE">
        <w:rPr>
          <w:b/>
          <w:spacing w:val="4"/>
        </w:rPr>
        <w:t>00</w:t>
      </w:r>
      <w:r w:rsidRPr="009661B2">
        <w:rPr>
          <w:spacing w:val="4"/>
        </w:rPr>
        <w:t xml:space="preserve"> w siedzibie </w:t>
      </w:r>
      <w:r w:rsidR="0041392F" w:rsidRPr="009661B2">
        <w:rPr>
          <w:spacing w:val="4"/>
        </w:rPr>
        <w:t xml:space="preserve">Zamawiającego </w:t>
      </w:r>
      <w:r w:rsidR="00670210" w:rsidRPr="009661B2">
        <w:rPr>
          <w:spacing w:val="4"/>
        </w:rPr>
        <w:t xml:space="preserve">w </w:t>
      </w:r>
      <w:r w:rsidR="00B73CFA" w:rsidRPr="009661B2">
        <w:t>sali konferencyjnej Urzędu Gminy Szczaniec –parter.</w:t>
      </w:r>
    </w:p>
    <w:p w14:paraId="78C63279" w14:textId="77777777" w:rsidR="00015332" w:rsidRPr="009661B2" w:rsidRDefault="00015332" w:rsidP="00015332">
      <w:pPr>
        <w:suppressAutoHyphens/>
        <w:spacing w:before="120"/>
        <w:ind w:left="709" w:hanging="709"/>
        <w:jc w:val="both"/>
      </w:pPr>
      <w:r w:rsidRPr="009661B2">
        <w:rPr>
          <w:spacing w:val="4"/>
          <w:lang w:eastAsia="ar-SA"/>
        </w:rPr>
        <w:t>17.3.</w:t>
      </w:r>
      <w:r w:rsidRPr="009661B2">
        <w:rPr>
          <w:spacing w:val="4"/>
          <w:lang w:eastAsia="ar-SA"/>
        </w:rPr>
        <w:tab/>
      </w:r>
      <w:r w:rsidRPr="009661B2">
        <w:t>Otwarcie ofert jest jawne.</w:t>
      </w:r>
    </w:p>
    <w:p w14:paraId="668B33BB" w14:textId="77777777" w:rsidR="00015332" w:rsidRPr="009661B2" w:rsidRDefault="00015332" w:rsidP="00015332">
      <w:pPr>
        <w:suppressAutoHyphens/>
        <w:spacing w:before="120"/>
        <w:ind w:left="709" w:hanging="709"/>
        <w:jc w:val="both"/>
      </w:pPr>
      <w:r w:rsidRPr="009661B2">
        <w:rPr>
          <w:spacing w:val="4"/>
          <w:lang w:eastAsia="ar-SA"/>
        </w:rPr>
        <w:t>17.4.</w:t>
      </w:r>
      <w:r w:rsidRPr="009661B2">
        <w:rPr>
          <w:spacing w:val="4"/>
          <w:lang w:eastAsia="ar-SA"/>
        </w:rPr>
        <w:tab/>
      </w:r>
      <w:r w:rsidRPr="009661B2">
        <w:t>Z zawartością ofert nie można zapoznać się przed upływem terminu ich otwarcia.</w:t>
      </w:r>
    </w:p>
    <w:p w14:paraId="054C7CCE" w14:textId="77777777" w:rsidR="00015332" w:rsidRPr="009661B2" w:rsidRDefault="006C2587" w:rsidP="00015332">
      <w:pPr>
        <w:suppressAutoHyphens/>
        <w:spacing w:before="120"/>
        <w:ind w:left="709" w:hanging="709"/>
        <w:jc w:val="both"/>
      </w:pPr>
      <w:r w:rsidRPr="009661B2">
        <w:t>17.</w:t>
      </w:r>
      <w:r w:rsidR="00CE2D74" w:rsidRPr="009661B2">
        <w:t>5</w:t>
      </w:r>
      <w:r w:rsidRPr="009661B2">
        <w:t xml:space="preserve">  </w:t>
      </w:r>
      <w:r w:rsidR="00015332" w:rsidRPr="009661B2">
        <w:t>Bezpośrednio przed otwarciem ofert  Zamawiający poda kwotę, jaką zamierza  przeznaczyć na sfinansowanie zamówienia.</w:t>
      </w:r>
      <w:bookmarkStart w:id="0" w:name="_GoBack"/>
      <w:bookmarkEnd w:id="0"/>
    </w:p>
    <w:p w14:paraId="625CA594" w14:textId="77777777" w:rsidR="00015332" w:rsidRPr="009661B2" w:rsidRDefault="00015332" w:rsidP="00015332">
      <w:pPr>
        <w:suppressAutoHyphens/>
        <w:spacing w:before="120"/>
        <w:ind w:left="709" w:hanging="709"/>
        <w:jc w:val="both"/>
      </w:pPr>
      <w:r w:rsidRPr="009661B2">
        <w:rPr>
          <w:spacing w:val="4"/>
          <w:lang w:eastAsia="ar-SA"/>
        </w:rPr>
        <w:t>17.</w:t>
      </w:r>
      <w:r w:rsidR="00CE2D74" w:rsidRPr="009661B2">
        <w:rPr>
          <w:spacing w:val="4"/>
          <w:lang w:eastAsia="ar-SA"/>
        </w:rPr>
        <w:t>6</w:t>
      </w:r>
      <w:r w:rsidRPr="009661B2">
        <w:rPr>
          <w:spacing w:val="4"/>
          <w:lang w:eastAsia="ar-SA"/>
        </w:rPr>
        <w:t>.</w:t>
      </w:r>
      <w:r w:rsidRPr="009661B2">
        <w:rPr>
          <w:spacing w:val="4"/>
          <w:lang w:eastAsia="ar-SA"/>
        </w:rPr>
        <w:tab/>
      </w:r>
      <w:r w:rsidRPr="009661B2">
        <w:t>Podczas otwarcia ofert podaje się nazwy (firmy) oraz adresy Wykonawców, a także informacje dotyczące ceny</w:t>
      </w:r>
      <w:r w:rsidR="00DD180A" w:rsidRPr="009661B2">
        <w:t xml:space="preserve"> i </w:t>
      </w:r>
      <w:r w:rsidRPr="009661B2">
        <w:t>okresu gwarancji zawartych w ofertach.</w:t>
      </w:r>
    </w:p>
    <w:p w14:paraId="17490831" w14:textId="77777777" w:rsidR="00015332" w:rsidRPr="009661B2" w:rsidRDefault="00015332" w:rsidP="00015332">
      <w:pPr>
        <w:suppressAutoHyphens/>
        <w:spacing w:before="120"/>
        <w:ind w:left="709" w:hanging="709"/>
        <w:jc w:val="both"/>
      </w:pPr>
      <w:r w:rsidRPr="009661B2">
        <w:rPr>
          <w:spacing w:val="4"/>
          <w:lang w:eastAsia="ar-SA"/>
        </w:rPr>
        <w:t>17.</w:t>
      </w:r>
      <w:r w:rsidR="00CE2D74" w:rsidRPr="009661B2">
        <w:rPr>
          <w:spacing w:val="4"/>
          <w:lang w:eastAsia="ar-SA"/>
        </w:rPr>
        <w:t>7</w:t>
      </w:r>
      <w:r w:rsidRPr="009661B2">
        <w:rPr>
          <w:spacing w:val="4"/>
          <w:lang w:eastAsia="ar-SA"/>
        </w:rPr>
        <w:t>.</w:t>
      </w:r>
      <w:r w:rsidRPr="009661B2">
        <w:rPr>
          <w:spacing w:val="4"/>
          <w:lang w:eastAsia="ar-SA"/>
        </w:rPr>
        <w:tab/>
      </w:r>
      <w:r w:rsidRPr="009661B2">
        <w:t>Niezwłocznie po otwarciu ofert Zamawiający zamieści na stronie internetowej informacje dotyczące:</w:t>
      </w:r>
    </w:p>
    <w:p w14:paraId="67CC0914" w14:textId="77777777" w:rsidR="00015332" w:rsidRPr="009661B2" w:rsidRDefault="005F1B3E" w:rsidP="00015332">
      <w:pPr>
        <w:tabs>
          <w:tab w:val="left" w:pos="1134"/>
        </w:tabs>
        <w:spacing w:before="120" w:after="120"/>
        <w:ind w:left="720"/>
        <w:jc w:val="both"/>
      </w:pPr>
      <w:r w:rsidRPr="009661B2">
        <w:t>a</w:t>
      </w:r>
      <w:r w:rsidR="00015332" w:rsidRPr="009661B2">
        <w:t xml:space="preserve">) </w:t>
      </w:r>
      <w:r w:rsidR="00015332" w:rsidRPr="009661B2">
        <w:tab/>
        <w:t xml:space="preserve">kwoty, jaką zamierza przeznaczyć na sfinansowanie zamówienia; </w:t>
      </w:r>
    </w:p>
    <w:p w14:paraId="198536D5" w14:textId="77777777" w:rsidR="00015332" w:rsidRPr="009661B2" w:rsidRDefault="005F1B3E" w:rsidP="00015332">
      <w:pPr>
        <w:tabs>
          <w:tab w:val="left" w:pos="1134"/>
        </w:tabs>
        <w:spacing w:before="120" w:after="120"/>
        <w:ind w:left="720"/>
        <w:jc w:val="both"/>
      </w:pPr>
      <w:r w:rsidRPr="009661B2">
        <w:t>b</w:t>
      </w:r>
      <w:r w:rsidR="00015332" w:rsidRPr="009661B2">
        <w:t xml:space="preserve">) </w:t>
      </w:r>
      <w:r w:rsidR="00015332" w:rsidRPr="009661B2">
        <w:tab/>
        <w:t xml:space="preserve">firm oraz adresów Wykonawców, którzy złożyli oferty w terminie; </w:t>
      </w:r>
    </w:p>
    <w:p w14:paraId="269558CE" w14:textId="77777777" w:rsidR="00015332" w:rsidRPr="009661B2" w:rsidRDefault="005F1B3E" w:rsidP="00015332">
      <w:pPr>
        <w:tabs>
          <w:tab w:val="left" w:pos="1134"/>
        </w:tabs>
        <w:spacing w:before="120" w:after="120"/>
        <w:ind w:left="1134" w:hanging="425"/>
        <w:jc w:val="both"/>
      </w:pPr>
      <w:r w:rsidRPr="009661B2">
        <w:t>c</w:t>
      </w:r>
      <w:r w:rsidR="00DD180A" w:rsidRPr="009661B2">
        <w:t xml:space="preserve">) </w:t>
      </w:r>
      <w:r w:rsidR="00DD180A" w:rsidRPr="009661B2">
        <w:tab/>
        <w:t xml:space="preserve">cen </w:t>
      </w:r>
      <w:r w:rsidR="00752F76" w:rsidRPr="009661B2">
        <w:t>i</w:t>
      </w:r>
      <w:r w:rsidR="00015332" w:rsidRPr="009661B2">
        <w:t xml:space="preserve"> okres</w:t>
      </w:r>
      <w:r w:rsidRPr="009661B2">
        <w:t>ów</w:t>
      </w:r>
      <w:r w:rsidR="00A55EA5" w:rsidRPr="009661B2">
        <w:t xml:space="preserve"> </w:t>
      </w:r>
      <w:r w:rsidR="00CE2D74" w:rsidRPr="009661B2">
        <w:t>gwarancji</w:t>
      </w:r>
      <w:r w:rsidR="00015332" w:rsidRPr="009661B2">
        <w:t xml:space="preserve"> zawart</w:t>
      </w:r>
      <w:r w:rsidRPr="009661B2">
        <w:t>ych</w:t>
      </w:r>
      <w:r w:rsidR="00015332" w:rsidRPr="009661B2">
        <w:t xml:space="preserve"> w ofertach.</w:t>
      </w:r>
    </w:p>
    <w:p w14:paraId="3588C1BE" w14:textId="77777777" w:rsidR="00327D55" w:rsidRPr="009661B2" w:rsidRDefault="00327D55" w:rsidP="00015332">
      <w:pPr>
        <w:tabs>
          <w:tab w:val="left" w:pos="1134"/>
        </w:tabs>
        <w:spacing w:before="120" w:after="120"/>
        <w:ind w:left="1134" w:hanging="425"/>
        <w:jc w:val="both"/>
      </w:pPr>
    </w:p>
    <w:p w14:paraId="4A7C9EFE" w14:textId="77777777" w:rsidR="00015332" w:rsidRPr="009661B2" w:rsidRDefault="00015332" w:rsidP="00015332">
      <w:pPr>
        <w:suppressAutoHyphens/>
        <w:rPr>
          <w:b/>
          <w:lang w:eastAsia="ar-SA"/>
        </w:rPr>
      </w:pPr>
      <w:r w:rsidRPr="009661B2">
        <w:rPr>
          <w:b/>
          <w:lang w:eastAsia="ar-SA"/>
        </w:rPr>
        <w:lastRenderedPageBreak/>
        <w:t>18.</w:t>
      </w:r>
      <w:r w:rsidRPr="009661B2">
        <w:rPr>
          <w:b/>
          <w:lang w:eastAsia="ar-SA"/>
        </w:rPr>
        <w:tab/>
      </w:r>
      <w:r w:rsidRPr="009661B2">
        <w:rPr>
          <w:b/>
          <w:bCs/>
        </w:rPr>
        <w:t>TERMIN ZWIĄZANIA OFERTĄ</w:t>
      </w:r>
    </w:p>
    <w:p w14:paraId="29EC4D0B" w14:textId="77777777" w:rsidR="00015332" w:rsidRPr="009661B2" w:rsidRDefault="00015332" w:rsidP="00015332">
      <w:pPr>
        <w:suppressAutoHyphens/>
        <w:spacing w:before="120"/>
        <w:ind w:left="709" w:hanging="709"/>
        <w:jc w:val="both"/>
      </w:pPr>
      <w:r w:rsidRPr="009661B2">
        <w:rPr>
          <w:spacing w:val="4"/>
          <w:lang w:eastAsia="ar-SA"/>
        </w:rPr>
        <w:t>18.1.</w:t>
      </w:r>
      <w:r w:rsidRPr="009661B2">
        <w:rPr>
          <w:spacing w:val="4"/>
          <w:lang w:eastAsia="ar-SA"/>
        </w:rPr>
        <w:tab/>
      </w:r>
      <w:r w:rsidRPr="009661B2">
        <w:rPr>
          <w:spacing w:val="4"/>
        </w:rPr>
        <w:t xml:space="preserve">Termin związania ofertą wynosi </w:t>
      </w:r>
      <w:r w:rsidRPr="009661B2">
        <w:rPr>
          <w:b/>
          <w:spacing w:val="4"/>
        </w:rPr>
        <w:t>30</w:t>
      </w:r>
      <w:r w:rsidRPr="009661B2">
        <w:rPr>
          <w:b/>
          <w:i/>
          <w:spacing w:val="4"/>
        </w:rPr>
        <w:t xml:space="preserve"> </w:t>
      </w:r>
      <w:r w:rsidRPr="009661B2">
        <w:rPr>
          <w:b/>
          <w:bCs/>
          <w:spacing w:val="4"/>
        </w:rPr>
        <w:t>dni</w:t>
      </w:r>
      <w:r w:rsidRPr="009661B2">
        <w:rPr>
          <w:spacing w:val="4"/>
        </w:rPr>
        <w:t>. Bieg terminu związania ofertą rozpoczyna się wraz z upływem terminu składania ofert.</w:t>
      </w:r>
    </w:p>
    <w:p w14:paraId="69545F82" w14:textId="77777777" w:rsidR="00015332" w:rsidRPr="009661B2" w:rsidRDefault="00015332" w:rsidP="00015332">
      <w:pPr>
        <w:suppressAutoHyphens/>
        <w:spacing w:before="120"/>
        <w:ind w:left="709" w:hanging="709"/>
        <w:jc w:val="both"/>
      </w:pPr>
      <w:r w:rsidRPr="009661B2">
        <w:rPr>
          <w:spacing w:val="4"/>
          <w:lang w:eastAsia="ar-SA"/>
        </w:rPr>
        <w:t>18.2.</w:t>
      </w:r>
      <w:r w:rsidRPr="009661B2">
        <w:rPr>
          <w:spacing w:val="4"/>
          <w:lang w:eastAsia="ar-SA"/>
        </w:rPr>
        <w:tab/>
      </w:r>
      <w:r w:rsidRPr="009661B2">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9661B2">
        <w:rPr>
          <w:spacing w:val="4"/>
        </w:rPr>
        <w:t xml:space="preserve">, o którym mowa w ust. 1 </w:t>
      </w:r>
      <w:r w:rsidRPr="009661B2">
        <w:t xml:space="preserve">o oznaczony okres, nie dłuższy jednak niż </w:t>
      </w:r>
      <w:r w:rsidR="001F7BB0" w:rsidRPr="009661B2">
        <w:t>3</w:t>
      </w:r>
      <w:r w:rsidRPr="009661B2">
        <w:t>0 dni.</w:t>
      </w:r>
    </w:p>
    <w:p w14:paraId="64E0E720" w14:textId="77777777" w:rsidR="00015332" w:rsidRPr="009661B2" w:rsidRDefault="00015332" w:rsidP="00015332">
      <w:pPr>
        <w:suppressAutoHyphens/>
        <w:spacing w:before="120"/>
        <w:ind w:left="709" w:hanging="709"/>
        <w:jc w:val="both"/>
      </w:pPr>
      <w:r w:rsidRPr="009661B2">
        <w:rPr>
          <w:spacing w:val="4"/>
          <w:lang w:eastAsia="ar-SA"/>
        </w:rPr>
        <w:t>18.3.</w:t>
      </w:r>
      <w:r w:rsidRPr="009661B2">
        <w:rPr>
          <w:spacing w:val="4"/>
          <w:lang w:eastAsia="ar-SA"/>
        </w:rPr>
        <w:tab/>
      </w:r>
      <w:r w:rsidRPr="009661B2">
        <w:t xml:space="preserve">W przypadku wniesienia odwołania po upływie terminu składania ofert bieg terminu związania ofertą ulegnie zawieszeniu do czasu ogłoszenia </w:t>
      </w:r>
      <w:r w:rsidR="00DD180A" w:rsidRPr="009661B2">
        <w:t xml:space="preserve">orzeczenia </w:t>
      </w:r>
      <w:r w:rsidRPr="009661B2">
        <w:t>przez Krajową Izbę Odwoławczą.</w:t>
      </w:r>
    </w:p>
    <w:p w14:paraId="230F9BDB" w14:textId="77777777" w:rsidR="00F05D9D" w:rsidRPr="009661B2" w:rsidRDefault="00F05D9D" w:rsidP="006C2587">
      <w:pPr>
        <w:suppressAutoHyphens/>
        <w:ind w:left="709" w:right="-567" w:hanging="709"/>
        <w:rPr>
          <w:b/>
          <w:lang w:eastAsia="ar-SA"/>
        </w:rPr>
      </w:pPr>
    </w:p>
    <w:p w14:paraId="28DAE33F" w14:textId="77777777" w:rsidR="00015332" w:rsidRPr="009661B2" w:rsidRDefault="00015332" w:rsidP="00BF06C6">
      <w:pPr>
        <w:suppressAutoHyphens/>
        <w:ind w:left="709" w:right="-2" w:hanging="709"/>
        <w:jc w:val="both"/>
        <w:rPr>
          <w:b/>
          <w:lang w:eastAsia="ar-SA"/>
        </w:rPr>
      </w:pPr>
      <w:r w:rsidRPr="009661B2">
        <w:rPr>
          <w:b/>
          <w:lang w:eastAsia="ar-SA"/>
        </w:rPr>
        <w:t>19.</w:t>
      </w:r>
      <w:r w:rsidRPr="009661B2">
        <w:rPr>
          <w:b/>
          <w:lang w:eastAsia="ar-SA"/>
        </w:rPr>
        <w:tab/>
      </w:r>
      <w:r w:rsidRPr="009661B2">
        <w:rPr>
          <w:b/>
          <w:bCs/>
        </w:rPr>
        <w:t>KRYTERIA WYBORU I SPOSÓB OCENY OFERT ORAZ UDZIELENIE ZAMÓWIENIA</w:t>
      </w:r>
    </w:p>
    <w:p w14:paraId="704CB4B0" w14:textId="170D6C15" w:rsidR="00015332" w:rsidRPr="009661B2" w:rsidRDefault="00015332" w:rsidP="00015332">
      <w:pPr>
        <w:suppressAutoHyphens/>
        <w:spacing w:before="120"/>
        <w:ind w:left="709" w:hanging="709"/>
        <w:jc w:val="both"/>
      </w:pPr>
      <w:r w:rsidRPr="009661B2">
        <w:rPr>
          <w:spacing w:val="4"/>
          <w:lang w:eastAsia="ar-SA"/>
        </w:rPr>
        <w:t>19.1.</w:t>
      </w:r>
      <w:r w:rsidRPr="009661B2">
        <w:rPr>
          <w:spacing w:val="4"/>
          <w:lang w:eastAsia="ar-SA"/>
        </w:rPr>
        <w:tab/>
      </w:r>
      <w:r w:rsidRPr="009661B2">
        <w:t>Przy dokonywaniu wyboru najkorzystniejszej oferty Zamawiający stosować będzie następujące kryteria oceny ofert</w:t>
      </w:r>
      <w:r w:rsidR="00865D76" w:rsidRPr="009661B2">
        <w:t>:</w:t>
      </w:r>
    </w:p>
    <w:p w14:paraId="49BCA4BF" w14:textId="77777777" w:rsidR="00015332" w:rsidRPr="009661B2" w:rsidRDefault="00015332" w:rsidP="00015332">
      <w:pPr>
        <w:jc w:val="both"/>
        <w:rPr>
          <w:b/>
        </w:rPr>
      </w:pPr>
    </w:p>
    <w:p w14:paraId="650900F0" w14:textId="77777777" w:rsidR="00015332" w:rsidRPr="009661B2" w:rsidRDefault="00015332" w:rsidP="00015332">
      <w:pPr>
        <w:pStyle w:val="Akapitzlist"/>
        <w:tabs>
          <w:tab w:val="left" w:pos="993"/>
          <w:tab w:val="left" w:pos="1985"/>
          <w:tab w:val="left" w:pos="2977"/>
          <w:tab w:val="left" w:pos="3261"/>
        </w:tabs>
        <w:spacing w:after="200"/>
        <w:ind w:left="709"/>
        <w:contextualSpacing/>
        <w:rPr>
          <w:rFonts w:ascii="Times New Roman" w:hAnsi="Times New Roman" w:cs="Times New Roman"/>
          <w:b/>
          <w:sz w:val="24"/>
          <w:szCs w:val="24"/>
        </w:rPr>
      </w:pPr>
      <w:r w:rsidRPr="009661B2">
        <w:rPr>
          <w:rFonts w:ascii="Times New Roman" w:hAnsi="Times New Roman" w:cs="Times New Roman"/>
          <w:b/>
          <w:sz w:val="24"/>
          <w:szCs w:val="24"/>
        </w:rPr>
        <w:tab/>
      </w:r>
      <w:r w:rsidRPr="009661B2">
        <w:rPr>
          <w:rFonts w:ascii="Times New Roman" w:hAnsi="Times New Roman" w:cs="Times New Roman"/>
          <w:b/>
          <w:sz w:val="24"/>
          <w:szCs w:val="24"/>
        </w:rPr>
        <w:tab/>
      </w:r>
      <w:r w:rsidRPr="009661B2">
        <w:rPr>
          <w:rFonts w:ascii="Times New Roman" w:hAnsi="Times New Roman" w:cs="Times New Roman"/>
          <w:b/>
          <w:sz w:val="24"/>
          <w:szCs w:val="24"/>
        </w:rPr>
        <w:tab/>
      </w:r>
      <w:r w:rsidRPr="009661B2">
        <w:rPr>
          <w:rFonts w:ascii="Times New Roman" w:hAnsi="Times New Roman" w:cs="Times New Roman"/>
          <w:b/>
          <w:sz w:val="24"/>
          <w:szCs w:val="24"/>
        </w:rPr>
        <w:tab/>
        <w:t>Cena (C)</w:t>
      </w:r>
      <w:r w:rsidRPr="009661B2">
        <w:rPr>
          <w:rFonts w:ascii="Times New Roman" w:hAnsi="Times New Roman" w:cs="Times New Roman"/>
          <w:b/>
          <w:sz w:val="24"/>
          <w:szCs w:val="24"/>
        </w:rPr>
        <w:tab/>
        <w:t>– 60 %</w:t>
      </w:r>
      <w:r w:rsidRPr="009661B2">
        <w:rPr>
          <w:rFonts w:ascii="Times New Roman" w:hAnsi="Times New Roman" w:cs="Times New Roman"/>
          <w:b/>
          <w:sz w:val="24"/>
          <w:szCs w:val="24"/>
        </w:rPr>
        <w:tab/>
      </w:r>
    </w:p>
    <w:p w14:paraId="2575D0F4" w14:textId="77777777" w:rsidR="00015332" w:rsidRPr="009661B2" w:rsidRDefault="00015332" w:rsidP="00015332">
      <w:pPr>
        <w:pStyle w:val="Akapitzlist"/>
        <w:tabs>
          <w:tab w:val="left" w:pos="993"/>
          <w:tab w:val="left" w:pos="1985"/>
          <w:tab w:val="left" w:pos="2977"/>
          <w:tab w:val="left" w:pos="3261"/>
        </w:tabs>
        <w:spacing w:after="200"/>
        <w:ind w:left="709"/>
        <w:contextualSpacing/>
        <w:rPr>
          <w:rFonts w:ascii="Times New Roman" w:hAnsi="Times New Roman" w:cs="Times New Roman"/>
          <w:b/>
          <w:sz w:val="24"/>
          <w:szCs w:val="24"/>
        </w:rPr>
      </w:pPr>
      <w:r w:rsidRPr="009661B2">
        <w:rPr>
          <w:rFonts w:ascii="Times New Roman" w:hAnsi="Times New Roman" w:cs="Times New Roman"/>
          <w:b/>
          <w:sz w:val="24"/>
          <w:szCs w:val="24"/>
        </w:rPr>
        <w:tab/>
      </w:r>
      <w:r w:rsidRPr="009661B2">
        <w:rPr>
          <w:rFonts w:ascii="Times New Roman" w:hAnsi="Times New Roman" w:cs="Times New Roman"/>
          <w:b/>
          <w:sz w:val="24"/>
          <w:szCs w:val="24"/>
        </w:rPr>
        <w:tab/>
      </w:r>
      <w:r w:rsidR="00A55EA5" w:rsidRPr="009661B2">
        <w:rPr>
          <w:rFonts w:ascii="Times New Roman" w:hAnsi="Times New Roman" w:cs="Times New Roman"/>
          <w:b/>
          <w:sz w:val="24"/>
          <w:szCs w:val="24"/>
        </w:rPr>
        <w:t xml:space="preserve"> </w:t>
      </w:r>
      <w:r w:rsidRPr="009661B2">
        <w:rPr>
          <w:rFonts w:ascii="Times New Roman" w:hAnsi="Times New Roman" w:cs="Times New Roman"/>
          <w:b/>
          <w:sz w:val="24"/>
          <w:szCs w:val="24"/>
        </w:rPr>
        <w:t>Okres gwarancji (G)</w:t>
      </w:r>
      <w:r w:rsidRPr="009661B2">
        <w:rPr>
          <w:rFonts w:ascii="Times New Roman" w:hAnsi="Times New Roman" w:cs="Times New Roman"/>
          <w:b/>
          <w:sz w:val="24"/>
          <w:szCs w:val="24"/>
        </w:rPr>
        <w:tab/>
        <w:t xml:space="preserve">– 40 </w:t>
      </w:r>
      <w:r w:rsidR="002854EA" w:rsidRPr="009661B2">
        <w:rPr>
          <w:rFonts w:ascii="Times New Roman" w:hAnsi="Times New Roman" w:cs="Times New Roman"/>
          <w:b/>
          <w:sz w:val="24"/>
          <w:szCs w:val="24"/>
        </w:rPr>
        <w:t>%</w:t>
      </w:r>
      <w:r w:rsidR="002854EA" w:rsidRPr="009661B2">
        <w:rPr>
          <w:rFonts w:ascii="Times New Roman" w:hAnsi="Times New Roman" w:cs="Times New Roman"/>
          <w:b/>
          <w:sz w:val="24"/>
          <w:szCs w:val="24"/>
        </w:rPr>
        <w:tab/>
      </w:r>
    </w:p>
    <w:p w14:paraId="33DDEB58" w14:textId="77777777" w:rsidR="00015332" w:rsidRPr="009661B2" w:rsidRDefault="00015332" w:rsidP="00015332">
      <w:pPr>
        <w:tabs>
          <w:tab w:val="left" w:pos="993"/>
        </w:tabs>
        <w:suppressAutoHyphens/>
        <w:spacing w:before="120"/>
        <w:ind w:left="709" w:hanging="709"/>
        <w:jc w:val="both"/>
        <w:rPr>
          <w:b/>
          <w:u w:val="single"/>
        </w:rPr>
      </w:pPr>
      <w:r w:rsidRPr="009661B2">
        <w:rPr>
          <w:spacing w:val="4"/>
          <w:lang w:eastAsia="ar-SA"/>
        </w:rPr>
        <w:t>19.1.1.</w:t>
      </w:r>
      <w:r w:rsidRPr="009661B2">
        <w:rPr>
          <w:spacing w:val="4"/>
          <w:lang w:eastAsia="ar-SA"/>
        </w:rPr>
        <w:tab/>
      </w:r>
      <w:r w:rsidRPr="009661B2">
        <w:rPr>
          <w:b/>
          <w:u w:val="single"/>
        </w:rPr>
        <w:t>Kryterium „Cena”:</w:t>
      </w:r>
    </w:p>
    <w:p w14:paraId="639A6C7A" w14:textId="77777777" w:rsidR="00015332" w:rsidRPr="009661B2" w:rsidRDefault="00015332" w:rsidP="00015332">
      <w:pPr>
        <w:pStyle w:val="Tekstpodstawowy"/>
        <w:spacing w:before="120" w:after="120"/>
        <w:ind w:left="567"/>
        <w:jc w:val="both"/>
        <w:rPr>
          <w:rFonts w:ascii="Times New Roman" w:hAnsi="Times New Roman" w:cs="Times New Roman"/>
        </w:rPr>
      </w:pPr>
      <w:r w:rsidRPr="009661B2">
        <w:rPr>
          <w:rFonts w:ascii="Times New Roman" w:hAnsi="Times New Roman" w:cs="Times New Roman"/>
        </w:rPr>
        <w:t xml:space="preserve">Kryterium „Cena” będzie rozpatrywana na podstawie ceny brutto za wykonanie przedmiotu zamówienia, podanej przez Wykonawcę </w:t>
      </w:r>
      <w:r w:rsidR="00DD180A" w:rsidRPr="009661B2">
        <w:rPr>
          <w:rFonts w:ascii="Times New Roman" w:hAnsi="Times New Roman" w:cs="Times New Roman"/>
        </w:rPr>
        <w:t>w</w:t>
      </w:r>
      <w:r w:rsidRPr="009661B2">
        <w:rPr>
          <w:rFonts w:ascii="Times New Roman" w:hAnsi="Times New Roman" w:cs="Times New Roman"/>
        </w:rPr>
        <w:t xml:space="preserve"> Formularzu Oferty</w:t>
      </w:r>
      <w:r w:rsidR="001F7BB0" w:rsidRPr="009661B2">
        <w:rPr>
          <w:rFonts w:ascii="Times New Roman" w:hAnsi="Times New Roman" w:cs="Times New Roman"/>
        </w:rPr>
        <w:t>.</w:t>
      </w:r>
      <w:r w:rsidRPr="009661B2">
        <w:rPr>
          <w:rFonts w:ascii="Times New Roman" w:hAnsi="Times New Roman" w:cs="Times New Roman"/>
        </w:rPr>
        <w:t xml:space="preserve"> </w:t>
      </w:r>
    </w:p>
    <w:p w14:paraId="36407889" w14:textId="77777777" w:rsidR="00015332" w:rsidRPr="009661B2" w:rsidRDefault="00015332" w:rsidP="00015332">
      <w:pPr>
        <w:ind w:left="567"/>
        <w:jc w:val="both"/>
      </w:pPr>
      <w:r w:rsidRPr="009661B2">
        <w:t xml:space="preserve">Zamawiający ofercie o najniżej cenie przyzna </w:t>
      </w:r>
      <w:r w:rsidRPr="009661B2">
        <w:rPr>
          <w:b/>
        </w:rPr>
        <w:t>60 punktów</w:t>
      </w:r>
      <w:r w:rsidR="00DD180A" w:rsidRPr="009661B2">
        <w:rPr>
          <w:b/>
        </w:rPr>
        <w:t>,</w:t>
      </w:r>
      <w:r w:rsidRPr="009661B2">
        <w:t xml:space="preserve"> a każdej następnej zostanie przyporządkowana liczba punktów proporcjonalnie mniejsz</w:t>
      </w:r>
      <w:r w:rsidR="005F1B3E" w:rsidRPr="009661B2">
        <w:t>ą</w:t>
      </w:r>
      <w:r w:rsidRPr="009661B2">
        <w:t>, według wzoru:</w:t>
      </w:r>
    </w:p>
    <w:p w14:paraId="625CEF0B" w14:textId="77777777" w:rsidR="00DD180A" w:rsidRPr="009661B2" w:rsidRDefault="00DD180A" w:rsidP="00015332">
      <w:pPr>
        <w:ind w:left="567"/>
        <w:jc w:val="both"/>
      </w:pPr>
    </w:p>
    <w:p w14:paraId="224B5995" w14:textId="77777777" w:rsidR="00015332" w:rsidRPr="009661B2" w:rsidRDefault="00015332" w:rsidP="00015332">
      <w:pPr>
        <w:ind w:left="360" w:firstLine="284"/>
        <w:jc w:val="both"/>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15332" w:rsidRPr="009661B2" w14:paraId="0A08D9CB" w14:textId="77777777" w:rsidTr="00015332">
        <w:tc>
          <w:tcPr>
            <w:tcW w:w="8647" w:type="dxa"/>
            <w:shd w:val="clear" w:color="auto" w:fill="auto"/>
          </w:tcPr>
          <w:tbl>
            <w:tblPr>
              <w:tblW w:w="0" w:type="auto"/>
              <w:jc w:val="center"/>
              <w:tblCellMar>
                <w:left w:w="70" w:type="dxa"/>
                <w:right w:w="70" w:type="dxa"/>
              </w:tblCellMar>
              <w:tblLook w:val="0000" w:firstRow="0" w:lastRow="0" w:firstColumn="0" w:lastColumn="0" w:noHBand="0" w:noVBand="0"/>
            </w:tblPr>
            <w:tblGrid>
              <w:gridCol w:w="907"/>
              <w:gridCol w:w="674"/>
              <w:gridCol w:w="167"/>
              <w:gridCol w:w="418"/>
              <w:gridCol w:w="1527"/>
              <w:gridCol w:w="3190"/>
              <w:gridCol w:w="246"/>
              <w:gridCol w:w="418"/>
            </w:tblGrid>
            <w:tr w:rsidR="009661B2" w:rsidRPr="009661B2" w14:paraId="055452B5" w14:textId="77777777" w:rsidTr="008323F4">
              <w:trPr>
                <w:cantSplit/>
                <w:trHeight w:val="223"/>
                <w:jc w:val="center"/>
              </w:trPr>
              <w:tc>
                <w:tcPr>
                  <w:tcW w:w="1574" w:type="dxa"/>
                  <w:gridSpan w:val="2"/>
                </w:tcPr>
                <w:p w14:paraId="3FB861C6" w14:textId="77777777" w:rsidR="00015332" w:rsidRPr="009661B2" w:rsidRDefault="00015332" w:rsidP="00015332">
                  <w:pPr>
                    <w:pStyle w:val="Tekstpodstawowy"/>
                    <w:ind w:left="705" w:hanging="705"/>
                    <w:rPr>
                      <w:rFonts w:ascii="Times New Roman" w:hAnsi="Times New Roman" w:cs="Times New Roman"/>
                      <w:b/>
                      <w:bCs/>
                    </w:rPr>
                  </w:pPr>
                </w:p>
              </w:tc>
              <w:tc>
                <w:tcPr>
                  <w:tcW w:w="585" w:type="dxa"/>
                  <w:gridSpan w:val="2"/>
                  <w:vMerge w:val="restart"/>
                  <w:vAlign w:val="center"/>
                </w:tcPr>
                <w:p w14:paraId="1F8BCF0F" w14:textId="77777777" w:rsidR="00015332" w:rsidRPr="009661B2" w:rsidRDefault="00015332" w:rsidP="00015332">
                  <w:pPr>
                    <w:pStyle w:val="Tekstpodstawowy"/>
                    <w:ind w:left="705" w:hanging="705"/>
                    <w:jc w:val="both"/>
                    <w:rPr>
                      <w:rFonts w:ascii="Times New Roman" w:hAnsi="Times New Roman" w:cs="Times New Roman"/>
                      <w:b/>
                      <w:bCs/>
                    </w:rPr>
                  </w:pPr>
                  <w:r w:rsidRPr="009661B2">
                    <w:rPr>
                      <w:rFonts w:ascii="Times New Roman" w:hAnsi="Times New Roman" w:cs="Times New Roman"/>
                      <w:b/>
                      <w:bCs/>
                    </w:rPr>
                    <w:t>C =</w:t>
                  </w:r>
                </w:p>
              </w:tc>
              <w:tc>
                <w:tcPr>
                  <w:tcW w:w="1527" w:type="dxa"/>
                  <w:tcBorders>
                    <w:bottom w:val="single" w:sz="4" w:space="0" w:color="auto"/>
                  </w:tcBorders>
                  <w:vAlign w:val="center"/>
                </w:tcPr>
                <w:p w14:paraId="51933C07" w14:textId="77777777" w:rsidR="00015332" w:rsidRPr="009661B2" w:rsidRDefault="00015332" w:rsidP="00015332">
                  <w:pPr>
                    <w:pStyle w:val="Tekstpodstawowy"/>
                    <w:ind w:left="705" w:hanging="705"/>
                    <w:jc w:val="center"/>
                    <w:rPr>
                      <w:rFonts w:ascii="Times New Roman" w:hAnsi="Times New Roman" w:cs="Times New Roman"/>
                      <w:b/>
                      <w:bCs/>
                    </w:rPr>
                  </w:pPr>
                  <w:r w:rsidRPr="009661B2">
                    <w:rPr>
                      <w:rFonts w:ascii="Times New Roman" w:hAnsi="Times New Roman" w:cs="Times New Roman"/>
                      <w:b/>
                      <w:bCs/>
                    </w:rPr>
                    <w:t xml:space="preserve">C </w:t>
                  </w:r>
                  <w:r w:rsidRPr="009661B2">
                    <w:rPr>
                      <w:rFonts w:ascii="Times New Roman" w:hAnsi="Times New Roman" w:cs="Times New Roman"/>
                      <w:b/>
                      <w:bCs/>
                      <w:vertAlign w:val="subscript"/>
                    </w:rPr>
                    <w:t>min</w:t>
                  </w:r>
                </w:p>
              </w:tc>
              <w:tc>
                <w:tcPr>
                  <w:tcW w:w="3854" w:type="dxa"/>
                  <w:gridSpan w:val="3"/>
                  <w:vMerge w:val="restart"/>
                  <w:vAlign w:val="center"/>
                </w:tcPr>
                <w:p w14:paraId="1872C09F" w14:textId="77777777" w:rsidR="00015332" w:rsidRPr="009661B2" w:rsidRDefault="00015332" w:rsidP="002854EA">
                  <w:pPr>
                    <w:pStyle w:val="Tekstpodstawowy"/>
                    <w:ind w:left="705" w:hanging="705"/>
                    <w:jc w:val="both"/>
                    <w:rPr>
                      <w:rFonts w:ascii="Times New Roman" w:hAnsi="Times New Roman" w:cs="Times New Roman"/>
                      <w:b/>
                      <w:bCs/>
                    </w:rPr>
                  </w:pPr>
                  <w:r w:rsidRPr="009661B2">
                    <w:rPr>
                      <w:rFonts w:ascii="Times New Roman" w:hAnsi="Times New Roman" w:cs="Times New Roman"/>
                      <w:b/>
                      <w:bCs/>
                    </w:rPr>
                    <w:t xml:space="preserve">x </w:t>
                  </w:r>
                  <w:r w:rsidR="002854EA" w:rsidRPr="009661B2">
                    <w:rPr>
                      <w:rFonts w:ascii="Times New Roman" w:hAnsi="Times New Roman" w:cs="Times New Roman"/>
                      <w:b/>
                      <w:bCs/>
                    </w:rPr>
                    <w:t xml:space="preserve">100 x </w:t>
                  </w:r>
                  <w:r w:rsidRPr="009661B2">
                    <w:rPr>
                      <w:rFonts w:ascii="Times New Roman" w:hAnsi="Times New Roman" w:cs="Times New Roman"/>
                      <w:b/>
                      <w:bCs/>
                    </w:rPr>
                    <w:t>60</w:t>
                  </w:r>
                  <w:r w:rsidR="002854EA" w:rsidRPr="009661B2">
                    <w:rPr>
                      <w:rFonts w:ascii="Times New Roman" w:hAnsi="Times New Roman" w:cs="Times New Roman"/>
                      <w:b/>
                      <w:bCs/>
                    </w:rPr>
                    <w:t>%</w:t>
                  </w:r>
                </w:p>
              </w:tc>
            </w:tr>
            <w:tr w:rsidR="009661B2" w:rsidRPr="009661B2" w14:paraId="5E499108" w14:textId="77777777" w:rsidTr="008323F4">
              <w:trPr>
                <w:cantSplit/>
                <w:trHeight w:val="223"/>
                <w:jc w:val="center"/>
              </w:trPr>
              <w:tc>
                <w:tcPr>
                  <w:tcW w:w="1574" w:type="dxa"/>
                  <w:gridSpan w:val="2"/>
                </w:tcPr>
                <w:p w14:paraId="0EF58D0C" w14:textId="77777777" w:rsidR="00015332" w:rsidRPr="009661B2" w:rsidRDefault="00015332" w:rsidP="00015332">
                  <w:pPr>
                    <w:pStyle w:val="Tekstpodstawowy"/>
                    <w:ind w:left="705" w:hanging="705"/>
                    <w:rPr>
                      <w:rFonts w:ascii="Times New Roman" w:hAnsi="Times New Roman" w:cs="Times New Roman"/>
                      <w:b/>
                      <w:bCs/>
                    </w:rPr>
                  </w:pPr>
                </w:p>
              </w:tc>
              <w:tc>
                <w:tcPr>
                  <w:tcW w:w="585" w:type="dxa"/>
                  <w:gridSpan w:val="2"/>
                  <w:vMerge/>
                  <w:vAlign w:val="center"/>
                </w:tcPr>
                <w:p w14:paraId="7D30CE09" w14:textId="77777777" w:rsidR="00015332" w:rsidRPr="009661B2" w:rsidRDefault="00015332" w:rsidP="00015332">
                  <w:pPr>
                    <w:pStyle w:val="Tekstpodstawowy"/>
                    <w:ind w:left="705" w:hanging="705"/>
                    <w:rPr>
                      <w:rFonts w:ascii="Times New Roman" w:hAnsi="Times New Roman" w:cs="Times New Roman"/>
                      <w:b/>
                      <w:bCs/>
                    </w:rPr>
                  </w:pPr>
                </w:p>
              </w:tc>
              <w:tc>
                <w:tcPr>
                  <w:tcW w:w="1527" w:type="dxa"/>
                  <w:tcBorders>
                    <w:top w:val="single" w:sz="4" w:space="0" w:color="auto"/>
                  </w:tcBorders>
                  <w:vAlign w:val="center"/>
                </w:tcPr>
                <w:p w14:paraId="545D36D0" w14:textId="77777777" w:rsidR="00015332" w:rsidRPr="009661B2" w:rsidRDefault="00015332" w:rsidP="00DD180A">
                  <w:pPr>
                    <w:pStyle w:val="Tekstpodstawowy"/>
                    <w:ind w:left="705" w:hanging="705"/>
                    <w:jc w:val="center"/>
                    <w:rPr>
                      <w:rFonts w:ascii="Times New Roman" w:hAnsi="Times New Roman" w:cs="Times New Roman"/>
                      <w:b/>
                      <w:bCs/>
                    </w:rPr>
                  </w:pPr>
                  <w:r w:rsidRPr="009661B2">
                    <w:rPr>
                      <w:rFonts w:ascii="Times New Roman" w:hAnsi="Times New Roman" w:cs="Times New Roman"/>
                      <w:b/>
                      <w:bCs/>
                    </w:rPr>
                    <w:t xml:space="preserve">C </w:t>
                  </w:r>
                  <w:r w:rsidR="00DD180A" w:rsidRPr="009661B2">
                    <w:rPr>
                      <w:rFonts w:ascii="Times New Roman" w:hAnsi="Times New Roman" w:cs="Times New Roman"/>
                      <w:b/>
                      <w:bCs/>
                      <w:vertAlign w:val="subscript"/>
                    </w:rPr>
                    <w:t>b</w:t>
                  </w:r>
                </w:p>
              </w:tc>
              <w:tc>
                <w:tcPr>
                  <w:tcW w:w="3854" w:type="dxa"/>
                  <w:gridSpan w:val="3"/>
                  <w:vMerge/>
                  <w:vAlign w:val="center"/>
                </w:tcPr>
                <w:p w14:paraId="170CBA08" w14:textId="77777777" w:rsidR="00015332" w:rsidRPr="009661B2" w:rsidRDefault="00015332" w:rsidP="00015332">
                  <w:pPr>
                    <w:pStyle w:val="Tekstpodstawowy"/>
                    <w:ind w:left="705" w:hanging="705"/>
                    <w:rPr>
                      <w:rFonts w:ascii="Times New Roman" w:hAnsi="Times New Roman" w:cs="Times New Roman"/>
                      <w:b/>
                      <w:bCs/>
                    </w:rPr>
                  </w:pPr>
                </w:p>
              </w:tc>
            </w:tr>
            <w:tr w:rsidR="009661B2" w:rsidRPr="009661B2" w14:paraId="5BD05BF3" w14:textId="77777777" w:rsidTr="008323F4">
              <w:trPr>
                <w:gridAfter w:val="2"/>
                <w:wAfter w:w="664" w:type="dxa"/>
                <w:cantSplit/>
                <w:trHeight w:val="438"/>
                <w:jc w:val="center"/>
              </w:trPr>
              <w:tc>
                <w:tcPr>
                  <w:tcW w:w="907" w:type="dxa"/>
                  <w:vAlign w:val="bottom"/>
                </w:tcPr>
                <w:p w14:paraId="474DCEBA" w14:textId="77777777" w:rsidR="00A55EA5" w:rsidRPr="009661B2" w:rsidRDefault="00A55EA5" w:rsidP="00FD5758">
                  <w:pPr>
                    <w:pStyle w:val="Tekstpodstawowy"/>
                    <w:ind w:hanging="705"/>
                    <w:jc w:val="center"/>
                    <w:rPr>
                      <w:rFonts w:ascii="Times New Roman" w:hAnsi="Times New Roman" w:cs="Times New Roman"/>
                      <w:b/>
                      <w:bCs/>
                    </w:rPr>
                  </w:pPr>
                </w:p>
              </w:tc>
              <w:tc>
                <w:tcPr>
                  <w:tcW w:w="667" w:type="dxa"/>
                  <w:vAlign w:val="bottom"/>
                </w:tcPr>
                <w:p w14:paraId="0F0081DA" w14:textId="77777777" w:rsidR="00A55EA5" w:rsidRPr="009661B2" w:rsidRDefault="00FD5758" w:rsidP="00015332">
                  <w:pPr>
                    <w:pStyle w:val="Tekstpodstawowy"/>
                    <w:ind w:left="705" w:hanging="705"/>
                    <w:rPr>
                      <w:rFonts w:ascii="Times New Roman" w:hAnsi="Times New Roman" w:cs="Times New Roman"/>
                      <w:b/>
                      <w:bCs/>
                    </w:rPr>
                  </w:pPr>
                  <w:r w:rsidRPr="009661B2">
                    <w:rPr>
                      <w:rFonts w:ascii="Times New Roman" w:hAnsi="Times New Roman" w:cs="Times New Roman"/>
                      <w:b/>
                      <w:bCs/>
                    </w:rPr>
                    <w:t>gdzie</w:t>
                  </w:r>
                </w:p>
              </w:tc>
              <w:tc>
                <w:tcPr>
                  <w:tcW w:w="5302" w:type="dxa"/>
                  <w:gridSpan w:val="4"/>
                  <w:vAlign w:val="bottom"/>
                </w:tcPr>
                <w:p w14:paraId="2182383A" w14:textId="77777777" w:rsidR="00FD5758" w:rsidRPr="009661B2" w:rsidRDefault="00A55EA5" w:rsidP="00A55EA5">
                  <w:pPr>
                    <w:pStyle w:val="Tekstpodstawowy"/>
                    <w:rPr>
                      <w:rFonts w:ascii="Times New Roman" w:hAnsi="Times New Roman" w:cs="Times New Roman"/>
                      <w:b/>
                      <w:bCs/>
                    </w:rPr>
                  </w:pPr>
                  <w:r w:rsidRPr="009661B2">
                    <w:rPr>
                      <w:rFonts w:ascii="Times New Roman" w:hAnsi="Times New Roman" w:cs="Times New Roman"/>
                      <w:b/>
                      <w:bCs/>
                    </w:rPr>
                    <w:t xml:space="preserve">                                                          </w:t>
                  </w:r>
                  <w:r w:rsidR="00FD5758" w:rsidRPr="009661B2">
                    <w:rPr>
                      <w:rFonts w:ascii="Times New Roman" w:hAnsi="Times New Roman" w:cs="Times New Roman"/>
                      <w:b/>
                      <w:bCs/>
                    </w:rPr>
                    <w:t xml:space="preserve">           </w:t>
                  </w:r>
                </w:p>
                <w:p w14:paraId="1BB3CD1C" w14:textId="77777777" w:rsidR="00A55EA5" w:rsidRPr="009661B2" w:rsidRDefault="00FD5758" w:rsidP="00FD5758">
                  <w:pPr>
                    <w:pStyle w:val="Tekstpodstawowy"/>
                    <w:ind w:left="-443" w:right="-665" w:firstLine="443"/>
                    <w:rPr>
                      <w:rFonts w:ascii="Times New Roman" w:hAnsi="Times New Roman" w:cs="Times New Roman"/>
                      <w:b/>
                      <w:bCs/>
                    </w:rPr>
                  </w:pPr>
                  <w:r w:rsidRPr="009661B2">
                    <w:rPr>
                      <w:rFonts w:ascii="Times New Roman" w:hAnsi="Times New Roman" w:cs="Times New Roman"/>
                      <w:b/>
                      <w:bCs/>
                    </w:rPr>
                    <w:t>C</w:t>
                  </w:r>
                  <w:r w:rsidRPr="009661B2">
                    <w:rPr>
                      <w:rFonts w:ascii="Times New Roman" w:hAnsi="Times New Roman" w:cs="Times New Roman"/>
                      <w:b/>
                      <w:bCs/>
                      <w:vertAlign w:val="subscript"/>
                    </w:rPr>
                    <w:t xml:space="preserve"> min  </w:t>
                  </w:r>
                  <w:r w:rsidRPr="009661B2">
                    <w:rPr>
                      <w:rFonts w:ascii="Times New Roman" w:hAnsi="Times New Roman" w:cs="Times New Roman"/>
                      <w:b/>
                      <w:bCs/>
                    </w:rPr>
                    <w:t xml:space="preserve">(zł) – </w:t>
                  </w:r>
                  <w:r w:rsidR="00A55EA5" w:rsidRPr="009661B2">
                    <w:rPr>
                      <w:rFonts w:ascii="Times New Roman" w:hAnsi="Times New Roman" w:cs="Times New Roman"/>
                      <w:b/>
                      <w:bCs/>
                    </w:rPr>
                    <w:t xml:space="preserve">najniższa cena brutto z </w:t>
                  </w:r>
                  <w:r w:rsidRPr="009661B2">
                    <w:rPr>
                      <w:rFonts w:ascii="Times New Roman" w:hAnsi="Times New Roman" w:cs="Times New Roman"/>
                      <w:b/>
                      <w:bCs/>
                    </w:rPr>
                    <w:t>o</w:t>
                  </w:r>
                  <w:r w:rsidR="00A55EA5" w:rsidRPr="009661B2">
                    <w:rPr>
                      <w:rFonts w:ascii="Times New Roman" w:hAnsi="Times New Roman" w:cs="Times New Roman"/>
                      <w:b/>
                      <w:bCs/>
                    </w:rPr>
                    <w:t xml:space="preserve">cenianych ofert </w:t>
                  </w:r>
                </w:p>
              </w:tc>
            </w:tr>
            <w:tr w:rsidR="009661B2" w:rsidRPr="009661B2" w14:paraId="2F38140E" w14:textId="77777777" w:rsidTr="006C2587">
              <w:trPr>
                <w:gridAfter w:val="1"/>
                <w:wAfter w:w="418" w:type="dxa"/>
                <w:cantSplit/>
                <w:trHeight w:val="553"/>
                <w:jc w:val="center"/>
              </w:trPr>
              <w:tc>
                <w:tcPr>
                  <w:tcW w:w="1574" w:type="dxa"/>
                  <w:gridSpan w:val="2"/>
                  <w:vAlign w:val="center"/>
                </w:tcPr>
                <w:p w14:paraId="63645CA1" w14:textId="77777777" w:rsidR="00A55EA5" w:rsidRPr="009661B2" w:rsidRDefault="00A55EA5" w:rsidP="00015332">
                  <w:pPr>
                    <w:pStyle w:val="Tekstpodstawowy"/>
                    <w:ind w:left="705" w:hanging="705"/>
                    <w:rPr>
                      <w:rFonts w:ascii="Times New Roman" w:hAnsi="Times New Roman" w:cs="Times New Roman"/>
                      <w:b/>
                      <w:bCs/>
                    </w:rPr>
                  </w:pPr>
                </w:p>
              </w:tc>
              <w:tc>
                <w:tcPr>
                  <w:tcW w:w="167" w:type="dxa"/>
                  <w:vAlign w:val="bottom"/>
                </w:tcPr>
                <w:p w14:paraId="1C428726" w14:textId="77777777" w:rsidR="00A55EA5" w:rsidRPr="009661B2" w:rsidRDefault="00A55EA5" w:rsidP="00FD5758">
                  <w:pPr>
                    <w:pStyle w:val="Tekstpodstawowy"/>
                    <w:ind w:left="705" w:hanging="705"/>
                    <w:jc w:val="center"/>
                    <w:rPr>
                      <w:rFonts w:ascii="Times New Roman" w:hAnsi="Times New Roman" w:cs="Times New Roman"/>
                      <w:b/>
                      <w:bCs/>
                    </w:rPr>
                  </w:pPr>
                </w:p>
              </w:tc>
              <w:tc>
                <w:tcPr>
                  <w:tcW w:w="5381" w:type="dxa"/>
                  <w:gridSpan w:val="4"/>
                  <w:vAlign w:val="bottom"/>
                </w:tcPr>
                <w:p w14:paraId="3F477D8B" w14:textId="77777777" w:rsidR="00A55EA5" w:rsidRPr="009661B2" w:rsidRDefault="00FD5758" w:rsidP="00015332">
                  <w:pPr>
                    <w:pStyle w:val="Tekstpodstawowy"/>
                    <w:ind w:left="705" w:hanging="705"/>
                    <w:rPr>
                      <w:rFonts w:ascii="Times New Roman" w:hAnsi="Times New Roman" w:cs="Times New Roman"/>
                      <w:b/>
                      <w:bCs/>
                    </w:rPr>
                  </w:pPr>
                  <w:r w:rsidRPr="009661B2">
                    <w:rPr>
                      <w:rFonts w:ascii="Times New Roman" w:hAnsi="Times New Roman" w:cs="Times New Roman"/>
                      <w:b/>
                      <w:bCs/>
                    </w:rPr>
                    <w:t xml:space="preserve">  </w:t>
                  </w:r>
                  <w:proofErr w:type="spellStart"/>
                  <w:r w:rsidRPr="009661B2">
                    <w:rPr>
                      <w:rFonts w:ascii="Times New Roman" w:hAnsi="Times New Roman" w:cs="Times New Roman"/>
                      <w:b/>
                      <w:bCs/>
                    </w:rPr>
                    <w:t>C</w:t>
                  </w:r>
                  <w:r w:rsidRPr="009661B2">
                    <w:rPr>
                      <w:rFonts w:ascii="Times New Roman" w:hAnsi="Times New Roman" w:cs="Times New Roman"/>
                      <w:b/>
                      <w:bCs/>
                      <w:vertAlign w:val="subscript"/>
                    </w:rPr>
                    <w:t>b</w:t>
                  </w:r>
                  <w:proofErr w:type="spellEnd"/>
                  <w:r w:rsidRPr="009661B2">
                    <w:rPr>
                      <w:rFonts w:ascii="Times New Roman" w:hAnsi="Times New Roman" w:cs="Times New Roman"/>
                      <w:b/>
                      <w:bCs/>
                      <w:vertAlign w:val="subscript"/>
                    </w:rPr>
                    <w:t xml:space="preserve"> (</w:t>
                  </w:r>
                  <w:r w:rsidRPr="009661B2">
                    <w:rPr>
                      <w:rFonts w:ascii="Times New Roman" w:hAnsi="Times New Roman" w:cs="Times New Roman"/>
                      <w:b/>
                      <w:bCs/>
                    </w:rPr>
                    <w:t>zł)</w:t>
                  </w:r>
                  <w:r w:rsidRPr="009661B2">
                    <w:rPr>
                      <w:rFonts w:ascii="Times New Roman" w:hAnsi="Times New Roman" w:cs="Times New Roman"/>
                      <w:b/>
                      <w:bCs/>
                      <w:vertAlign w:val="subscript"/>
                    </w:rPr>
                    <w:t xml:space="preserve"> </w:t>
                  </w:r>
                  <w:r w:rsidR="00A55EA5" w:rsidRPr="009661B2">
                    <w:rPr>
                      <w:rFonts w:ascii="Times New Roman" w:hAnsi="Times New Roman" w:cs="Times New Roman"/>
                      <w:b/>
                      <w:bCs/>
                    </w:rPr>
                    <w:t xml:space="preserve">– cena brutto badanej oferty </w:t>
                  </w:r>
                </w:p>
                <w:p w14:paraId="34A814F0" w14:textId="77777777" w:rsidR="00FD5758" w:rsidRPr="009661B2" w:rsidRDefault="00FD5758" w:rsidP="00015332">
                  <w:pPr>
                    <w:pStyle w:val="Tekstpodstawowy"/>
                    <w:ind w:left="705" w:hanging="705"/>
                    <w:rPr>
                      <w:rFonts w:ascii="Times New Roman" w:hAnsi="Times New Roman" w:cs="Times New Roman"/>
                      <w:b/>
                      <w:bCs/>
                    </w:rPr>
                  </w:pPr>
                </w:p>
              </w:tc>
            </w:tr>
          </w:tbl>
          <w:p w14:paraId="156620E6" w14:textId="77777777" w:rsidR="00015332" w:rsidRPr="009661B2" w:rsidRDefault="00015332" w:rsidP="00015332">
            <w:pPr>
              <w:jc w:val="both"/>
            </w:pPr>
          </w:p>
        </w:tc>
      </w:tr>
    </w:tbl>
    <w:p w14:paraId="10980A1B" w14:textId="77777777" w:rsidR="00015332" w:rsidRPr="009661B2" w:rsidRDefault="00015332" w:rsidP="00015332">
      <w:pPr>
        <w:ind w:left="360" w:firstLine="284"/>
        <w:jc w:val="both"/>
      </w:pPr>
    </w:p>
    <w:p w14:paraId="33C85A9E" w14:textId="77777777" w:rsidR="00FF12E4" w:rsidRPr="009661B2" w:rsidRDefault="00FF12E4" w:rsidP="00015332">
      <w:pPr>
        <w:ind w:left="360" w:firstLine="284"/>
        <w:jc w:val="both"/>
      </w:pPr>
    </w:p>
    <w:p w14:paraId="28492AB4" w14:textId="77777777" w:rsidR="00FF12E4" w:rsidRPr="009661B2" w:rsidRDefault="00FF12E4" w:rsidP="00015332">
      <w:pPr>
        <w:ind w:left="360" w:firstLine="284"/>
        <w:jc w:val="both"/>
      </w:pPr>
    </w:p>
    <w:p w14:paraId="19F803ED" w14:textId="77777777" w:rsidR="00FF12E4" w:rsidRPr="009661B2" w:rsidRDefault="00FF12E4" w:rsidP="00015332">
      <w:pPr>
        <w:ind w:left="360" w:firstLine="284"/>
        <w:jc w:val="both"/>
      </w:pPr>
    </w:p>
    <w:p w14:paraId="5ABB47FA" w14:textId="77777777" w:rsidR="00015332" w:rsidRPr="009661B2" w:rsidRDefault="00015332" w:rsidP="00015332">
      <w:pPr>
        <w:tabs>
          <w:tab w:val="left" w:pos="993"/>
        </w:tabs>
        <w:suppressAutoHyphens/>
        <w:spacing w:before="120"/>
        <w:ind w:left="709" w:hanging="709"/>
        <w:jc w:val="both"/>
        <w:rPr>
          <w:spacing w:val="4"/>
          <w:lang w:eastAsia="ar-SA"/>
        </w:rPr>
      </w:pPr>
      <w:r w:rsidRPr="009661B2">
        <w:rPr>
          <w:spacing w:val="4"/>
          <w:lang w:eastAsia="ar-SA"/>
        </w:rPr>
        <w:t>19.1.2.</w:t>
      </w:r>
      <w:r w:rsidRPr="009661B2">
        <w:rPr>
          <w:spacing w:val="4"/>
          <w:lang w:eastAsia="ar-SA"/>
        </w:rPr>
        <w:tab/>
      </w:r>
      <w:r w:rsidRPr="009661B2">
        <w:rPr>
          <w:b/>
          <w:spacing w:val="4"/>
          <w:u w:val="single"/>
          <w:lang w:eastAsia="ar-SA"/>
        </w:rPr>
        <w:t xml:space="preserve">Kryterium „Okres </w:t>
      </w:r>
      <w:r w:rsidR="00FF12E4" w:rsidRPr="009661B2">
        <w:rPr>
          <w:b/>
          <w:spacing w:val="4"/>
          <w:u w:val="single"/>
          <w:lang w:eastAsia="ar-SA"/>
        </w:rPr>
        <w:t>gwarancji</w:t>
      </w:r>
      <w:r w:rsidRPr="009661B2">
        <w:rPr>
          <w:b/>
          <w:spacing w:val="4"/>
          <w:u w:val="single"/>
          <w:lang w:eastAsia="ar-SA"/>
        </w:rPr>
        <w:t>”</w:t>
      </w:r>
    </w:p>
    <w:p w14:paraId="5DC53A74" w14:textId="77777777" w:rsidR="00015332" w:rsidRPr="009661B2" w:rsidRDefault="00015332" w:rsidP="00015332">
      <w:pPr>
        <w:spacing w:line="240" w:lineRule="exact"/>
        <w:ind w:left="705"/>
        <w:jc w:val="both"/>
      </w:pPr>
    </w:p>
    <w:p w14:paraId="72605EE9" w14:textId="77777777" w:rsidR="002854EA" w:rsidRPr="009661B2" w:rsidRDefault="002854EA" w:rsidP="002854EA">
      <w:pPr>
        <w:autoSpaceDE w:val="0"/>
        <w:autoSpaceDN w:val="0"/>
        <w:adjustRightInd w:val="0"/>
        <w:ind w:left="720"/>
        <w:jc w:val="both"/>
        <w:rPr>
          <w:b/>
          <w:bCs/>
        </w:rPr>
      </w:pPr>
      <w:r w:rsidRPr="009661B2">
        <w:rPr>
          <w:b/>
          <w:bCs/>
        </w:rPr>
        <w:t xml:space="preserve">Okres </w:t>
      </w:r>
      <w:r w:rsidR="00FF12E4" w:rsidRPr="009661B2">
        <w:rPr>
          <w:b/>
          <w:bCs/>
        </w:rPr>
        <w:t>gwarancj</w:t>
      </w:r>
      <w:r w:rsidRPr="009661B2">
        <w:rPr>
          <w:b/>
          <w:bCs/>
        </w:rPr>
        <w:t xml:space="preserve">i </w:t>
      </w:r>
    </w:p>
    <w:p w14:paraId="76260AA0" w14:textId="77777777" w:rsidR="002854EA" w:rsidRPr="009661B2" w:rsidRDefault="002854EA" w:rsidP="002854EA">
      <w:pPr>
        <w:autoSpaceDE w:val="0"/>
        <w:autoSpaceDN w:val="0"/>
        <w:adjustRightInd w:val="0"/>
        <w:ind w:left="720"/>
        <w:jc w:val="both"/>
      </w:pPr>
      <w:r w:rsidRPr="009661B2">
        <w:rPr>
          <w:bCs/>
        </w:rPr>
        <w:t xml:space="preserve">Ocenie podlega okres </w:t>
      </w:r>
      <w:r w:rsidR="00FF12E4" w:rsidRPr="009661B2">
        <w:rPr>
          <w:bCs/>
        </w:rPr>
        <w:t>gwarancji</w:t>
      </w:r>
      <w:r w:rsidRPr="009661B2">
        <w:rPr>
          <w:bCs/>
        </w:rPr>
        <w:t xml:space="preserve"> udzielonej przez Wykonawcę na </w:t>
      </w:r>
      <w:r w:rsidRPr="009661B2">
        <w:t>przedmiot zamówienia.</w:t>
      </w:r>
    </w:p>
    <w:p w14:paraId="2C72913D" w14:textId="0EBC95A1" w:rsidR="002854EA" w:rsidRPr="009661B2" w:rsidRDefault="00EC4512" w:rsidP="002854EA">
      <w:pPr>
        <w:pStyle w:val="Default"/>
        <w:tabs>
          <w:tab w:val="left" w:pos="709"/>
          <w:tab w:val="left" w:pos="851"/>
        </w:tabs>
        <w:ind w:left="720"/>
        <w:jc w:val="both"/>
        <w:rPr>
          <w:color w:val="auto"/>
        </w:rPr>
      </w:pPr>
      <w:r w:rsidRPr="009661B2">
        <w:rPr>
          <w:color w:val="auto"/>
        </w:rPr>
        <w:t>M</w:t>
      </w:r>
      <w:r w:rsidR="002854EA" w:rsidRPr="009661B2">
        <w:rPr>
          <w:color w:val="auto"/>
        </w:rPr>
        <w:t xml:space="preserve">inimalny okres </w:t>
      </w:r>
      <w:r w:rsidR="00FF12E4" w:rsidRPr="009661B2">
        <w:rPr>
          <w:bCs/>
          <w:color w:val="auto"/>
        </w:rPr>
        <w:t>gwarancji</w:t>
      </w:r>
      <w:r w:rsidR="002854EA" w:rsidRPr="009661B2">
        <w:rPr>
          <w:color w:val="auto"/>
        </w:rPr>
        <w:t xml:space="preserve"> wymagany przez Zamawiającego</w:t>
      </w:r>
      <w:r w:rsidR="002854EA" w:rsidRPr="009661B2">
        <w:rPr>
          <w:b/>
          <w:color w:val="auto"/>
        </w:rPr>
        <w:t xml:space="preserve"> </w:t>
      </w:r>
      <w:r w:rsidR="002854EA" w:rsidRPr="009661B2">
        <w:rPr>
          <w:color w:val="auto"/>
        </w:rPr>
        <w:t xml:space="preserve">wynosi </w:t>
      </w:r>
      <w:r w:rsidR="005532D9" w:rsidRPr="009661B2">
        <w:rPr>
          <w:color w:val="auto"/>
        </w:rPr>
        <w:t>48</w:t>
      </w:r>
      <w:r w:rsidR="009468B5" w:rsidRPr="009661B2">
        <w:rPr>
          <w:color w:val="auto"/>
        </w:rPr>
        <w:t xml:space="preserve"> </w:t>
      </w:r>
      <w:r w:rsidR="002854EA" w:rsidRPr="009661B2">
        <w:rPr>
          <w:color w:val="auto"/>
        </w:rPr>
        <w:t xml:space="preserve">miesięcy. </w:t>
      </w:r>
    </w:p>
    <w:p w14:paraId="423AA767" w14:textId="77777777" w:rsidR="002854EA" w:rsidRPr="009661B2" w:rsidRDefault="002854EA" w:rsidP="002854EA">
      <w:pPr>
        <w:pStyle w:val="Default"/>
        <w:tabs>
          <w:tab w:val="left" w:pos="0"/>
          <w:tab w:val="left" w:pos="709"/>
          <w:tab w:val="left" w:pos="851"/>
        </w:tabs>
        <w:ind w:left="709"/>
        <w:jc w:val="both"/>
        <w:rPr>
          <w:color w:val="auto"/>
        </w:rPr>
      </w:pPr>
      <w:r w:rsidRPr="009661B2">
        <w:rPr>
          <w:bCs/>
          <w:color w:val="auto"/>
        </w:rPr>
        <w:t xml:space="preserve">Okres </w:t>
      </w:r>
      <w:r w:rsidR="00FF12E4" w:rsidRPr="009661B2">
        <w:rPr>
          <w:bCs/>
          <w:color w:val="auto"/>
        </w:rPr>
        <w:t>gwarancji</w:t>
      </w:r>
      <w:r w:rsidRPr="009661B2">
        <w:rPr>
          <w:bCs/>
          <w:color w:val="auto"/>
        </w:rPr>
        <w:t xml:space="preserve"> należy określić w formularzu oferty w miesiącach, w liczbach </w:t>
      </w:r>
      <w:r w:rsidRPr="009661B2">
        <w:rPr>
          <w:bCs/>
          <w:color w:val="auto"/>
        </w:rPr>
        <w:lastRenderedPageBreak/>
        <w:t xml:space="preserve">całkowitych. W przypadku określenia okresu </w:t>
      </w:r>
      <w:r w:rsidR="00FF12E4" w:rsidRPr="009661B2">
        <w:rPr>
          <w:bCs/>
          <w:color w:val="auto"/>
        </w:rPr>
        <w:t>gwarancji</w:t>
      </w:r>
      <w:r w:rsidRPr="009661B2">
        <w:rPr>
          <w:bCs/>
          <w:color w:val="auto"/>
        </w:rPr>
        <w:t xml:space="preserve"> w wartości ułamkowej, Zamawiający zaokrągli wartość ułamkową w dół do najbliższej liczby całkowitej. </w:t>
      </w:r>
    </w:p>
    <w:p w14:paraId="5F34F6E1" w14:textId="28924A76" w:rsidR="002854EA" w:rsidRPr="009661B2" w:rsidRDefault="002854EA" w:rsidP="002854EA">
      <w:pPr>
        <w:autoSpaceDE w:val="0"/>
        <w:autoSpaceDN w:val="0"/>
        <w:adjustRightInd w:val="0"/>
        <w:ind w:left="720"/>
        <w:jc w:val="both"/>
        <w:rPr>
          <w:iCs/>
        </w:rPr>
      </w:pPr>
      <w:r w:rsidRPr="009661B2">
        <w:rPr>
          <w:iCs/>
        </w:rPr>
        <w:t xml:space="preserve">W przypadku, gdy Wykonawca zaoferuje okres </w:t>
      </w:r>
      <w:r w:rsidR="00FF12E4" w:rsidRPr="009661B2">
        <w:rPr>
          <w:bCs/>
        </w:rPr>
        <w:t>gwarancji</w:t>
      </w:r>
      <w:r w:rsidRPr="009661B2">
        <w:rPr>
          <w:iCs/>
        </w:rPr>
        <w:t xml:space="preserve"> dłuższy niż </w:t>
      </w:r>
      <w:r w:rsidRPr="009661B2">
        <w:rPr>
          <w:iCs/>
        </w:rPr>
        <w:br/>
      </w:r>
      <w:r w:rsidR="005532D9" w:rsidRPr="009661B2">
        <w:rPr>
          <w:iCs/>
        </w:rPr>
        <w:t>60</w:t>
      </w:r>
      <w:r w:rsidRPr="009661B2">
        <w:rPr>
          <w:iCs/>
        </w:rPr>
        <w:t xml:space="preserve"> miesi</w:t>
      </w:r>
      <w:r w:rsidR="009468B5" w:rsidRPr="009661B2">
        <w:rPr>
          <w:iCs/>
        </w:rPr>
        <w:t>ące</w:t>
      </w:r>
      <w:r w:rsidRPr="009661B2">
        <w:rPr>
          <w:iCs/>
        </w:rPr>
        <w:t>, Zamawiający</w:t>
      </w:r>
      <w:r w:rsidR="005F1B3E" w:rsidRPr="009661B2">
        <w:rPr>
          <w:iCs/>
        </w:rPr>
        <w:t>,</w:t>
      </w:r>
      <w:r w:rsidRPr="009661B2">
        <w:rPr>
          <w:iCs/>
        </w:rPr>
        <w:t xml:space="preserve"> w celu obliczenia punktów</w:t>
      </w:r>
      <w:r w:rsidR="005F1B3E" w:rsidRPr="009661B2">
        <w:rPr>
          <w:iCs/>
        </w:rPr>
        <w:t>,</w:t>
      </w:r>
      <w:r w:rsidRPr="009661B2">
        <w:rPr>
          <w:iCs/>
        </w:rPr>
        <w:t xml:space="preserve"> przyjmie okres </w:t>
      </w:r>
      <w:r w:rsidR="005532D9" w:rsidRPr="009661B2">
        <w:rPr>
          <w:iCs/>
        </w:rPr>
        <w:t>60</w:t>
      </w:r>
      <w:r w:rsidRPr="009661B2">
        <w:rPr>
          <w:iCs/>
        </w:rPr>
        <w:t xml:space="preserve"> miesięcy.</w:t>
      </w:r>
    </w:p>
    <w:p w14:paraId="0DEFF520" w14:textId="1DA62B30" w:rsidR="002854EA" w:rsidRPr="009661B2" w:rsidRDefault="002854EA" w:rsidP="002854EA">
      <w:pPr>
        <w:pStyle w:val="Default"/>
        <w:tabs>
          <w:tab w:val="left" w:pos="709"/>
          <w:tab w:val="left" w:pos="851"/>
        </w:tabs>
        <w:ind w:left="720"/>
        <w:jc w:val="both"/>
        <w:rPr>
          <w:color w:val="auto"/>
        </w:rPr>
      </w:pPr>
      <w:r w:rsidRPr="009661B2">
        <w:rPr>
          <w:color w:val="auto"/>
        </w:rPr>
        <w:t xml:space="preserve">W przypadku nie wypełnienia przez Wykonawcę w formularzu ofertowym pola określającego długość okresu </w:t>
      </w:r>
      <w:r w:rsidR="00FF12E4" w:rsidRPr="009661B2">
        <w:rPr>
          <w:bCs/>
          <w:color w:val="auto"/>
        </w:rPr>
        <w:t>gwarancji</w:t>
      </w:r>
      <w:r w:rsidRPr="009661B2">
        <w:rPr>
          <w:color w:val="auto"/>
        </w:rPr>
        <w:t xml:space="preserve"> </w:t>
      </w:r>
      <w:r w:rsidR="005532D9" w:rsidRPr="009661B2">
        <w:rPr>
          <w:color w:val="auto"/>
        </w:rPr>
        <w:t>- oferta zostanie odrzucona.</w:t>
      </w:r>
      <w:r w:rsidRPr="009661B2">
        <w:rPr>
          <w:color w:val="auto"/>
        </w:rPr>
        <w:t xml:space="preserve"> </w:t>
      </w:r>
    </w:p>
    <w:p w14:paraId="499B88DE" w14:textId="77777777" w:rsidR="002854EA" w:rsidRPr="009661B2" w:rsidRDefault="002854EA" w:rsidP="002854EA">
      <w:pPr>
        <w:tabs>
          <w:tab w:val="left" w:pos="720"/>
        </w:tabs>
        <w:ind w:left="720"/>
        <w:jc w:val="both"/>
      </w:pPr>
      <w:r w:rsidRPr="009661B2">
        <w:t xml:space="preserve">Liczba punktów, jaką można uzyskać w tym kryterium zostanie obliczona zgodnie          z wzorem: </w:t>
      </w:r>
    </w:p>
    <w:p w14:paraId="6EDE87FC" w14:textId="77777777" w:rsidR="006C2587" w:rsidRPr="009661B2" w:rsidRDefault="006C2587" w:rsidP="002854EA">
      <w:pPr>
        <w:tabs>
          <w:tab w:val="left" w:pos="720"/>
        </w:tabs>
        <w:ind w:left="720"/>
        <w:jc w:val="both"/>
      </w:pP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14"/>
      </w:tblGrid>
      <w:tr w:rsidR="009661B2" w:rsidRPr="009661B2" w14:paraId="2B5A4011" w14:textId="77777777" w:rsidTr="002854EA">
        <w:trPr>
          <w:trHeight w:val="1467"/>
        </w:trPr>
        <w:tc>
          <w:tcPr>
            <w:tcW w:w="8314" w:type="dxa"/>
          </w:tcPr>
          <w:tbl>
            <w:tblPr>
              <w:tblW w:w="0" w:type="auto"/>
              <w:jc w:val="center"/>
              <w:tblCellMar>
                <w:left w:w="70" w:type="dxa"/>
                <w:right w:w="70" w:type="dxa"/>
              </w:tblCellMar>
              <w:tblLook w:val="0000" w:firstRow="0" w:lastRow="0" w:firstColumn="0" w:lastColumn="0" w:noHBand="0" w:noVBand="0"/>
            </w:tblPr>
            <w:tblGrid>
              <w:gridCol w:w="857"/>
              <w:gridCol w:w="754"/>
              <w:gridCol w:w="1527"/>
              <w:gridCol w:w="3033"/>
            </w:tblGrid>
            <w:tr w:rsidR="009661B2" w:rsidRPr="009661B2" w14:paraId="40AE1D43" w14:textId="77777777" w:rsidTr="002854EA">
              <w:trPr>
                <w:cantSplit/>
                <w:trHeight w:val="223"/>
                <w:jc w:val="center"/>
              </w:trPr>
              <w:tc>
                <w:tcPr>
                  <w:tcW w:w="857" w:type="dxa"/>
                </w:tcPr>
                <w:p w14:paraId="6A13B87E" w14:textId="77777777" w:rsidR="002854EA" w:rsidRPr="009661B2" w:rsidRDefault="002854EA" w:rsidP="002854EA">
                  <w:pPr>
                    <w:pStyle w:val="Tekstpodstawowy"/>
                    <w:ind w:left="705" w:hanging="705"/>
                    <w:rPr>
                      <w:rFonts w:ascii="Times New Roman" w:hAnsi="Times New Roman" w:cs="Times New Roman"/>
                      <w:b/>
                      <w:bCs/>
                    </w:rPr>
                  </w:pPr>
                </w:p>
              </w:tc>
              <w:tc>
                <w:tcPr>
                  <w:tcW w:w="657" w:type="dxa"/>
                  <w:vMerge w:val="restart"/>
                  <w:vAlign w:val="center"/>
                </w:tcPr>
                <w:p w14:paraId="1199B3FC" w14:textId="77777777" w:rsidR="002854EA" w:rsidRPr="009661B2" w:rsidRDefault="00FF12E4" w:rsidP="002854EA">
                  <w:pPr>
                    <w:pStyle w:val="Tekstpodstawowy"/>
                    <w:ind w:left="705" w:hanging="705"/>
                    <w:jc w:val="both"/>
                    <w:rPr>
                      <w:rFonts w:ascii="Times New Roman" w:hAnsi="Times New Roman" w:cs="Times New Roman"/>
                      <w:b/>
                      <w:bCs/>
                    </w:rPr>
                  </w:pPr>
                  <w:r w:rsidRPr="009661B2">
                    <w:rPr>
                      <w:rFonts w:ascii="Times New Roman" w:hAnsi="Times New Roman" w:cs="Times New Roman"/>
                      <w:b/>
                      <w:bCs/>
                    </w:rPr>
                    <w:t>G</w:t>
                  </w:r>
                  <w:r w:rsidR="002854EA" w:rsidRPr="009661B2">
                    <w:rPr>
                      <w:rFonts w:ascii="Times New Roman" w:hAnsi="Times New Roman" w:cs="Times New Roman"/>
                      <w:b/>
                      <w:bCs/>
                    </w:rPr>
                    <w:t xml:space="preserve"> =</w:t>
                  </w:r>
                </w:p>
              </w:tc>
              <w:tc>
                <w:tcPr>
                  <w:tcW w:w="1527" w:type="dxa"/>
                  <w:tcBorders>
                    <w:bottom w:val="single" w:sz="4" w:space="0" w:color="auto"/>
                  </w:tcBorders>
                  <w:vAlign w:val="center"/>
                </w:tcPr>
                <w:p w14:paraId="509A87D6" w14:textId="77777777" w:rsidR="002854EA" w:rsidRPr="009661B2" w:rsidRDefault="00FF12E4" w:rsidP="002854EA">
                  <w:pPr>
                    <w:pStyle w:val="Tekstpodstawowy"/>
                    <w:ind w:left="705" w:hanging="705"/>
                    <w:jc w:val="center"/>
                    <w:rPr>
                      <w:rFonts w:ascii="Times New Roman" w:hAnsi="Times New Roman" w:cs="Times New Roman"/>
                      <w:b/>
                      <w:bCs/>
                    </w:rPr>
                  </w:pPr>
                  <w:proofErr w:type="spellStart"/>
                  <w:r w:rsidRPr="009661B2">
                    <w:rPr>
                      <w:rFonts w:ascii="Times New Roman" w:hAnsi="Times New Roman" w:cs="Times New Roman"/>
                      <w:b/>
                      <w:bCs/>
                    </w:rPr>
                    <w:t>G</w:t>
                  </w:r>
                  <w:r w:rsidR="002854EA" w:rsidRPr="009661B2">
                    <w:rPr>
                      <w:rFonts w:ascii="Times New Roman" w:hAnsi="Times New Roman" w:cs="Times New Roman"/>
                      <w:b/>
                      <w:bCs/>
                      <w:vertAlign w:val="subscript"/>
                    </w:rPr>
                    <w:t>b</w:t>
                  </w:r>
                  <w:proofErr w:type="spellEnd"/>
                  <w:r w:rsidR="002854EA" w:rsidRPr="009661B2">
                    <w:rPr>
                      <w:rFonts w:ascii="Times New Roman" w:hAnsi="Times New Roman" w:cs="Times New Roman"/>
                      <w:b/>
                      <w:bCs/>
                    </w:rPr>
                    <w:t xml:space="preserve"> </w:t>
                  </w:r>
                </w:p>
              </w:tc>
              <w:tc>
                <w:tcPr>
                  <w:tcW w:w="3033" w:type="dxa"/>
                  <w:vMerge w:val="restart"/>
                  <w:vAlign w:val="center"/>
                </w:tcPr>
                <w:p w14:paraId="535A0CE9" w14:textId="77777777" w:rsidR="002854EA" w:rsidRPr="009661B2" w:rsidRDefault="002854EA" w:rsidP="002854EA">
                  <w:pPr>
                    <w:pStyle w:val="Tekstpodstawowy"/>
                    <w:ind w:left="705" w:hanging="705"/>
                    <w:jc w:val="both"/>
                    <w:rPr>
                      <w:rFonts w:ascii="Times New Roman" w:hAnsi="Times New Roman" w:cs="Times New Roman"/>
                      <w:b/>
                      <w:bCs/>
                    </w:rPr>
                  </w:pPr>
                  <w:r w:rsidRPr="009661B2">
                    <w:rPr>
                      <w:rFonts w:ascii="Times New Roman" w:hAnsi="Times New Roman" w:cs="Times New Roman"/>
                      <w:b/>
                      <w:bCs/>
                    </w:rPr>
                    <w:t>x 100 x</w:t>
                  </w:r>
                  <w:r w:rsidR="008323F4" w:rsidRPr="009661B2">
                    <w:rPr>
                      <w:rFonts w:ascii="Times New Roman" w:hAnsi="Times New Roman" w:cs="Times New Roman"/>
                      <w:b/>
                      <w:bCs/>
                    </w:rPr>
                    <w:t xml:space="preserve"> </w:t>
                  </w:r>
                  <w:r w:rsidRPr="009661B2">
                    <w:rPr>
                      <w:rFonts w:ascii="Times New Roman" w:hAnsi="Times New Roman" w:cs="Times New Roman"/>
                      <w:b/>
                      <w:bCs/>
                    </w:rPr>
                    <w:t>40%</w:t>
                  </w:r>
                </w:p>
              </w:tc>
            </w:tr>
            <w:tr w:rsidR="009661B2" w:rsidRPr="009661B2" w14:paraId="6212AE9B" w14:textId="77777777" w:rsidTr="002854EA">
              <w:trPr>
                <w:cantSplit/>
                <w:trHeight w:val="223"/>
                <w:jc w:val="center"/>
              </w:trPr>
              <w:tc>
                <w:tcPr>
                  <w:tcW w:w="857" w:type="dxa"/>
                </w:tcPr>
                <w:p w14:paraId="72A56C47" w14:textId="77777777" w:rsidR="002854EA" w:rsidRPr="009661B2" w:rsidRDefault="002854EA" w:rsidP="002854EA">
                  <w:pPr>
                    <w:pStyle w:val="Tekstpodstawowy"/>
                    <w:ind w:left="705" w:hanging="705"/>
                    <w:rPr>
                      <w:rFonts w:ascii="Times New Roman" w:hAnsi="Times New Roman" w:cs="Times New Roman"/>
                      <w:b/>
                      <w:bCs/>
                    </w:rPr>
                  </w:pPr>
                </w:p>
              </w:tc>
              <w:tc>
                <w:tcPr>
                  <w:tcW w:w="657" w:type="dxa"/>
                  <w:vMerge/>
                  <w:vAlign w:val="center"/>
                </w:tcPr>
                <w:p w14:paraId="4F37D0EF" w14:textId="77777777" w:rsidR="002854EA" w:rsidRPr="009661B2" w:rsidRDefault="002854EA" w:rsidP="002854EA">
                  <w:pPr>
                    <w:pStyle w:val="Tekstpodstawowy"/>
                    <w:ind w:left="705" w:hanging="705"/>
                    <w:rPr>
                      <w:rFonts w:ascii="Times New Roman" w:hAnsi="Times New Roman" w:cs="Times New Roman"/>
                      <w:b/>
                      <w:bCs/>
                    </w:rPr>
                  </w:pPr>
                </w:p>
              </w:tc>
              <w:tc>
                <w:tcPr>
                  <w:tcW w:w="1527" w:type="dxa"/>
                  <w:tcBorders>
                    <w:top w:val="single" w:sz="4" w:space="0" w:color="auto"/>
                  </w:tcBorders>
                  <w:vAlign w:val="center"/>
                </w:tcPr>
                <w:p w14:paraId="2B574574" w14:textId="77777777" w:rsidR="002854EA" w:rsidRPr="009661B2" w:rsidRDefault="00FF12E4" w:rsidP="002854EA">
                  <w:pPr>
                    <w:pStyle w:val="Tekstpodstawowy"/>
                    <w:ind w:left="705" w:hanging="705"/>
                    <w:jc w:val="center"/>
                    <w:rPr>
                      <w:rFonts w:ascii="Times New Roman" w:hAnsi="Times New Roman" w:cs="Times New Roman"/>
                      <w:b/>
                      <w:bCs/>
                    </w:rPr>
                  </w:pPr>
                  <w:proofErr w:type="spellStart"/>
                  <w:r w:rsidRPr="009661B2">
                    <w:rPr>
                      <w:rFonts w:ascii="Times New Roman" w:hAnsi="Times New Roman" w:cs="Times New Roman"/>
                      <w:b/>
                      <w:bCs/>
                    </w:rPr>
                    <w:t>G</w:t>
                  </w:r>
                  <w:r w:rsidR="002854EA" w:rsidRPr="009661B2">
                    <w:rPr>
                      <w:rFonts w:ascii="Times New Roman" w:hAnsi="Times New Roman" w:cs="Times New Roman"/>
                      <w:b/>
                      <w:bCs/>
                      <w:vertAlign w:val="subscript"/>
                    </w:rPr>
                    <w:t>n</w:t>
                  </w:r>
                  <w:proofErr w:type="spellEnd"/>
                </w:p>
              </w:tc>
              <w:tc>
                <w:tcPr>
                  <w:tcW w:w="3033" w:type="dxa"/>
                  <w:vMerge/>
                  <w:vAlign w:val="center"/>
                </w:tcPr>
                <w:p w14:paraId="4E104ACE" w14:textId="77777777" w:rsidR="002854EA" w:rsidRPr="009661B2" w:rsidRDefault="002854EA" w:rsidP="002854EA">
                  <w:pPr>
                    <w:pStyle w:val="Tekstpodstawowy"/>
                    <w:ind w:left="705" w:hanging="705"/>
                    <w:rPr>
                      <w:rFonts w:ascii="Times New Roman" w:hAnsi="Times New Roman" w:cs="Times New Roman"/>
                      <w:b/>
                      <w:bCs/>
                    </w:rPr>
                  </w:pPr>
                </w:p>
              </w:tc>
            </w:tr>
            <w:tr w:rsidR="009661B2" w:rsidRPr="009661B2" w14:paraId="7500102A" w14:textId="77777777" w:rsidTr="002854EA">
              <w:trPr>
                <w:cantSplit/>
                <w:trHeight w:val="438"/>
                <w:jc w:val="center"/>
              </w:trPr>
              <w:tc>
                <w:tcPr>
                  <w:tcW w:w="857" w:type="dxa"/>
                  <w:vAlign w:val="bottom"/>
                </w:tcPr>
                <w:p w14:paraId="01C14E1F" w14:textId="77777777" w:rsidR="002854EA" w:rsidRPr="009661B2" w:rsidRDefault="002854EA" w:rsidP="002854EA">
                  <w:pPr>
                    <w:pStyle w:val="Tekstpodstawowy"/>
                    <w:ind w:left="705" w:hanging="705"/>
                    <w:jc w:val="center"/>
                    <w:rPr>
                      <w:rFonts w:ascii="Times New Roman" w:hAnsi="Times New Roman" w:cs="Times New Roman"/>
                      <w:b/>
                      <w:bCs/>
                    </w:rPr>
                  </w:pPr>
                </w:p>
              </w:tc>
              <w:tc>
                <w:tcPr>
                  <w:tcW w:w="657" w:type="dxa"/>
                  <w:vAlign w:val="bottom"/>
                </w:tcPr>
                <w:p w14:paraId="6FDEBE9F" w14:textId="77777777" w:rsidR="002854EA" w:rsidRPr="009661B2" w:rsidRDefault="00B17882" w:rsidP="002854EA">
                  <w:pPr>
                    <w:pStyle w:val="Tekstpodstawowy"/>
                    <w:ind w:left="705" w:hanging="705"/>
                    <w:rPr>
                      <w:rFonts w:ascii="Times New Roman" w:hAnsi="Times New Roman" w:cs="Times New Roman"/>
                      <w:b/>
                      <w:bCs/>
                    </w:rPr>
                  </w:pPr>
                  <w:r w:rsidRPr="009661B2">
                    <w:rPr>
                      <w:rFonts w:ascii="Times New Roman" w:hAnsi="Times New Roman" w:cs="Times New Roman"/>
                      <w:b/>
                      <w:bCs/>
                    </w:rPr>
                    <w:t>g</w:t>
                  </w:r>
                  <w:r w:rsidR="002854EA" w:rsidRPr="009661B2">
                    <w:rPr>
                      <w:rFonts w:ascii="Times New Roman" w:hAnsi="Times New Roman" w:cs="Times New Roman"/>
                      <w:b/>
                      <w:bCs/>
                    </w:rPr>
                    <w:t>dzie:</w:t>
                  </w:r>
                </w:p>
              </w:tc>
              <w:tc>
                <w:tcPr>
                  <w:tcW w:w="4560" w:type="dxa"/>
                  <w:gridSpan w:val="2"/>
                  <w:vAlign w:val="bottom"/>
                </w:tcPr>
                <w:p w14:paraId="4F43BEEB" w14:textId="77777777" w:rsidR="002854EA" w:rsidRPr="009661B2" w:rsidRDefault="00FF12E4" w:rsidP="00FF12E4">
                  <w:pPr>
                    <w:rPr>
                      <w:b/>
                      <w:bCs/>
                    </w:rPr>
                  </w:pPr>
                  <w:proofErr w:type="spellStart"/>
                  <w:r w:rsidRPr="009661B2">
                    <w:rPr>
                      <w:b/>
                      <w:bCs/>
                    </w:rPr>
                    <w:t>G</w:t>
                  </w:r>
                  <w:r w:rsidR="002854EA" w:rsidRPr="009661B2">
                    <w:rPr>
                      <w:b/>
                      <w:bCs/>
                      <w:vertAlign w:val="subscript"/>
                    </w:rPr>
                    <w:t>b</w:t>
                  </w:r>
                  <w:proofErr w:type="spellEnd"/>
                  <w:r w:rsidR="002854EA" w:rsidRPr="009661B2">
                    <w:rPr>
                      <w:b/>
                      <w:bCs/>
                    </w:rPr>
                    <w:t xml:space="preserve">– </w:t>
                  </w:r>
                  <w:r w:rsidR="002854EA" w:rsidRPr="009661B2">
                    <w:rPr>
                      <w:b/>
                    </w:rPr>
                    <w:t xml:space="preserve">okres </w:t>
                  </w:r>
                  <w:r w:rsidRPr="009661B2">
                    <w:rPr>
                      <w:b/>
                    </w:rPr>
                    <w:t>gwarancji</w:t>
                  </w:r>
                  <w:r w:rsidR="00041244" w:rsidRPr="009661B2">
                    <w:rPr>
                      <w:b/>
                    </w:rPr>
                    <w:t xml:space="preserve"> </w:t>
                  </w:r>
                  <w:r w:rsidR="002854EA" w:rsidRPr="009661B2">
                    <w:rPr>
                      <w:b/>
                    </w:rPr>
                    <w:t xml:space="preserve"> oferty badanej</w:t>
                  </w:r>
                </w:p>
              </w:tc>
            </w:tr>
            <w:tr w:rsidR="009661B2" w:rsidRPr="009661B2" w14:paraId="26A488CB" w14:textId="77777777" w:rsidTr="002854EA">
              <w:trPr>
                <w:cantSplit/>
                <w:trHeight w:val="199"/>
                <w:jc w:val="center"/>
              </w:trPr>
              <w:tc>
                <w:tcPr>
                  <w:tcW w:w="857" w:type="dxa"/>
                  <w:vAlign w:val="center"/>
                </w:tcPr>
                <w:p w14:paraId="1E791073" w14:textId="77777777" w:rsidR="002854EA" w:rsidRPr="009661B2" w:rsidRDefault="002854EA" w:rsidP="002854EA">
                  <w:pPr>
                    <w:pStyle w:val="Tekstpodstawowy"/>
                    <w:ind w:left="705" w:hanging="705"/>
                    <w:rPr>
                      <w:rFonts w:ascii="Times New Roman" w:hAnsi="Times New Roman" w:cs="Times New Roman"/>
                      <w:b/>
                      <w:bCs/>
                    </w:rPr>
                  </w:pPr>
                </w:p>
              </w:tc>
              <w:tc>
                <w:tcPr>
                  <w:tcW w:w="657" w:type="dxa"/>
                  <w:vAlign w:val="bottom"/>
                </w:tcPr>
                <w:p w14:paraId="2578C28D" w14:textId="77777777" w:rsidR="002854EA" w:rsidRPr="009661B2" w:rsidRDefault="002854EA" w:rsidP="002854EA">
                  <w:pPr>
                    <w:pStyle w:val="Tekstpodstawowy"/>
                    <w:ind w:left="705" w:hanging="705"/>
                    <w:rPr>
                      <w:rFonts w:ascii="Times New Roman" w:hAnsi="Times New Roman" w:cs="Times New Roman"/>
                      <w:b/>
                      <w:bCs/>
                    </w:rPr>
                  </w:pPr>
                </w:p>
              </w:tc>
              <w:tc>
                <w:tcPr>
                  <w:tcW w:w="4560" w:type="dxa"/>
                  <w:gridSpan w:val="2"/>
                  <w:vAlign w:val="bottom"/>
                </w:tcPr>
                <w:p w14:paraId="24CC6C99" w14:textId="4C052075" w:rsidR="002854EA" w:rsidRPr="009661B2" w:rsidRDefault="00FF12E4" w:rsidP="00EC4512">
                  <w:pPr>
                    <w:rPr>
                      <w:b/>
                    </w:rPr>
                  </w:pPr>
                  <w:proofErr w:type="spellStart"/>
                  <w:r w:rsidRPr="009661B2">
                    <w:rPr>
                      <w:b/>
                      <w:bCs/>
                    </w:rPr>
                    <w:t>G</w:t>
                  </w:r>
                  <w:r w:rsidR="002854EA" w:rsidRPr="009661B2">
                    <w:rPr>
                      <w:b/>
                      <w:bCs/>
                      <w:vertAlign w:val="subscript"/>
                    </w:rPr>
                    <w:t>n</w:t>
                  </w:r>
                  <w:proofErr w:type="spellEnd"/>
                  <w:r w:rsidR="002854EA" w:rsidRPr="009661B2">
                    <w:rPr>
                      <w:b/>
                      <w:bCs/>
                    </w:rPr>
                    <w:t xml:space="preserve">– </w:t>
                  </w:r>
                  <w:r w:rsidR="002854EA" w:rsidRPr="009661B2">
                    <w:rPr>
                      <w:b/>
                    </w:rPr>
                    <w:t xml:space="preserve">najdłuższy zaoferowany okres </w:t>
                  </w:r>
                  <w:r w:rsidRPr="009661B2">
                    <w:rPr>
                      <w:b/>
                      <w:bCs/>
                    </w:rPr>
                    <w:t>gwarancji</w:t>
                  </w:r>
                  <w:r w:rsidR="005F1B3E" w:rsidRPr="009661B2">
                    <w:rPr>
                      <w:b/>
                    </w:rPr>
                    <w:t>,</w:t>
                  </w:r>
                  <w:r w:rsidR="00EC4512" w:rsidRPr="009661B2">
                    <w:rPr>
                      <w:b/>
                    </w:rPr>
                    <w:t xml:space="preserve"> </w:t>
                  </w:r>
                  <w:r w:rsidR="002854EA" w:rsidRPr="009661B2">
                    <w:rPr>
                      <w:b/>
                    </w:rPr>
                    <w:t xml:space="preserve">jednak nie więcej niż </w:t>
                  </w:r>
                  <w:r w:rsidR="0005098E" w:rsidRPr="009661B2">
                    <w:rPr>
                      <w:b/>
                    </w:rPr>
                    <w:t>60</w:t>
                  </w:r>
                  <w:r w:rsidR="002854EA" w:rsidRPr="009661B2">
                    <w:rPr>
                      <w:b/>
                    </w:rPr>
                    <w:t xml:space="preserve"> </w:t>
                  </w:r>
                  <w:r w:rsidR="008B51C3" w:rsidRPr="009661B2">
                    <w:rPr>
                      <w:b/>
                    </w:rPr>
                    <w:t>miesi</w:t>
                  </w:r>
                  <w:r w:rsidR="000947F0" w:rsidRPr="009661B2">
                    <w:rPr>
                      <w:b/>
                    </w:rPr>
                    <w:t>ęcy</w:t>
                  </w:r>
                </w:p>
                <w:p w14:paraId="516EE719" w14:textId="77777777" w:rsidR="002854EA" w:rsidRPr="009661B2" w:rsidRDefault="002854EA" w:rsidP="002854EA">
                  <w:pPr>
                    <w:pStyle w:val="Tekstpodstawowy"/>
                    <w:ind w:left="705" w:hanging="705"/>
                    <w:rPr>
                      <w:rFonts w:ascii="Times New Roman" w:hAnsi="Times New Roman" w:cs="Times New Roman"/>
                      <w:b/>
                      <w:bCs/>
                    </w:rPr>
                  </w:pPr>
                </w:p>
              </w:tc>
            </w:tr>
          </w:tbl>
          <w:p w14:paraId="11209E01" w14:textId="77777777" w:rsidR="002854EA" w:rsidRPr="009661B2" w:rsidRDefault="002854EA" w:rsidP="002854EA">
            <w:pPr>
              <w:tabs>
                <w:tab w:val="left" w:pos="720"/>
              </w:tabs>
              <w:ind w:left="-23"/>
              <w:jc w:val="both"/>
              <w:rPr>
                <w:b/>
                <w:bCs/>
              </w:rPr>
            </w:pPr>
          </w:p>
        </w:tc>
      </w:tr>
    </w:tbl>
    <w:p w14:paraId="40588C64" w14:textId="77777777" w:rsidR="002854EA" w:rsidRPr="009661B2" w:rsidRDefault="00866DCD" w:rsidP="002854EA">
      <w:pPr>
        <w:tabs>
          <w:tab w:val="left" w:pos="720"/>
        </w:tabs>
        <w:ind w:left="720"/>
        <w:jc w:val="both"/>
      </w:pPr>
      <w:r>
        <w:rPr>
          <w:rFonts w:eastAsia="Calibri"/>
          <w:noProof/>
        </w:rPr>
        <w:pict w14:anchorId="5832B9E9">
          <v:shapetype id="_x0000_t202" coordsize="21600,21600" o:spt="202" path="m,l,21600r21600,l21600,xe">
            <v:stroke joinstyle="miter"/>
            <v:path gradientshapeok="t" o:connecttype="rect"/>
          </v:shapetype>
          <v:shape id="Pole tekstowe 2" o:spid="_x0000_s1026" type="#_x0000_t202" style="position:absolute;left:0;text-align:left;margin-left:543.35pt;margin-top:6.85pt;width:154.4pt;height:18.8pt;z-index: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" stroked="f">
            <v:textbox>
              <w:txbxContent>
                <w:p w14:paraId="05F90364" w14:textId="77777777" w:rsidR="00C32A1B" w:rsidRPr="00B17882" w:rsidRDefault="00C32A1B" w:rsidP="00B17882">
                  <w:pPr>
                    <w:rPr>
                      <w:szCs w:val="20"/>
                    </w:rPr>
                  </w:pPr>
                </w:p>
              </w:txbxContent>
            </v:textbox>
          </v:shape>
        </w:pict>
      </w:r>
    </w:p>
    <w:p w14:paraId="200EA55B" w14:textId="77777777" w:rsidR="002854EA" w:rsidRPr="009661B2" w:rsidRDefault="002854EA" w:rsidP="002854EA">
      <w:pPr>
        <w:pStyle w:val="Tekstpodstawowywcity"/>
        <w:ind w:left="720"/>
        <w:jc w:val="both"/>
        <w:rPr>
          <w:sz w:val="24"/>
          <w:szCs w:val="24"/>
        </w:rPr>
      </w:pPr>
      <w:r w:rsidRPr="009661B2">
        <w:rPr>
          <w:sz w:val="24"/>
          <w:szCs w:val="24"/>
        </w:rPr>
        <w:t>Punkty zostaną obliczone z dokładnością do dwóch miejsc po przecinku.</w:t>
      </w:r>
    </w:p>
    <w:p w14:paraId="6CEA6368" w14:textId="77777777" w:rsidR="00015332" w:rsidRPr="009661B2" w:rsidRDefault="00015332" w:rsidP="00015332">
      <w:pPr>
        <w:suppressAutoHyphens/>
        <w:spacing w:before="120"/>
        <w:ind w:left="709" w:hanging="709"/>
        <w:jc w:val="both"/>
        <w:rPr>
          <w:rFonts w:eastAsia="Calibri"/>
          <w:lang w:eastAsia="en-US"/>
        </w:rPr>
      </w:pPr>
      <w:r w:rsidRPr="009661B2">
        <w:rPr>
          <w:spacing w:val="4"/>
          <w:lang w:eastAsia="ar-SA"/>
        </w:rPr>
        <w:t>19.2.</w:t>
      </w:r>
      <w:r w:rsidRPr="009661B2">
        <w:rPr>
          <w:spacing w:val="4"/>
          <w:lang w:eastAsia="ar-SA"/>
        </w:rPr>
        <w:tab/>
      </w:r>
      <w:r w:rsidRPr="009661B2">
        <w:rPr>
          <w:rFonts w:eastAsia="Calibri"/>
          <w:lang w:eastAsia="en-US"/>
        </w:rPr>
        <w:t xml:space="preserve">Za najkorzystniejszą zostanie uznana oferta Wykonawcy, który spełni wszystkie </w:t>
      </w:r>
      <w:r w:rsidR="005F1B3E" w:rsidRPr="009661B2">
        <w:rPr>
          <w:rFonts w:eastAsia="Calibri"/>
          <w:lang w:eastAsia="en-US"/>
        </w:rPr>
        <w:t xml:space="preserve">warunki </w:t>
      </w:r>
      <w:r w:rsidRPr="009661B2">
        <w:rPr>
          <w:rFonts w:eastAsia="Calibri"/>
          <w:lang w:eastAsia="en-US"/>
        </w:rPr>
        <w:t>postawione w niniejszej SIWZ oraz uzyska łącznie największą liczbę punktów (P) stanowiąc</w:t>
      </w:r>
      <w:r w:rsidR="006579B8" w:rsidRPr="009661B2">
        <w:rPr>
          <w:rFonts w:eastAsia="Calibri"/>
          <w:lang w:eastAsia="en-US"/>
        </w:rPr>
        <w:t>ą</w:t>
      </w:r>
      <w:r w:rsidRPr="009661B2">
        <w:rPr>
          <w:rFonts w:eastAsia="Calibri"/>
          <w:lang w:eastAsia="en-US"/>
        </w:rPr>
        <w:t xml:space="preserve"> sumę punktów przyznanych w ramach każdego z podanych kryteriów, wyliczoną zgodnie z poniższym wzorem:</w:t>
      </w:r>
    </w:p>
    <w:p w14:paraId="76F47454" w14:textId="77777777" w:rsidR="00015332" w:rsidRPr="009661B2" w:rsidRDefault="00015332" w:rsidP="00015332">
      <w:pPr>
        <w:spacing w:before="120" w:line="300" w:lineRule="auto"/>
        <w:ind w:left="-142" w:hanging="426"/>
        <w:jc w:val="center"/>
        <w:rPr>
          <w:rFonts w:eastAsia="Calibri"/>
          <w:b/>
          <w:lang w:eastAsia="en-US"/>
        </w:rPr>
      </w:pPr>
      <w:r w:rsidRPr="009661B2">
        <w:rPr>
          <w:rFonts w:eastAsia="Calibri"/>
          <w:b/>
          <w:lang w:eastAsia="en-US"/>
        </w:rPr>
        <w:t xml:space="preserve">P = C + </w:t>
      </w:r>
      <w:r w:rsidR="00FF12E4" w:rsidRPr="009661B2">
        <w:rPr>
          <w:rFonts w:eastAsia="Calibri"/>
          <w:b/>
          <w:lang w:eastAsia="en-US"/>
        </w:rPr>
        <w:t>G</w:t>
      </w:r>
    </w:p>
    <w:p w14:paraId="1B1FBBEB" w14:textId="77777777" w:rsidR="00015332" w:rsidRPr="009661B2" w:rsidRDefault="00015332" w:rsidP="00015332">
      <w:pPr>
        <w:spacing w:line="300" w:lineRule="auto"/>
        <w:ind w:left="567" w:firstLine="142"/>
        <w:jc w:val="both"/>
        <w:rPr>
          <w:rFonts w:eastAsia="Calibri"/>
          <w:lang w:eastAsia="en-US"/>
        </w:rPr>
      </w:pPr>
      <w:r w:rsidRPr="009661B2">
        <w:rPr>
          <w:rFonts w:eastAsia="Calibri"/>
          <w:lang w:eastAsia="en-US"/>
        </w:rPr>
        <w:t xml:space="preserve">gdzie: </w:t>
      </w:r>
      <w:r w:rsidRPr="009661B2">
        <w:rPr>
          <w:rFonts w:eastAsia="Calibri"/>
          <w:lang w:eastAsia="en-US"/>
        </w:rPr>
        <w:tab/>
        <w:t xml:space="preserve"> C - liczba punktów przyznana ofercie ocenianej w  kryterium „Cena”</w:t>
      </w:r>
    </w:p>
    <w:p w14:paraId="2B78F486" w14:textId="77777777" w:rsidR="00015332" w:rsidRPr="009661B2" w:rsidRDefault="00015332" w:rsidP="00EC4512">
      <w:pPr>
        <w:spacing w:line="300" w:lineRule="auto"/>
        <w:ind w:left="1843" w:hanging="566"/>
        <w:jc w:val="both"/>
        <w:rPr>
          <w:rFonts w:eastAsia="Calibri"/>
          <w:lang w:eastAsia="en-US"/>
        </w:rPr>
      </w:pPr>
      <w:r w:rsidRPr="009661B2">
        <w:rPr>
          <w:rFonts w:eastAsia="Calibri"/>
          <w:lang w:eastAsia="en-US"/>
        </w:rPr>
        <w:t xml:space="preserve">   </w:t>
      </w:r>
      <w:r w:rsidR="00FF12E4" w:rsidRPr="009661B2">
        <w:rPr>
          <w:rFonts w:eastAsia="Calibri"/>
          <w:lang w:eastAsia="en-US"/>
        </w:rPr>
        <w:t>G</w:t>
      </w:r>
      <w:r w:rsidR="006579B8" w:rsidRPr="009661B2">
        <w:rPr>
          <w:rFonts w:eastAsia="Calibri"/>
          <w:lang w:eastAsia="en-US"/>
        </w:rPr>
        <w:t xml:space="preserve"> </w:t>
      </w:r>
      <w:r w:rsidRPr="009661B2">
        <w:rPr>
          <w:rFonts w:eastAsia="Calibri"/>
          <w:lang w:eastAsia="en-US"/>
        </w:rPr>
        <w:t xml:space="preserve">- liczba punktów przyznana ofercie ocenianej w kryterium „Okres </w:t>
      </w:r>
      <w:r w:rsidR="002F0381" w:rsidRPr="009661B2">
        <w:rPr>
          <w:rFonts w:eastAsia="Calibri"/>
          <w:lang w:eastAsia="en-US"/>
        </w:rPr>
        <w:t>gwarancji</w:t>
      </w:r>
      <w:r w:rsidRPr="009661B2">
        <w:rPr>
          <w:rFonts w:eastAsia="Calibri"/>
          <w:lang w:eastAsia="en-US"/>
        </w:rPr>
        <w:t>”</w:t>
      </w:r>
    </w:p>
    <w:p w14:paraId="5A497D76" w14:textId="77777777" w:rsidR="00015332" w:rsidRPr="009661B2" w:rsidRDefault="00015332" w:rsidP="00015332">
      <w:pPr>
        <w:suppressAutoHyphens/>
        <w:spacing w:before="120"/>
        <w:ind w:left="709" w:hanging="709"/>
        <w:jc w:val="both"/>
      </w:pPr>
      <w:r w:rsidRPr="009661B2">
        <w:rPr>
          <w:spacing w:val="4"/>
          <w:lang w:eastAsia="ar-SA"/>
        </w:rPr>
        <w:t>19.3.</w:t>
      </w:r>
      <w:r w:rsidRPr="009661B2">
        <w:rPr>
          <w:spacing w:val="4"/>
          <w:lang w:eastAsia="ar-SA"/>
        </w:rPr>
        <w:tab/>
      </w:r>
      <w:r w:rsidRPr="009661B2">
        <w:t xml:space="preserve">Zamawiający </w:t>
      </w:r>
      <w:r w:rsidRPr="009661B2">
        <w:rPr>
          <w:b/>
        </w:rPr>
        <w:t>nie przewiduje</w:t>
      </w:r>
      <w:r w:rsidRPr="009661B2">
        <w:t xml:space="preserve"> aukcji elektronicznej.</w:t>
      </w:r>
    </w:p>
    <w:p w14:paraId="505F0E54" w14:textId="77777777" w:rsidR="00015332" w:rsidRPr="009661B2" w:rsidRDefault="00015332" w:rsidP="00015332">
      <w:pPr>
        <w:suppressAutoHyphens/>
        <w:spacing w:before="120"/>
        <w:ind w:left="709" w:hanging="709"/>
        <w:jc w:val="both"/>
      </w:pPr>
      <w:r w:rsidRPr="009661B2">
        <w:rPr>
          <w:spacing w:val="4"/>
          <w:lang w:eastAsia="ar-SA"/>
        </w:rPr>
        <w:t>19.4.</w:t>
      </w:r>
      <w:r w:rsidRPr="009661B2">
        <w:rPr>
          <w:spacing w:val="4"/>
          <w:lang w:eastAsia="ar-SA"/>
        </w:rPr>
        <w:tab/>
      </w:r>
      <w:r w:rsidRPr="009661B2">
        <w:t>Zamawiający poinformuje niezwłocznie wszystkich Wykonawców o:</w:t>
      </w:r>
    </w:p>
    <w:p w14:paraId="69B58D05" w14:textId="77777777" w:rsidR="00015332" w:rsidRPr="009661B2" w:rsidRDefault="00015332" w:rsidP="00015332">
      <w:pPr>
        <w:pStyle w:val="Tekstpodstawowy2"/>
        <w:tabs>
          <w:tab w:val="left" w:pos="851"/>
        </w:tabs>
        <w:ind w:left="851" w:hanging="425"/>
        <w:rPr>
          <w:b w:val="0"/>
          <w:sz w:val="24"/>
          <w:szCs w:val="24"/>
          <w:lang w:eastAsia="ar-SA"/>
        </w:rPr>
      </w:pPr>
      <w:r w:rsidRPr="009661B2">
        <w:rPr>
          <w:b w:val="0"/>
          <w:bCs w:val="0"/>
          <w:sz w:val="24"/>
          <w:szCs w:val="24"/>
        </w:rPr>
        <w:t xml:space="preserve">1) </w:t>
      </w:r>
      <w:r w:rsidRPr="009661B2">
        <w:rPr>
          <w:b w:val="0"/>
          <w:bCs w:val="0"/>
          <w:sz w:val="24"/>
          <w:szCs w:val="24"/>
        </w:rPr>
        <w:tab/>
      </w:r>
      <w:r w:rsidRPr="009661B2">
        <w:rPr>
          <w:b w:val="0"/>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EC4512" w:rsidRPr="009661B2">
        <w:rPr>
          <w:b w:val="0"/>
          <w:sz w:val="24"/>
          <w:szCs w:val="24"/>
        </w:rPr>
        <w:t>;</w:t>
      </w:r>
    </w:p>
    <w:p w14:paraId="74EFF738" w14:textId="77777777" w:rsidR="00015332" w:rsidRPr="009661B2" w:rsidRDefault="00015332" w:rsidP="007D7DA4">
      <w:pPr>
        <w:pStyle w:val="Tekstpodstawowy2"/>
        <w:tabs>
          <w:tab w:val="left" w:pos="851"/>
        </w:tabs>
        <w:spacing w:before="0"/>
        <w:ind w:left="851" w:hanging="425"/>
        <w:rPr>
          <w:b w:val="0"/>
          <w:bCs w:val="0"/>
          <w:sz w:val="24"/>
          <w:szCs w:val="24"/>
        </w:rPr>
      </w:pPr>
      <w:r w:rsidRPr="009661B2">
        <w:rPr>
          <w:b w:val="0"/>
          <w:bCs w:val="0"/>
          <w:sz w:val="24"/>
          <w:szCs w:val="24"/>
        </w:rPr>
        <w:t xml:space="preserve">2) </w:t>
      </w:r>
      <w:r w:rsidRPr="009661B2">
        <w:rPr>
          <w:b w:val="0"/>
          <w:bCs w:val="0"/>
          <w:sz w:val="24"/>
          <w:szCs w:val="24"/>
        </w:rPr>
        <w:tab/>
      </w:r>
      <w:r w:rsidRPr="009661B2">
        <w:rPr>
          <w:b w:val="0"/>
          <w:sz w:val="24"/>
          <w:szCs w:val="24"/>
        </w:rPr>
        <w:t>Wykonawcach, którzy zostali wykluczeni</w:t>
      </w:r>
      <w:r w:rsidR="00EC4512" w:rsidRPr="009661B2">
        <w:rPr>
          <w:b w:val="0"/>
          <w:sz w:val="24"/>
          <w:szCs w:val="24"/>
        </w:rPr>
        <w:t>;</w:t>
      </w:r>
    </w:p>
    <w:p w14:paraId="34EC0998" w14:textId="77777777" w:rsidR="0076691C" w:rsidRPr="009661B2" w:rsidRDefault="00015332" w:rsidP="007D7DA4">
      <w:pPr>
        <w:pStyle w:val="Tekstpodstawowy2"/>
        <w:tabs>
          <w:tab w:val="left" w:pos="426"/>
        </w:tabs>
        <w:spacing w:before="0"/>
        <w:ind w:left="426"/>
        <w:rPr>
          <w:b w:val="0"/>
          <w:sz w:val="24"/>
          <w:szCs w:val="24"/>
        </w:rPr>
      </w:pPr>
      <w:r w:rsidRPr="009661B2">
        <w:rPr>
          <w:b w:val="0"/>
          <w:bCs w:val="0"/>
          <w:sz w:val="24"/>
          <w:szCs w:val="24"/>
        </w:rPr>
        <w:t xml:space="preserve">3) </w:t>
      </w:r>
      <w:r w:rsidRPr="009661B2">
        <w:rPr>
          <w:b w:val="0"/>
          <w:bCs w:val="0"/>
          <w:sz w:val="24"/>
          <w:szCs w:val="24"/>
        </w:rPr>
        <w:tab/>
      </w:r>
      <w:r w:rsidR="00EC4512" w:rsidRPr="009661B2">
        <w:rPr>
          <w:b w:val="0"/>
          <w:bCs w:val="0"/>
          <w:sz w:val="24"/>
          <w:szCs w:val="24"/>
        </w:rPr>
        <w:t xml:space="preserve"> </w:t>
      </w:r>
      <w:r w:rsidRPr="009661B2">
        <w:rPr>
          <w:b w:val="0"/>
          <w:sz w:val="24"/>
          <w:szCs w:val="24"/>
        </w:rPr>
        <w:t>Wykonawcach, których oferty zostały odrzucone, powodach odrzucenia oferty</w:t>
      </w:r>
      <w:r w:rsidR="005C3271" w:rsidRPr="009661B2">
        <w:rPr>
          <w:b w:val="0"/>
          <w:sz w:val="24"/>
          <w:szCs w:val="24"/>
        </w:rPr>
        <w:t>;</w:t>
      </w:r>
      <w:r w:rsidR="00EC4512" w:rsidRPr="009661B2">
        <w:rPr>
          <w:b w:val="0"/>
          <w:sz w:val="24"/>
          <w:szCs w:val="24"/>
        </w:rPr>
        <w:t xml:space="preserve"> </w:t>
      </w:r>
      <w:r w:rsidRPr="009661B2">
        <w:rPr>
          <w:b w:val="0"/>
          <w:sz w:val="24"/>
          <w:szCs w:val="24"/>
        </w:rPr>
        <w:t xml:space="preserve"> </w:t>
      </w:r>
      <w:r w:rsidR="0076691C" w:rsidRPr="009661B2">
        <w:rPr>
          <w:b w:val="0"/>
          <w:sz w:val="24"/>
          <w:szCs w:val="24"/>
        </w:rPr>
        <w:t xml:space="preserve">     </w:t>
      </w:r>
    </w:p>
    <w:p w14:paraId="5E38D592" w14:textId="77777777" w:rsidR="00015332" w:rsidRPr="009661B2" w:rsidRDefault="0076691C" w:rsidP="007D7DA4">
      <w:pPr>
        <w:pStyle w:val="Tekstpodstawowy2"/>
        <w:tabs>
          <w:tab w:val="left" w:pos="426"/>
        </w:tabs>
        <w:spacing w:before="0"/>
        <w:ind w:left="426"/>
        <w:rPr>
          <w:b w:val="0"/>
          <w:sz w:val="24"/>
          <w:szCs w:val="24"/>
        </w:rPr>
      </w:pPr>
      <w:r w:rsidRPr="009661B2">
        <w:rPr>
          <w:b w:val="0"/>
          <w:sz w:val="24"/>
          <w:szCs w:val="24"/>
        </w:rPr>
        <w:t xml:space="preserve">4)  </w:t>
      </w:r>
      <w:r w:rsidR="00015332" w:rsidRPr="009661B2">
        <w:rPr>
          <w:b w:val="0"/>
          <w:sz w:val="24"/>
          <w:szCs w:val="24"/>
        </w:rPr>
        <w:t>unieważnieniu postępowania</w:t>
      </w:r>
      <w:r w:rsidR="006579B8" w:rsidRPr="009661B2">
        <w:rPr>
          <w:b w:val="0"/>
          <w:sz w:val="24"/>
          <w:szCs w:val="24"/>
        </w:rPr>
        <w:t>;</w:t>
      </w:r>
    </w:p>
    <w:p w14:paraId="45663B93" w14:textId="77777777" w:rsidR="00015332" w:rsidRPr="009661B2" w:rsidRDefault="00015332" w:rsidP="007D7DA4">
      <w:pPr>
        <w:pStyle w:val="Tekstpodstawowy2"/>
        <w:tabs>
          <w:tab w:val="left" w:pos="851"/>
        </w:tabs>
        <w:spacing w:before="0"/>
        <w:ind w:left="851" w:hanging="425"/>
        <w:rPr>
          <w:b w:val="0"/>
          <w:sz w:val="24"/>
          <w:szCs w:val="24"/>
        </w:rPr>
      </w:pPr>
      <w:r w:rsidRPr="009661B2">
        <w:rPr>
          <w:b w:val="0"/>
          <w:sz w:val="24"/>
          <w:szCs w:val="24"/>
        </w:rPr>
        <w:t>– podając uzasadnienie faktyczne i prawne.</w:t>
      </w:r>
    </w:p>
    <w:p w14:paraId="7E0841B4" w14:textId="77777777" w:rsidR="00015332" w:rsidRPr="009661B2" w:rsidRDefault="00015332" w:rsidP="00015332">
      <w:pPr>
        <w:suppressAutoHyphens/>
        <w:spacing w:before="120"/>
        <w:ind w:left="709" w:hanging="709"/>
        <w:jc w:val="both"/>
        <w:rPr>
          <w:spacing w:val="4"/>
          <w:lang w:eastAsia="ar-SA"/>
        </w:rPr>
      </w:pPr>
      <w:r w:rsidRPr="009661B2">
        <w:rPr>
          <w:spacing w:val="4"/>
          <w:lang w:eastAsia="ar-SA"/>
        </w:rPr>
        <w:t>19.5.</w:t>
      </w:r>
      <w:r w:rsidRPr="009661B2">
        <w:rPr>
          <w:spacing w:val="4"/>
          <w:lang w:eastAsia="ar-SA"/>
        </w:rPr>
        <w:tab/>
        <w:t xml:space="preserve">W przypadkach, o których mowa w art. 24 ust. 8 ustawy </w:t>
      </w:r>
      <w:proofErr w:type="spellStart"/>
      <w:r w:rsidRPr="009661B2">
        <w:rPr>
          <w:spacing w:val="4"/>
          <w:lang w:eastAsia="ar-SA"/>
        </w:rPr>
        <w:t>Pzp</w:t>
      </w:r>
      <w:proofErr w:type="spellEnd"/>
      <w:r w:rsidRPr="009661B2">
        <w:rPr>
          <w:spacing w:val="4"/>
          <w:lang w:eastAsia="ar-SA"/>
        </w:rPr>
        <w:t>, informacja, o której mowa w pkt. 19.4.2 IDW, zawiera wyjaśnienie powodów, dla których dowody przedstawione przez Wykonawcę, Zamawiający uznał za niewystarczające.</w:t>
      </w:r>
    </w:p>
    <w:p w14:paraId="1DCD8549" w14:textId="77777777" w:rsidR="00015332" w:rsidRPr="009661B2" w:rsidRDefault="00015332" w:rsidP="00015332">
      <w:pPr>
        <w:suppressAutoHyphens/>
        <w:spacing w:before="120"/>
        <w:ind w:left="709" w:hanging="709"/>
        <w:jc w:val="both"/>
      </w:pPr>
      <w:r w:rsidRPr="009661B2">
        <w:lastRenderedPageBreak/>
        <w:t xml:space="preserve">19.6. </w:t>
      </w:r>
      <w:r w:rsidRPr="009661B2">
        <w:tab/>
        <w:t>Zamawiający udostępni informacje, o których mowa w pkt 19.4.1 i 19.4.4 IDW, na stronie internetowej.</w:t>
      </w:r>
    </w:p>
    <w:p w14:paraId="707F14C3" w14:textId="77777777" w:rsidR="009468B5" w:rsidRPr="009661B2" w:rsidRDefault="009468B5" w:rsidP="00015332">
      <w:pPr>
        <w:suppressAutoHyphens/>
        <w:spacing w:before="120"/>
        <w:ind w:left="709" w:hanging="709"/>
        <w:jc w:val="both"/>
      </w:pPr>
    </w:p>
    <w:p w14:paraId="564C7579" w14:textId="18C595E2" w:rsidR="00015332" w:rsidRPr="009661B2" w:rsidRDefault="00015332" w:rsidP="00AF4CCD">
      <w:pPr>
        <w:suppressAutoHyphens/>
        <w:spacing w:before="120"/>
        <w:ind w:left="709" w:right="-567" w:hanging="709"/>
        <w:rPr>
          <w:b/>
          <w:lang w:eastAsia="ar-SA"/>
        </w:rPr>
      </w:pPr>
      <w:r w:rsidRPr="009661B2">
        <w:rPr>
          <w:bCs/>
        </w:rPr>
        <w:t>20</w:t>
      </w:r>
      <w:r w:rsidRPr="009661B2">
        <w:rPr>
          <w:b/>
          <w:lang w:eastAsia="ar-SA"/>
        </w:rPr>
        <w:t>.</w:t>
      </w:r>
      <w:r w:rsidRPr="009661B2">
        <w:rPr>
          <w:b/>
          <w:lang w:eastAsia="ar-SA"/>
        </w:rPr>
        <w:tab/>
      </w:r>
      <w:r w:rsidRPr="009661B2">
        <w:rPr>
          <w:b/>
          <w:bCs/>
          <w:spacing w:val="2"/>
          <w:position w:val="2"/>
        </w:rPr>
        <w:t>INFORMACJE O FORMALNOŚCIACH, JAKICH NALEŻY DOPEŁNIĆ PO WYBORZE OFERTY</w:t>
      </w:r>
      <w:r w:rsidR="008B51C3" w:rsidRPr="009661B2">
        <w:rPr>
          <w:b/>
          <w:bCs/>
          <w:spacing w:val="2"/>
          <w:position w:val="2"/>
        </w:rPr>
        <w:t xml:space="preserve"> </w:t>
      </w:r>
      <w:r w:rsidRPr="009661B2">
        <w:rPr>
          <w:b/>
          <w:bCs/>
          <w:spacing w:val="2"/>
          <w:position w:val="2"/>
        </w:rPr>
        <w:t>W CELU ZAWARCIA UMOWY</w:t>
      </w:r>
    </w:p>
    <w:p w14:paraId="4E438DE1" w14:textId="77777777" w:rsidR="00015332" w:rsidRPr="009661B2" w:rsidRDefault="007D7DA4" w:rsidP="007D7DA4">
      <w:pPr>
        <w:tabs>
          <w:tab w:val="left" w:pos="567"/>
        </w:tabs>
        <w:suppressAutoHyphens/>
        <w:spacing w:before="120"/>
        <w:ind w:left="567" w:hanging="567"/>
        <w:jc w:val="both"/>
      </w:pPr>
      <w:r w:rsidRPr="009661B2">
        <w:rPr>
          <w:spacing w:val="4"/>
          <w:lang w:eastAsia="ar-SA"/>
        </w:rPr>
        <w:t xml:space="preserve">20.1 </w:t>
      </w:r>
      <w:r w:rsidR="00015332" w:rsidRPr="009661B2">
        <w:t>W przypadku, gdy zostanie wybrana jako najkorzystniejsza oferta</w:t>
      </w:r>
      <w:r w:rsidR="008B51C3" w:rsidRPr="009661B2">
        <w:t xml:space="preserve"> częściowa</w:t>
      </w:r>
      <w:r w:rsidR="00015332" w:rsidRPr="009661B2">
        <w:t xml:space="preserve">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w:t>
      </w:r>
      <w:r w:rsidR="00AF4CCD" w:rsidRPr="009661B2">
        <w:t xml:space="preserve">                   </w:t>
      </w:r>
      <w:r w:rsidR="00015332" w:rsidRPr="009661B2">
        <w:t>z płatnościami.</w:t>
      </w:r>
    </w:p>
    <w:p w14:paraId="7B37E49B" w14:textId="5D089131" w:rsidR="007D7DA4" w:rsidRPr="009661B2" w:rsidRDefault="007D7DA4" w:rsidP="00AF4CCD">
      <w:pPr>
        <w:pStyle w:val="NormalnyWeb"/>
        <w:tabs>
          <w:tab w:val="left" w:pos="1830"/>
          <w:tab w:val="left" w:pos="2130"/>
        </w:tabs>
        <w:spacing w:before="0" w:beforeAutospacing="0" w:after="0" w:afterAutospacing="0"/>
        <w:ind w:left="567" w:hanging="567"/>
        <w:rPr>
          <w:rFonts w:eastAsia="Arial Unicode MS"/>
          <w:sz w:val="24"/>
          <w:szCs w:val="24"/>
        </w:rPr>
      </w:pPr>
      <w:r w:rsidRPr="009661B2">
        <w:rPr>
          <w:sz w:val="24"/>
          <w:szCs w:val="24"/>
        </w:rPr>
        <w:t>20.2</w:t>
      </w:r>
      <w:r w:rsidRPr="009661B2">
        <w:rPr>
          <w:rFonts w:eastAsia="Arial Unicode MS"/>
          <w:sz w:val="24"/>
          <w:szCs w:val="24"/>
        </w:rPr>
        <w:t xml:space="preserve">  Zamawiający wymaga by </w:t>
      </w:r>
      <w:r w:rsidR="00AF4CCD" w:rsidRPr="009661B2">
        <w:rPr>
          <w:rFonts w:eastAsia="Arial Unicode MS"/>
          <w:sz w:val="24"/>
          <w:szCs w:val="24"/>
        </w:rPr>
        <w:t>W</w:t>
      </w:r>
      <w:r w:rsidRPr="009661B2">
        <w:rPr>
          <w:rFonts w:eastAsia="Arial Unicode MS"/>
          <w:sz w:val="24"/>
          <w:szCs w:val="24"/>
        </w:rPr>
        <w:t>ykonawca, na etapie podpisania  umowy, posiadał  polisę  ubezpieczenia od odpowiedzialności cywilnej w zakresie prowadzonej działalności związanej z przedmiotem zamówienia na kwotę nie mniejszą niż 500 000,00 PLN</w:t>
      </w:r>
      <w:r w:rsidR="00670210" w:rsidRPr="009661B2">
        <w:rPr>
          <w:rFonts w:eastAsia="Arial Unicode MS"/>
          <w:sz w:val="24"/>
          <w:szCs w:val="24"/>
        </w:rPr>
        <w:t xml:space="preserve"> (jedna polisa,  także wtedy gdy z jednym Wykonawcą zostaną podpisane dwie</w:t>
      </w:r>
      <w:r w:rsidR="00CD64B0" w:rsidRPr="009661B2">
        <w:rPr>
          <w:rFonts w:eastAsia="Arial Unicode MS"/>
          <w:sz w:val="24"/>
          <w:szCs w:val="24"/>
        </w:rPr>
        <w:t xml:space="preserve"> lub </w:t>
      </w:r>
      <w:r w:rsidR="00670210" w:rsidRPr="009661B2">
        <w:rPr>
          <w:rFonts w:eastAsia="Arial Unicode MS"/>
          <w:sz w:val="24"/>
          <w:szCs w:val="24"/>
        </w:rPr>
        <w:t xml:space="preserve"> </w:t>
      </w:r>
      <w:r w:rsidR="00CD64B0" w:rsidRPr="009661B2">
        <w:rPr>
          <w:rFonts w:eastAsia="Arial Unicode MS"/>
          <w:sz w:val="24"/>
          <w:szCs w:val="24"/>
        </w:rPr>
        <w:t xml:space="preserve">trzy </w:t>
      </w:r>
      <w:r w:rsidR="00670210" w:rsidRPr="009661B2">
        <w:rPr>
          <w:rFonts w:eastAsia="Arial Unicode MS"/>
          <w:sz w:val="24"/>
          <w:szCs w:val="24"/>
        </w:rPr>
        <w:t>umowy).</w:t>
      </w:r>
      <w:r w:rsidR="008B51C3" w:rsidRPr="009661B2">
        <w:rPr>
          <w:rFonts w:eastAsia="Arial Unicode MS"/>
          <w:sz w:val="24"/>
          <w:szCs w:val="24"/>
        </w:rPr>
        <w:t xml:space="preserve"> </w:t>
      </w:r>
      <w:r w:rsidR="00DB0C10" w:rsidRPr="009661B2">
        <w:rPr>
          <w:rFonts w:eastAsia="Arial Unicode MS"/>
          <w:sz w:val="24"/>
          <w:szCs w:val="24"/>
        </w:rPr>
        <w:t xml:space="preserve">         </w:t>
      </w:r>
    </w:p>
    <w:p w14:paraId="2A49FB42" w14:textId="77777777" w:rsidR="00015332" w:rsidRPr="009661B2" w:rsidRDefault="00015332" w:rsidP="00AF4CCD">
      <w:pPr>
        <w:suppressAutoHyphens/>
        <w:spacing w:before="120"/>
        <w:ind w:left="709" w:right="-567" w:hanging="709"/>
        <w:rPr>
          <w:rStyle w:val="tekstdokbold"/>
        </w:rPr>
      </w:pPr>
      <w:r w:rsidRPr="009661B2">
        <w:rPr>
          <w:b/>
          <w:lang w:eastAsia="ar-SA"/>
        </w:rPr>
        <w:t>21.</w:t>
      </w:r>
      <w:r w:rsidRPr="009661B2">
        <w:rPr>
          <w:b/>
          <w:lang w:eastAsia="ar-SA"/>
        </w:rPr>
        <w:tab/>
      </w:r>
      <w:r w:rsidRPr="009661B2">
        <w:rPr>
          <w:rStyle w:val="tekstdokbold"/>
        </w:rPr>
        <w:t xml:space="preserve">ZABEZPIECZENIE NALEŻYTEGO WYKONANIA UMOWY </w:t>
      </w:r>
    </w:p>
    <w:p w14:paraId="7338CAA5" w14:textId="7B5F9378" w:rsidR="00B45FAB" w:rsidRPr="009661B2" w:rsidRDefault="00B45FAB" w:rsidP="00130B8F">
      <w:pPr>
        <w:pStyle w:val="Tekstpodstawowy"/>
        <w:numPr>
          <w:ilvl w:val="1"/>
          <w:numId w:val="13"/>
        </w:numPr>
        <w:jc w:val="both"/>
        <w:rPr>
          <w:rFonts w:ascii="Times New Roman" w:hAnsi="Times New Roman" w:cs="Times New Roman"/>
          <w:u w:val="single"/>
        </w:rPr>
      </w:pPr>
      <w:r w:rsidRPr="009661B2">
        <w:rPr>
          <w:rFonts w:ascii="Times New Roman" w:hAnsi="Times New Roman" w:cs="Times New Roman"/>
        </w:rPr>
        <w:t xml:space="preserve">Wykonawca, którego oferta została wybrana jako najkorzystniejsza, zobowiązany jest do wniesienia zabezpieczenia należytego wykonania umowy do dnia podpisania umowy o wykonanie zamówienia w wysokości </w:t>
      </w:r>
      <w:r w:rsidR="002F1578" w:rsidRPr="009661B2">
        <w:rPr>
          <w:rFonts w:ascii="Times New Roman" w:hAnsi="Times New Roman" w:cs="Times New Roman"/>
          <w:b/>
        </w:rPr>
        <w:t>5</w:t>
      </w:r>
      <w:r w:rsidRPr="009661B2">
        <w:rPr>
          <w:rFonts w:ascii="Times New Roman" w:hAnsi="Times New Roman" w:cs="Times New Roman"/>
          <w:b/>
        </w:rPr>
        <w:t xml:space="preserve"> %</w:t>
      </w:r>
      <w:r w:rsidRPr="009661B2">
        <w:rPr>
          <w:rFonts w:ascii="Times New Roman" w:hAnsi="Times New Roman" w:cs="Times New Roman"/>
        </w:rPr>
        <w:t xml:space="preserve"> ceny całkowitej podanej </w:t>
      </w:r>
      <w:r w:rsidR="001F7BB0" w:rsidRPr="009661B2">
        <w:rPr>
          <w:rFonts w:ascii="Times New Roman" w:hAnsi="Times New Roman" w:cs="Times New Roman"/>
        </w:rPr>
        <w:br/>
      </w:r>
      <w:r w:rsidRPr="009661B2">
        <w:rPr>
          <w:rFonts w:ascii="Times New Roman" w:hAnsi="Times New Roman" w:cs="Times New Roman"/>
        </w:rPr>
        <w:t xml:space="preserve">w ofercie </w:t>
      </w:r>
      <w:r w:rsidR="008B51C3" w:rsidRPr="009661B2">
        <w:rPr>
          <w:rFonts w:ascii="Times New Roman" w:hAnsi="Times New Roman" w:cs="Times New Roman"/>
        </w:rPr>
        <w:t xml:space="preserve"> </w:t>
      </w:r>
      <w:r w:rsidRPr="009661B2">
        <w:rPr>
          <w:rFonts w:ascii="Times New Roman" w:hAnsi="Times New Roman" w:cs="Times New Roman"/>
        </w:rPr>
        <w:t>(ceny brutto)</w:t>
      </w:r>
      <w:r w:rsidR="001F7BB0" w:rsidRPr="009661B2">
        <w:rPr>
          <w:rFonts w:ascii="Times New Roman" w:hAnsi="Times New Roman" w:cs="Times New Roman"/>
        </w:rPr>
        <w:t>.</w:t>
      </w:r>
    </w:p>
    <w:p w14:paraId="64C31A91" w14:textId="77777777" w:rsidR="00B45FAB" w:rsidRPr="009661B2" w:rsidRDefault="00B45FAB" w:rsidP="00130B8F">
      <w:pPr>
        <w:pStyle w:val="Tekstpodstawowywcity"/>
        <w:numPr>
          <w:ilvl w:val="1"/>
          <w:numId w:val="13"/>
        </w:numPr>
        <w:jc w:val="both"/>
        <w:rPr>
          <w:sz w:val="24"/>
          <w:szCs w:val="24"/>
        </w:rPr>
      </w:pPr>
      <w:r w:rsidRPr="009661B2">
        <w:rPr>
          <w:sz w:val="24"/>
          <w:szCs w:val="24"/>
        </w:rPr>
        <w:t xml:space="preserve">Zabezpieczenie należytego wykonania umowy będzie służyło pokryciu roszczeń </w:t>
      </w:r>
      <w:r w:rsidR="00FC59FA" w:rsidRPr="009661B2">
        <w:rPr>
          <w:sz w:val="24"/>
          <w:szCs w:val="24"/>
        </w:rPr>
        <w:t xml:space="preserve">         </w:t>
      </w:r>
      <w:r w:rsidRPr="009661B2">
        <w:rPr>
          <w:sz w:val="24"/>
          <w:szCs w:val="24"/>
        </w:rPr>
        <w:t xml:space="preserve">z tytułu niewykonania lub nienależytego wykonania umowy. </w:t>
      </w:r>
    </w:p>
    <w:p w14:paraId="2BDF2BFB" w14:textId="77777777" w:rsidR="00B45FAB" w:rsidRPr="009661B2" w:rsidRDefault="00B45FAB" w:rsidP="00130B8F">
      <w:pPr>
        <w:pStyle w:val="Tekstpodstawowywcity"/>
        <w:numPr>
          <w:ilvl w:val="1"/>
          <w:numId w:val="13"/>
        </w:numPr>
        <w:jc w:val="both"/>
        <w:rPr>
          <w:sz w:val="24"/>
          <w:szCs w:val="24"/>
        </w:rPr>
      </w:pPr>
      <w:r w:rsidRPr="009661B2">
        <w:rPr>
          <w:sz w:val="24"/>
          <w:szCs w:val="24"/>
        </w:rPr>
        <w:t>Zabezpieczenie może być wnoszone</w:t>
      </w:r>
      <w:r w:rsidR="00FC59FA" w:rsidRPr="009661B2">
        <w:rPr>
          <w:sz w:val="24"/>
          <w:szCs w:val="24"/>
        </w:rPr>
        <w:t>,</w:t>
      </w:r>
      <w:r w:rsidRPr="009661B2">
        <w:rPr>
          <w:sz w:val="24"/>
          <w:szCs w:val="24"/>
        </w:rPr>
        <w:t xml:space="preserve"> według wyboru Wykonawcy</w:t>
      </w:r>
      <w:r w:rsidR="00FC59FA" w:rsidRPr="009661B2">
        <w:rPr>
          <w:sz w:val="24"/>
          <w:szCs w:val="24"/>
        </w:rPr>
        <w:t>,</w:t>
      </w:r>
      <w:r w:rsidRPr="009661B2">
        <w:rPr>
          <w:sz w:val="24"/>
          <w:szCs w:val="24"/>
        </w:rPr>
        <w:t xml:space="preserve"> w jednej lub w kilku następujących formach: </w:t>
      </w:r>
    </w:p>
    <w:p w14:paraId="2BA706F7" w14:textId="77777777" w:rsidR="00B45FAB" w:rsidRPr="009661B2" w:rsidRDefault="00B45FAB" w:rsidP="00130B8F">
      <w:pPr>
        <w:pStyle w:val="CM17"/>
        <w:numPr>
          <w:ilvl w:val="0"/>
          <w:numId w:val="11"/>
        </w:numPr>
        <w:tabs>
          <w:tab w:val="clear" w:pos="720"/>
          <w:tab w:val="num" w:pos="1276"/>
        </w:tabs>
        <w:ind w:left="1276"/>
        <w:jc w:val="both"/>
      </w:pPr>
      <w:r w:rsidRPr="009661B2">
        <w:t>pieniądzu;</w:t>
      </w:r>
    </w:p>
    <w:p w14:paraId="41C2EFD9" w14:textId="77777777" w:rsidR="00B45FAB" w:rsidRPr="009661B2" w:rsidRDefault="00B45FAB" w:rsidP="00130B8F">
      <w:pPr>
        <w:pStyle w:val="CM17"/>
        <w:numPr>
          <w:ilvl w:val="0"/>
          <w:numId w:val="11"/>
        </w:numPr>
        <w:tabs>
          <w:tab w:val="clear" w:pos="720"/>
          <w:tab w:val="num" w:pos="1276"/>
        </w:tabs>
        <w:ind w:left="1276"/>
        <w:jc w:val="both"/>
      </w:pPr>
      <w:r w:rsidRPr="009661B2">
        <w:t>poręczeniach bankowych lub poręczeniach spółdzielczej kasy oszczędnościowo – kredytowej, z tym, że zobowiązanie kasy jest zawsze zobowiązaniem pieniężnym</w:t>
      </w:r>
      <w:r w:rsidR="00FC59FA" w:rsidRPr="009661B2">
        <w:t>;</w:t>
      </w:r>
    </w:p>
    <w:p w14:paraId="6E78218F" w14:textId="77777777" w:rsidR="00B45FAB" w:rsidRPr="009661B2" w:rsidRDefault="00B45FAB" w:rsidP="00130B8F">
      <w:pPr>
        <w:pStyle w:val="CM17"/>
        <w:numPr>
          <w:ilvl w:val="0"/>
          <w:numId w:val="11"/>
        </w:numPr>
        <w:tabs>
          <w:tab w:val="clear" w:pos="720"/>
          <w:tab w:val="num" w:pos="1276"/>
        </w:tabs>
        <w:ind w:left="1276"/>
        <w:jc w:val="both"/>
      </w:pPr>
      <w:r w:rsidRPr="009661B2">
        <w:t>gwarancjach bankowych;</w:t>
      </w:r>
    </w:p>
    <w:p w14:paraId="11AC60F7" w14:textId="77777777" w:rsidR="00B45FAB" w:rsidRPr="009661B2" w:rsidRDefault="00B45FAB" w:rsidP="00130B8F">
      <w:pPr>
        <w:pStyle w:val="CM17"/>
        <w:numPr>
          <w:ilvl w:val="0"/>
          <w:numId w:val="11"/>
        </w:numPr>
        <w:tabs>
          <w:tab w:val="clear" w:pos="720"/>
          <w:tab w:val="num" w:pos="1276"/>
        </w:tabs>
        <w:ind w:left="1276"/>
        <w:jc w:val="both"/>
      </w:pPr>
      <w:r w:rsidRPr="009661B2">
        <w:t>gwarancjach ubezpieczeniowych;</w:t>
      </w:r>
    </w:p>
    <w:p w14:paraId="1D109A81" w14:textId="77777777" w:rsidR="00B45FAB" w:rsidRPr="009661B2" w:rsidRDefault="00B45FAB" w:rsidP="00130B8F">
      <w:pPr>
        <w:pStyle w:val="CM17"/>
        <w:numPr>
          <w:ilvl w:val="0"/>
          <w:numId w:val="11"/>
        </w:numPr>
        <w:tabs>
          <w:tab w:val="clear" w:pos="720"/>
          <w:tab w:val="num" w:pos="1276"/>
        </w:tabs>
        <w:ind w:left="1276"/>
        <w:jc w:val="both"/>
      </w:pPr>
      <w:r w:rsidRPr="009661B2">
        <w:t xml:space="preserve">poręczeniach udzielanych przez podmioty, o których mowa w art. 6b ust. 5 pkt 2 ustawy z dnia 9 listopada 2000 r. o utworzeniu Polskiej Agencji Rozwoju Przedsiębiorczości (Dz. U. Nr 109, </w:t>
      </w:r>
      <w:r w:rsidRPr="009661B2">
        <w:rPr>
          <w:bCs/>
        </w:rPr>
        <w:t xml:space="preserve">poz. 1158 z </w:t>
      </w:r>
      <w:proofErr w:type="spellStart"/>
      <w:r w:rsidRPr="009661B2">
        <w:rPr>
          <w:bCs/>
        </w:rPr>
        <w:t>późn</w:t>
      </w:r>
      <w:proofErr w:type="spellEnd"/>
      <w:r w:rsidRPr="009661B2">
        <w:rPr>
          <w:bCs/>
        </w:rPr>
        <w:t>. zm.).</w:t>
      </w:r>
    </w:p>
    <w:p w14:paraId="2104183D" w14:textId="77777777" w:rsidR="00B45FAB" w:rsidRPr="009661B2" w:rsidRDefault="00B45FAB" w:rsidP="00B45FAB">
      <w:pPr>
        <w:pStyle w:val="CM17"/>
        <w:ind w:left="709"/>
        <w:jc w:val="both"/>
      </w:pPr>
      <w:r w:rsidRPr="009661B2">
        <w:rPr>
          <w:b/>
          <w:bCs/>
        </w:rPr>
        <w:t>UWAGA</w:t>
      </w:r>
      <w:r w:rsidRPr="009661B2">
        <w:rPr>
          <w:bCs/>
        </w:rPr>
        <w:t xml:space="preserve">: </w:t>
      </w:r>
      <w:r w:rsidRPr="009661B2">
        <w:t xml:space="preserve">Zabezpieczenie należytego wykonania umowy złożone w formie poręczenia lub gwarancji powinno zawierać następujące elementy: </w:t>
      </w:r>
    </w:p>
    <w:p w14:paraId="352299AD" w14:textId="77777777" w:rsidR="00B45FAB" w:rsidRPr="009661B2" w:rsidRDefault="00B45FAB" w:rsidP="00130B8F">
      <w:pPr>
        <w:pStyle w:val="CM17"/>
        <w:numPr>
          <w:ilvl w:val="0"/>
          <w:numId w:val="10"/>
        </w:numPr>
        <w:ind w:left="1276"/>
        <w:jc w:val="both"/>
        <w:rPr>
          <w:bCs/>
        </w:rPr>
      </w:pPr>
      <w:r w:rsidRPr="009661B2">
        <w:t>nazw</w:t>
      </w:r>
      <w:r w:rsidR="00FC59FA" w:rsidRPr="009661B2">
        <w:t>ę</w:t>
      </w:r>
      <w:r w:rsidRPr="009661B2">
        <w:t xml:space="preserve"> Wykonawcy, beneficjenta (Zamawiającego), gwaranta oraz wskazanie ich siedzib;</w:t>
      </w:r>
    </w:p>
    <w:p w14:paraId="0B6E6090" w14:textId="77777777" w:rsidR="00B45FAB" w:rsidRPr="009661B2" w:rsidRDefault="00B45FAB" w:rsidP="00130B8F">
      <w:pPr>
        <w:pStyle w:val="CM19"/>
        <w:numPr>
          <w:ilvl w:val="0"/>
          <w:numId w:val="10"/>
        </w:numPr>
        <w:ind w:left="1276"/>
        <w:jc w:val="both"/>
      </w:pPr>
      <w:r w:rsidRPr="009661B2">
        <w:t>określenie wierzytelności, która ma być zabezpieczona gwarancją;</w:t>
      </w:r>
    </w:p>
    <w:p w14:paraId="247B1835" w14:textId="77777777" w:rsidR="00B45FAB" w:rsidRPr="009661B2" w:rsidRDefault="00B45FAB" w:rsidP="00130B8F">
      <w:pPr>
        <w:pStyle w:val="CM19"/>
        <w:numPr>
          <w:ilvl w:val="0"/>
          <w:numId w:val="10"/>
        </w:numPr>
        <w:ind w:left="1276"/>
        <w:jc w:val="both"/>
      </w:pPr>
      <w:r w:rsidRPr="009661B2">
        <w:t>kwotę gwarancji;</w:t>
      </w:r>
    </w:p>
    <w:p w14:paraId="215C5CF5" w14:textId="77777777" w:rsidR="00B45FAB" w:rsidRPr="009661B2" w:rsidRDefault="00B45FAB" w:rsidP="00130B8F">
      <w:pPr>
        <w:pStyle w:val="CM19"/>
        <w:numPr>
          <w:ilvl w:val="0"/>
          <w:numId w:val="10"/>
        </w:numPr>
        <w:ind w:left="1276"/>
        <w:jc w:val="both"/>
      </w:pPr>
      <w:r w:rsidRPr="009661B2">
        <w:t>termin ważności gwarancji:</w:t>
      </w:r>
    </w:p>
    <w:p w14:paraId="6F66E337" w14:textId="77777777" w:rsidR="00B45FAB" w:rsidRPr="009661B2" w:rsidRDefault="00B45FAB" w:rsidP="00130B8F">
      <w:pPr>
        <w:pStyle w:val="Default"/>
        <w:numPr>
          <w:ilvl w:val="0"/>
          <w:numId w:val="12"/>
        </w:numPr>
        <w:jc w:val="both"/>
        <w:rPr>
          <w:color w:val="auto"/>
        </w:rPr>
      </w:pPr>
      <w:r w:rsidRPr="009661B2">
        <w:rPr>
          <w:color w:val="auto"/>
        </w:rPr>
        <w:t xml:space="preserve">termin ważności musi obejmować cały okres wykonywania przedmiotu umowy oraz 30 dni po jego zakończeniu; </w:t>
      </w:r>
    </w:p>
    <w:p w14:paraId="5927A85E" w14:textId="77777777" w:rsidR="00B45FAB" w:rsidRPr="009661B2" w:rsidRDefault="00B45FAB" w:rsidP="00130B8F">
      <w:pPr>
        <w:pStyle w:val="Default"/>
        <w:numPr>
          <w:ilvl w:val="0"/>
          <w:numId w:val="12"/>
        </w:numPr>
        <w:jc w:val="both"/>
        <w:rPr>
          <w:color w:val="auto"/>
        </w:rPr>
      </w:pPr>
      <w:r w:rsidRPr="009661B2">
        <w:rPr>
          <w:color w:val="auto"/>
        </w:rPr>
        <w:t xml:space="preserve">termin ważności zabezpieczenia roszczeń z tytułu </w:t>
      </w:r>
      <w:r w:rsidR="00A14D87" w:rsidRPr="009661B2">
        <w:rPr>
          <w:color w:val="auto"/>
        </w:rPr>
        <w:t>rękojmi</w:t>
      </w:r>
      <w:r w:rsidRPr="009661B2">
        <w:rPr>
          <w:color w:val="auto"/>
        </w:rPr>
        <w:t xml:space="preserve"> </w:t>
      </w:r>
      <w:r w:rsidR="00A14D87" w:rsidRPr="009661B2">
        <w:rPr>
          <w:color w:val="auto"/>
        </w:rPr>
        <w:t xml:space="preserve">za wady </w:t>
      </w:r>
      <w:r w:rsidRPr="009661B2">
        <w:rPr>
          <w:color w:val="auto"/>
        </w:rPr>
        <w:t xml:space="preserve">musi obejmować cały okres </w:t>
      </w:r>
      <w:r w:rsidR="00A14D87" w:rsidRPr="009661B2">
        <w:rPr>
          <w:color w:val="auto"/>
        </w:rPr>
        <w:t>rękojmi</w:t>
      </w:r>
      <w:r w:rsidRPr="009661B2">
        <w:rPr>
          <w:color w:val="auto"/>
        </w:rPr>
        <w:t xml:space="preserve"> </w:t>
      </w:r>
      <w:r w:rsidR="00A14D87" w:rsidRPr="009661B2">
        <w:rPr>
          <w:color w:val="auto"/>
        </w:rPr>
        <w:t xml:space="preserve">za wady </w:t>
      </w:r>
      <w:r w:rsidRPr="009661B2">
        <w:rPr>
          <w:color w:val="auto"/>
        </w:rPr>
        <w:t xml:space="preserve">oraz 15 dni po upływie tego </w:t>
      </w:r>
      <w:r w:rsidRPr="009661B2">
        <w:rPr>
          <w:color w:val="auto"/>
        </w:rPr>
        <w:lastRenderedPageBreak/>
        <w:t>okresu;</w:t>
      </w:r>
    </w:p>
    <w:p w14:paraId="617313DC" w14:textId="77777777" w:rsidR="00B45FAB" w:rsidRPr="009661B2" w:rsidRDefault="00B45FAB" w:rsidP="00130B8F">
      <w:pPr>
        <w:pStyle w:val="Default"/>
        <w:numPr>
          <w:ilvl w:val="0"/>
          <w:numId w:val="10"/>
        </w:numPr>
        <w:ind w:left="1276"/>
        <w:jc w:val="both"/>
        <w:rPr>
          <w:color w:val="auto"/>
        </w:rPr>
      </w:pPr>
      <w:r w:rsidRPr="009661B2">
        <w:rPr>
          <w:color w:val="auto"/>
        </w:rPr>
        <w:t>nieodwołalne i bezwarunkowe zobowiązanie gwaranta do zapłacenia na rzecz Zamawiającego</w:t>
      </w:r>
      <w:r w:rsidR="0099074B" w:rsidRPr="009661B2">
        <w:rPr>
          <w:color w:val="auto"/>
        </w:rPr>
        <w:t>,</w:t>
      </w:r>
      <w:r w:rsidRPr="009661B2">
        <w:rPr>
          <w:color w:val="auto"/>
        </w:rPr>
        <w:t xml:space="preserve"> </w:t>
      </w:r>
      <w:r w:rsidR="0099074B" w:rsidRPr="009661B2">
        <w:rPr>
          <w:color w:val="auto"/>
        </w:rPr>
        <w:t xml:space="preserve">w terminie nie dłuższym niż 15 dni, </w:t>
      </w:r>
      <w:r w:rsidRPr="009661B2">
        <w:rPr>
          <w:color w:val="auto"/>
        </w:rPr>
        <w:t>kwoty gwarancji po otrzymaniu pierwszego pisemnego żądania wypłaty zawierającego oświadczenie stwierdzające, że Wykonawca nie wykonał lub nienależycie wywiązał się ze swoich zobowiązań wynikających z umowy.</w:t>
      </w:r>
    </w:p>
    <w:p w14:paraId="16CDC67A" w14:textId="77777777" w:rsidR="00B45FAB" w:rsidRPr="009661B2" w:rsidRDefault="00B45FAB" w:rsidP="00375604">
      <w:pPr>
        <w:pStyle w:val="Akapitzlist"/>
        <w:suppressAutoHyphens/>
        <w:spacing w:before="60" w:line="240" w:lineRule="auto"/>
        <w:jc w:val="both"/>
        <w:rPr>
          <w:rFonts w:ascii="Times New Roman" w:hAnsi="Times New Roman" w:cs="Times New Roman"/>
          <w:bCs/>
          <w:sz w:val="24"/>
          <w:szCs w:val="24"/>
        </w:rPr>
      </w:pPr>
      <w:r w:rsidRPr="009661B2">
        <w:rPr>
          <w:rFonts w:ascii="Times New Roman" w:hAnsi="Times New Roman" w:cs="Times New Roman"/>
          <w:sz w:val="24"/>
          <w:szCs w:val="24"/>
        </w:rPr>
        <w:t>W</w:t>
      </w:r>
      <w:r w:rsidRPr="009661B2">
        <w:rPr>
          <w:rFonts w:ascii="Times New Roman" w:hAnsi="Times New Roman" w:cs="Times New Roman"/>
          <w:bCs/>
          <w:sz w:val="24"/>
          <w:szCs w:val="24"/>
        </w:rPr>
        <w:t xml:space="preserve"> przypadku przedłożenia poręczenia lub gwarancji nie zawierającej wymienionych wyżej elementów bądź posiadającej jakiekolwiek dodatkowe zastrzeżenia, Zamawiający uzna, że Wykonawca nie wniósł zabezpieczenia należytego wykonania umowy. </w:t>
      </w:r>
    </w:p>
    <w:p w14:paraId="6F43EAD8" w14:textId="77777777" w:rsidR="00B45FAB" w:rsidRPr="009661B2" w:rsidRDefault="00B45FAB" w:rsidP="00375604">
      <w:pPr>
        <w:pStyle w:val="Akapitzlist"/>
        <w:suppressAutoHyphens/>
        <w:spacing w:before="60" w:line="240" w:lineRule="auto"/>
        <w:jc w:val="both"/>
        <w:rPr>
          <w:rFonts w:ascii="Times New Roman" w:hAnsi="Times New Roman" w:cs="Times New Roman"/>
          <w:bCs/>
          <w:sz w:val="24"/>
          <w:szCs w:val="24"/>
        </w:rPr>
      </w:pPr>
      <w:r w:rsidRPr="009661B2">
        <w:rPr>
          <w:rFonts w:ascii="Times New Roman" w:hAnsi="Times New Roman" w:cs="Times New Roman"/>
          <w:b/>
          <w:bCs/>
          <w:sz w:val="24"/>
          <w:szCs w:val="24"/>
        </w:rPr>
        <w:t>Przed złożeniem poręczenia lub gwarancji, należy uzyskać od Zamawiającego akceptację jej treści, w szczególności w zakresie cech określonych w niniejszym punkcie.</w:t>
      </w:r>
    </w:p>
    <w:p w14:paraId="1B9546F9" w14:textId="73D04F57" w:rsidR="00B920FB" w:rsidRPr="009661B2" w:rsidRDefault="00B45FAB" w:rsidP="00130B8F">
      <w:pPr>
        <w:numPr>
          <w:ilvl w:val="1"/>
          <w:numId w:val="13"/>
        </w:numPr>
        <w:rPr>
          <w:bCs/>
        </w:rPr>
      </w:pPr>
      <w:r w:rsidRPr="009661B2">
        <w:t>Zabezpieczenie wnoszone w pieniądzu Wykonawca zobowiązany jest wpłacić przelewem na rachunek bankowy Zamawiającego</w:t>
      </w:r>
      <w:r w:rsidR="00C3170B" w:rsidRPr="009661B2">
        <w:t>.</w:t>
      </w:r>
    </w:p>
    <w:p w14:paraId="48D08484" w14:textId="77777777" w:rsidR="00B45FAB" w:rsidRPr="009661B2" w:rsidRDefault="00B45FAB" w:rsidP="00130B8F">
      <w:pPr>
        <w:pStyle w:val="Tekstpodstawowywcity"/>
        <w:numPr>
          <w:ilvl w:val="1"/>
          <w:numId w:val="13"/>
        </w:numPr>
        <w:jc w:val="both"/>
        <w:rPr>
          <w:sz w:val="24"/>
          <w:szCs w:val="24"/>
        </w:rPr>
      </w:pPr>
      <w:r w:rsidRPr="009661B2">
        <w:rPr>
          <w:sz w:val="24"/>
          <w:szCs w:val="24"/>
        </w:rPr>
        <w:t>W przypadku wniesienia wadium w pieniądzu Wykonawca może wyrazić zgodę na zaliczenie kwoty wadium na poczet zabezpieczenia.</w:t>
      </w:r>
    </w:p>
    <w:p w14:paraId="02788F6D" w14:textId="77777777" w:rsidR="005C3271" w:rsidRPr="009661B2" w:rsidRDefault="00B45FAB" w:rsidP="00130B8F">
      <w:pPr>
        <w:pStyle w:val="Tekstpodstawowywcity"/>
        <w:numPr>
          <w:ilvl w:val="1"/>
          <w:numId w:val="13"/>
        </w:numPr>
        <w:jc w:val="both"/>
        <w:rPr>
          <w:sz w:val="24"/>
          <w:szCs w:val="24"/>
        </w:rPr>
      </w:pPr>
      <w:r w:rsidRPr="009661B2">
        <w:rPr>
          <w:sz w:val="24"/>
          <w:szCs w:val="24"/>
        </w:rPr>
        <w:t>Zamawiający zwraca zabezpieczenie wniesione w pieniądzu wraz z odsetkami wynikającymi   z umowy rachunku bankowego, na którym było ono przechowywane.</w:t>
      </w:r>
    </w:p>
    <w:p w14:paraId="66230969" w14:textId="77777777" w:rsidR="00B45FAB" w:rsidRPr="009661B2" w:rsidRDefault="00B45FAB" w:rsidP="00130B8F">
      <w:pPr>
        <w:pStyle w:val="Tekstpodstawowywcity"/>
        <w:numPr>
          <w:ilvl w:val="1"/>
          <w:numId w:val="13"/>
        </w:numPr>
        <w:jc w:val="both"/>
        <w:rPr>
          <w:sz w:val="24"/>
          <w:szCs w:val="24"/>
        </w:rPr>
      </w:pPr>
      <w:r w:rsidRPr="009661B2">
        <w:rPr>
          <w:sz w:val="24"/>
          <w:szCs w:val="24"/>
        </w:rPr>
        <w:t xml:space="preserve"> Zamawiający dokona zwrotu zabezpieczenia należytego wykonania umowy:</w:t>
      </w:r>
    </w:p>
    <w:p w14:paraId="692CDF8E" w14:textId="77777777" w:rsidR="00B45FAB" w:rsidRPr="009661B2" w:rsidRDefault="00B45FAB" w:rsidP="00130B8F">
      <w:pPr>
        <w:pStyle w:val="Akapitzlist"/>
        <w:numPr>
          <w:ilvl w:val="0"/>
          <w:numId w:val="9"/>
        </w:numPr>
        <w:tabs>
          <w:tab w:val="num" w:pos="1276"/>
          <w:tab w:val="left" w:pos="1418"/>
        </w:tabs>
        <w:spacing w:line="240" w:lineRule="auto"/>
        <w:ind w:left="1276" w:hanging="425"/>
        <w:jc w:val="both"/>
        <w:rPr>
          <w:rFonts w:ascii="Times New Roman" w:hAnsi="Times New Roman" w:cs="Times New Roman"/>
          <w:sz w:val="24"/>
          <w:szCs w:val="24"/>
        </w:rPr>
      </w:pPr>
      <w:r w:rsidRPr="009661B2">
        <w:rPr>
          <w:rFonts w:ascii="Times New Roman" w:hAnsi="Times New Roman" w:cs="Times New Roman"/>
          <w:sz w:val="24"/>
          <w:szCs w:val="24"/>
        </w:rPr>
        <w:t>w wysokości 70% wniesionego zabezpieczenia wykonania umowy w terminie                 30 dni po odbiorze końcowym przedmiotu umowy;</w:t>
      </w:r>
    </w:p>
    <w:p w14:paraId="79893654" w14:textId="77777777" w:rsidR="00B45FAB" w:rsidRPr="009661B2" w:rsidRDefault="00B45FAB" w:rsidP="00130B8F">
      <w:pPr>
        <w:pStyle w:val="Akapitzlist"/>
        <w:numPr>
          <w:ilvl w:val="0"/>
          <w:numId w:val="9"/>
        </w:numPr>
        <w:tabs>
          <w:tab w:val="num" w:pos="1276"/>
          <w:tab w:val="left" w:pos="1418"/>
        </w:tabs>
        <w:spacing w:line="240" w:lineRule="auto"/>
        <w:ind w:left="1276" w:hanging="425"/>
        <w:jc w:val="both"/>
        <w:rPr>
          <w:rFonts w:ascii="Times New Roman" w:hAnsi="Times New Roman" w:cs="Times New Roman"/>
          <w:sz w:val="24"/>
          <w:szCs w:val="24"/>
        </w:rPr>
      </w:pPr>
      <w:r w:rsidRPr="009661B2">
        <w:rPr>
          <w:rFonts w:ascii="Times New Roman" w:hAnsi="Times New Roman" w:cs="Times New Roman"/>
          <w:sz w:val="24"/>
          <w:szCs w:val="24"/>
        </w:rPr>
        <w:t xml:space="preserve">pozostała część zabezpieczenia, tj. 30% pozostaje na zabezpieczenie roszczeń  </w:t>
      </w:r>
      <w:r w:rsidR="000B0A23" w:rsidRPr="009661B2">
        <w:rPr>
          <w:rFonts w:ascii="Times New Roman" w:hAnsi="Times New Roman" w:cs="Times New Roman"/>
          <w:sz w:val="24"/>
          <w:szCs w:val="24"/>
        </w:rPr>
        <w:t xml:space="preserve">   </w:t>
      </w:r>
      <w:r w:rsidRPr="009661B2">
        <w:rPr>
          <w:rFonts w:ascii="Times New Roman" w:hAnsi="Times New Roman" w:cs="Times New Roman"/>
          <w:sz w:val="24"/>
          <w:szCs w:val="24"/>
        </w:rPr>
        <w:t xml:space="preserve">z tytułu </w:t>
      </w:r>
      <w:r w:rsidR="0099074B" w:rsidRPr="009661B2">
        <w:rPr>
          <w:rFonts w:ascii="Times New Roman" w:hAnsi="Times New Roman" w:cs="Times New Roman"/>
          <w:sz w:val="24"/>
          <w:szCs w:val="24"/>
        </w:rPr>
        <w:t>rękojmi</w:t>
      </w:r>
      <w:r w:rsidR="00A14D87" w:rsidRPr="009661B2">
        <w:rPr>
          <w:rFonts w:ascii="Times New Roman" w:hAnsi="Times New Roman" w:cs="Times New Roman"/>
          <w:sz w:val="24"/>
          <w:szCs w:val="24"/>
        </w:rPr>
        <w:t xml:space="preserve"> za</w:t>
      </w:r>
      <w:r w:rsidR="0099074B" w:rsidRPr="009661B2">
        <w:rPr>
          <w:rFonts w:ascii="Times New Roman" w:hAnsi="Times New Roman" w:cs="Times New Roman"/>
          <w:sz w:val="24"/>
          <w:szCs w:val="24"/>
        </w:rPr>
        <w:t xml:space="preserve"> wady</w:t>
      </w:r>
      <w:r w:rsidRPr="009661B2">
        <w:rPr>
          <w:rFonts w:ascii="Times New Roman" w:hAnsi="Times New Roman" w:cs="Times New Roman"/>
          <w:sz w:val="24"/>
          <w:szCs w:val="24"/>
        </w:rPr>
        <w:t xml:space="preserve"> - zabezpieczenie zostanie zwrócone nie później niż </w:t>
      </w:r>
      <w:r w:rsidR="00752377" w:rsidRPr="009661B2">
        <w:rPr>
          <w:rFonts w:ascii="Times New Roman" w:hAnsi="Times New Roman" w:cs="Times New Roman"/>
          <w:sz w:val="24"/>
          <w:szCs w:val="24"/>
        </w:rPr>
        <w:t xml:space="preserve">     </w:t>
      </w:r>
      <w:r w:rsidRPr="009661B2">
        <w:rPr>
          <w:rFonts w:ascii="Times New Roman" w:hAnsi="Times New Roman" w:cs="Times New Roman"/>
          <w:sz w:val="24"/>
          <w:szCs w:val="24"/>
        </w:rPr>
        <w:t xml:space="preserve">w 15 dniu po upływie okresu </w:t>
      </w:r>
      <w:r w:rsidR="0099074B" w:rsidRPr="009661B2">
        <w:rPr>
          <w:rFonts w:ascii="Times New Roman" w:hAnsi="Times New Roman" w:cs="Times New Roman"/>
          <w:sz w:val="24"/>
          <w:szCs w:val="24"/>
        </w:rPr>
        <w:t>rękojmi za wady</w:t>
      </w:r>
      <w:r w:rsidRPr="009661B2">
        <w:rPr>
          <w:rFonts w:ascii="Times New Roman" w:hAnsi="Times New Roman" w:cs="Times New Roman"/>
          <w:sz w:val="24"/>
          <w:szCs w:val="24"/>
        </w:rPr>
        <w:t>.</w:t>
      </w:r>
    </w:p>
    <w:p w14:paraId="1FF63C5D" w14:textId="77777777" w:rsidR="00DB0B90" w:rsidRPr="009661B2" w:rsidRDefault="00A65F2F" w:rsidP="00A65F2F">
      <w:pPr>
        <w:tabs>
          <w:tab w:val="left" w:pos="1418"/>
        </w:tabs>
        <w:jc w:val="both"/>
      </w:pPr>
      <w:r w:rsidRPr="009661B2">
        <w:t xml:space="preserve"> 21.8   Okres trwania rękojmi jest tożsamy z okresem gwarancji.  </w:t>
      </w:r>
    </w:p>
    <w:p w14:paraId="44767B66" w14:textId="77777777" w:rsidR="00A65F2F" w:rsidRPr="009661B2" w:rsidRDefault="00A65F2F" w:rsidP="00A65F2F">
      <w:pPr>
        <w:tabs>
          <w:tab w:val="left" w:pos="1418"/>
        </w:tabs>
        <w:jc w:val="both"/>
      </w:pPr>
      <w:r w:rsidRPr="009661B2">
        <w:t xml:space="preserve">  </w:t>
      </w:r>
    </w:p>
    <w:p w14:paraId="1068DA10" w14:textId="77777777" w:rsidR="00015332" w:rsidRPr="009661B2" w:rsidRDefault="00015332" w:rsidP="00015332">
      <w:pPr>
        <w:suppressAutoHyphens/>
        <w:spacing w:before="120"/>
        <w:ind w:left="709" w:right="-567" w:hanging="709"/>
        <w:rPr>
          <w:b/>
          <w:lang w:eastAsia="ar-SA"/>
        </w:rPr>
      </w:pPr>
      <w:r w:rsidRPr="009661B2">
        <w:rPr>
          <w:b/>
          <w:lang w:eastAsia="ar-SA"/>
        </w:rPr>
        <w:t>22.</w:t>
      </w:r>
      <w:r w:rsidRPr="009661B2">
        <w:rPr>
          <w:b/>
          <w:lang w:eastAsia="ar-SA"/>
        </w:rPr>
        <w:tab/>
      </w:r>
      <w:r w:rsidRPr="009661B2">
        <w:rPr>
          <w:b/>
          <w:bCs/>
          <w:spacing w:val="4"/>
        </w:rPr>
        <w:t>POUCZENIE O ŚRODKACH OCHRONY PRAWNEJ</w:t>
      </w:r>
    </w:p>
    <w:p w14:paraId="218261C5" w14:textId="77777777" w:rsidR="00015332" w:rsidRPr="009661B2" w:rsidRDefault="00015332" w:rsidP="00015332">
      <w:pPr>
        <w:spacing w:before="120"/>
        <w:ind w:left="720" w:hanging="720"/>
        <w:jc w:val="both"/>
        <w:rPr>
          <w:spacing w:val="4"/>
        </w:rPr>
      </w:pPr>
      <w:r w:rsidRPr="009661B2">
        <w:rPr>
          <w:spacing w:val="4"/>
        </w:rPr>
        <w:t xml:space="preserve">22.1. </w:t>
      </w:r>
      <w:r w:rsidRPr="009661B2">
        <w:rPr>
          <w:spacing w:val="4"/>
        </w:rPr>
        <w:tab/>
        <w:t xml:space="preserve">Wykonawcy, a także innemu podmiotowi, jeżeli ma lub miał interes w uzyskaniu zamówienia oraz poniósł lub może ponieść szkodę w wyniku naruszenia przez Zamawiającego przepisów ustawy </w:t>
      </w:r>
      <w:proofErr w:type="spellStart"/>
      <w:r w:rsidRPr="009661B2">
        <w:rPr>
          <w:spacing w:val="4"/>
        </w:rPr>
        <w:t>Pzp</w:t>
      </w:r>
      <w:proofErr w:type="spellEnd"/>
      <w:r w:rsidRPr="009661B2">
        <w:rPr>
          <w:spacing w:val="4"/>
        </w:rPr>
        <w:t xml:space="preserve">, przysługują środki ochrony prawnej określone w Dziale VI ustawy </w:t>
      </w:r>
      <w:proofErr w:type="spellStart"/>
      <w:r w:rsidRPr="009661B2">
        <w:rPr>
          <w:spacing w:val="4"/>
        </w:rPr>
        <w:t>Pzp</w:t>
      </w:r>
      <w:proofErr w:type="spellEnd"/>
      <w:r w:rsidRPr="009661B2">
        <w:rPr>
          <w:spacing w:val="4"/>
        </w:rPr>
        <w:t xml:space="preserve">. Środki ochrony prawnej wobec ogłoszenia </w:t>
      </w:r>
      <w:r w:rsidR="006A45C6" w:rsidRPr="009661B2">
        <w:rPr>
          <w:spacing w:val="4"/>
        </w:rPr>
        <w:t xml:space="preserve">       </w:t>
      </w:r>
      <w:r w:rsidRPr="009661B2">
        <w:rPr>
          <w:spacing w:val="4"/>
        </w:rPr>
        <w:t xml:space="preserve">o zamówieniu oraz </w:t>
      </w:r>
      <w:r w:rsidR="006A45C6" w:rsidRPr="009661B2">
        <w:rPr>
          <w:spacing w:val="4"/>
        </w:rPr>
        <w:t>S</w:t>
      </w:r>
      <w:r w:rsidRPr="009661B2">
        <w:rPr>
          <w:spacing w:val="4"/>
        </w:rPr>
        <w:t xml:space="preserve">pecyfikacji </w:t>
      </w:r>
      <w:r w:rsidR="006A45C6" w:rsidRPr="009661B2">
        <w:rPr>
          <w:spacing w:val="4"/>
        </w:rPr>
        <w:t>I</w:t>
      </w:r>
      <w:r w:rsidRPr="009661B2">
        <w:rPr>
          <w:spacing w:val="4"/>
        </w:rPr>
        <w:t xml:space="preserve">stotnych </w:t>
      </w:r>
      <w:r w:rsidR="006A45C6" w:rsidRPr="009661B2">
        <w:rPr>
          <w:spacing w:val="4"/>
        </w:rPr>
        <w:t>W</w:t>
      </w:r>
      <w:r w:rsidRPr="009661B2">
        <w:rPr>
          <w:spacing w:val="4"/>
        </w:rPr>
        <w:t xml:space="preserve">arunków </w:t>
      </w:r>
      <w:r w:rsidR="006A45C6" w:rsidRPr="009661B2">
        <w:rPr>
          <w:spacing w:val="4"/>
        </w:rPr>
        <w:t>Z</w:t>
      </w:r>
      <w:r w:rsidRPr="009661B2">
        <w:rPr>
          <w:spacing w:val="4"/>
        </w:rPr>
        <w:t xml:space="preserve">amówienia przysługują również organizacjom wpisanym na listę, o której mowa w art. 154 pkt 5 ustawy </w:t>
      </w:r>
      <w:proofErr w:type="spellStart"/>
      <w:r w:rsidRPr="009661B2">
        <w:rPr>
          <w:spacing w:val="4"/>
        </w:rPr>
        <w:t>Pzp</w:t>
      </w:r>
      <w:proofErr w:type="spellEnd"/>
      <w:r w:rsidRPr="009661B2">
        <w:rPr>
          <w:spacing w:val="4"/>
        </w:rPr>
        <w:t>.</w:t>
      </w:r>
    </w:p>
    <w:p w14:paraId="21ED80C2" w14:textId="77777777" w:rsidR="00015332" w:rsidRPr="009661B2" w:rsidRDefault="00015332" w:rsidP="00015332">
      <w:pPr>
        <w:spacing w:before="120"/>
        <w:ind w:left="720" w:hanging="720"/>
        <w:jc w:val="both"/>
        <w:rPr>
          <w:spacing w:val="4"/>
        </w:rPr>
      </w:pPr>
      <w:r w:rsidRPr="009661B2">
        <w:rPr>
          <w:spacing w:val="4"/>
        </w:rPr>
        <w:t xml:space="preserve">22.2. </w:t>
      </w:r>
      <w:r w:rsidRPr="009661B2">
        <w:rPr>
          <w:spacing w:val="4"/>
        </w:rPr>
        <w:tab/>
        <w:t xml:space="preserve">Odwołanie przysługuje wyłącznie wobec czynności: </w:t>
      </w:r>
    </w:p>
    <w:p w14:paraId="2F71632D" w14:textId="77777777" w:rsidR="00015332" w:rsidRPr="009661B2" w:rsidRDefault="00015332" w:rsidP="00015332">
      <w:pPr>
        <w:ind w:left="720" w:hanging="11"/>
        <w:jc w:val="both"/>
        <w:rPr>
          <w:spacing w:val="4"/>
        </w:rPr>
      </w:pPr>
      <w:r w:rsidRPr="009661B2">
        <w:rPr>
          <w:bCs/>
          <w:spacing w:val="4"/>
        </w:rPr>
        <w:t xml:space="preserve">1) określenia warunków udziału w postępowaniu; </w:t>
      </w:r>
    </w:p>
    <w:p w14:paraId="2BF680E0" w14:textId="77777777" w:rsidR="00015332" w:rsidRPr="009661B2" w:rsidRDefault="00015332" w:rsidP="00015332">
      <w:pPr>
        <w:ind w:left="720" w:hanging="11"/>
        <w:jc w:val="both"/>
        <w:rPr>
          <w:spacing w:val="4"/>
        </w:rPr>
      </w:pPr>
      <w:r w:rsidRPr="009661B2">
        <w:rPr>
          <w:spacing w:val="4"/>
        </w:rPr>
        <w:t xml:space="preserve">2) wykluczenia odwołującego z postępowania o udzielenie zamówienia; </w:t>
      </w:r>
    </w:p>
    <w:p w14:paraId="2ABAEED0" w14:textId="77777777" w:rsidR="00015332" w:rsidRPr="009661B2" w:rsidRDefault="00015332" w:rsidP="00015332">
      <w:pPr>
        <w:ind w:left="720" w:hanging="11"/>
        <w:jc w:val="both"/>
        <w:rPr>
          <w:spacing w:val="4"/>
        </w:rPr>
      </w:pPr>
      <w:r w:rsidRPr="009661B2">
        <w:rPr>
          <w:spacing w:val="4"/>
        </w:rPr>
        <w:t xml:space="preserve">3) odrzucenia oferty odwołującego; </w:t>
      </w:r>
    </w:p>
    <w:p w14:paraId="60686871" w14:textId="77777777" w:rsidR="00015332" w:rsidRPr="009661B2" w:rsidRDefault="00015332" w:rsidP="00015332">
      <w:pPr>
        <w:ind w:left="720" w:hanging="11"/>
        <w:jc w:val="both"/>
        <w:rPr>
          <w:spacing w:val="4"/>
        </w:rPr>
      </w:pPr>
      <w:r w:rsidRPr="009661B2">
        <w:rPr>
          <w:bCs/>
          <w:spacing w:val="4"/>
        </w:rPr>
        <w:t xml:space="preserve">4) opisu przedmiotu zamówienia; </w:t>
      </w:r>
    </w:p>
    <w:p w14:paraId="207BB0D0" w14:textId="77777777" w:rsidR="00015332" w:rsidRPr="009661B2" w:rsidRDefault="00015332" w:rsidP="00015332">
      <w:pPr>
        <w:ind w:left="720" w:hanging="11"/>
        <w:jc w:val="both"/>
        <w:rPr>
          <w:spacing w:val="4"/>
        </w:rPr>
      </w:pPr>
      <w:r w:rsidRPr="009661B2">
        <w:rPr>
          <w:bCs/>
          <w:spacing w:val="4"/>
        </w:rPr>
        <w:t>5) wyboru najkorzystniejszej oferty</w:t>
      </w:r>
      <w:r w:rsidRPr="009661B2">
        <w:rPr>
          <w:spacing w:val="4"/>
        </w:rPr>
        <w:t>.</w:t>
      </w:r>
    </w:p>
    <w:p w14:paraId="443AD568" w14:textId="77777777" w:rsidR="00015332" w:rsidRPr="009661B2" w:rsidRDefault="00015332" w:rsidP="00015332">
      <w:pPr>
        <w:spacing w:before="120"/>
        <w:ind w:left="720" w:hanging="720"/>
        <w:jc w:val="both"/>
        <w:rPr>
          <w:spacing w:val="4"/>
        </w:rPr>
      </w:pPr>
      <w:r w:rsidRPr="009661B2">
        <w:rPr>
          <w:spacing w:val="4"/>
        </w:rPr>
        <w:t>22.3.</w:t>
      </w:r>
      <w:r w:rsidRPr="009661B2">
        <w:rPr>
          <w:spacing w:val="4"/>
        </w:rPr>
        <w:tab/>
        <w:t xml:space="preserve">Odwołanie powinno wskazywać czynność lub zaniechanie czynności Zamawiającego, której zarzuca się niezgodność z przepisami ustawy </w:t>
      </w:r>
      <w:proofErr w:type="spellStart"/>
      <w:r w:rsidRPr="009661B2">
        <w:rPr>
          <w:spacing w:val="4"/>
        </w:rPr>
        <w:t>Pzp</w:t>
      </w:r>
      <w:proofErr w:type="spellEnd"/>
      <w:r w:rsidRPr="009661B2">
        <w:rPr>
          <w:spacing w:val="4"/>
        </w:rPr>
        <w:t>, zawierać zwięzłe przedstawienie zarzutów, określać żądanie oraz wskazywać okoliczności faktyczne i prawne uzasadniające wniesienie odwołania.</w:t>
      </w:r>
    </w:p>
    <w:p w14:paraId="2019D950" w14:textId="77777777" w:rsidR="00015332" w:rsidRPr="009661B2" w:rsidRDefault="00015332" w:rsidP="00015332">
      <w:pPr>
        <w:spacing w:before="120"/>
        <w:ind w:left="720" w:hanging="720"/>
        <w:jc w:val="both"/>
        <w:rPr>
          <w:spacing w:val="4"/>
        </w:rPr>
      </w:pPr>
      <w:r w:rsidRPr="009661B2">
        <w:rPr>
          <w:spacing w:val="4"/>
        </w:rPr>
        <w:lastRenderedPageBreak/>
        <w:t>22.4.</w:t>
      </w:r>
      <w:r w:rsidRPr="009661B2">
        <w:rPr>
          <w:spacing w:val="4"/>
        </w:rPr>
        <w:tab/>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AB2A66F" w14:textId="77777777" w:rsidR="00015332" w:rsidRPr="009661B2" w:rsidRDefault="00015332" w:rsidP="00015332">
      <w:pPr>
        <w:spacing w:before="120"/>
        <w:ind w:left="720" w:hanging="12"/>
        <w:jc w:val="both"/>
        <w:rPr>
          <w:spacing w:val="4"/>
        </w:rPr>
      </w:pPr>
      <w:r w:rsidRPr="009661B2">
        <w:rPr>
          <w:spacing w:val="4"/>
        </w:rPr>
        <w:t xml:space="preserve">Odwołujący przesyła kopię odwołania </w:t>
      </w:r>
      <w:r w:rsidR="006A45C6" w:rsidRPr="009661B2">
        <w:rPr>
          <w:spacing w:val="4"/>
        </w:rPr>
        <w:t>Z</w:t>
      </w:r>
      <w:r w:rsidRPr="009661B2">
        <w:rPr>
          <w:spacing w:val="4"/>
        </w:rPr>
        <w:t xml:space="preserve">amawiającemu przed upływem terminu do wniesienia odwołania w taki sposób, aby mógł on zapoznać się z jego treścią przed upływem tego terminu. Domniemywa się, iż Zamawiający mógł zapoznać się </w:t>
      </w:r>
      <w:r w:rsidR="006A45C6" w:rsidRPr="009661B2">
        <w:rPr>
          <w:spacing w:val="4"/>
        </w:rPr>
        <w:t xml:space="preserve">        </w:t>
      </w:r>
      <w:r w:rsidRPr="009661B2">
        <w:rPr>
          <w:spacing w:val="4"/>
        </w:rPr>
        <w:t>z treścią odwołania przed upływem terminu do jego wniesienia, jeżeli przesłanie jego kopii nastąpiło przed upływem terminu do jego wniesienia przy użyciu środków komunikacji elektronicznej.</w:t>
      </w:r>
    </w:p>
    <w:p w14:paraId="52A7B808" w14:textId="77777777" w:rsidR="00015332" w:rsidRPr="009661B2" w:rsidRDefault="00015332" w:rsidP="00015332">
      <w:pPr>
        <w:spacing w:before="120"/>
        <w:ind w:left="720" w:hanging="720"/>
        <w:jc w:val="both"/>
        <w:rPr>
          <w:spacing w:val="4"/>
        </w:rPr>
      </w:pPr>
      <w:r w:rsidRPr="009661B2">
        <w:rPr>
          <w:spacing w:val="4"/>
        </w:rPr>
        <w:t>22.5.</w:t>
      </w:r>
      <w:r w:rsidRPr="009661B2">
        <w:rPr>
          <w:spacing w:val="4"/>
        </w:rPr>
        <w:tab/>
        <w:t>Terminy wniesienia odwołania</w:t>
      </w:r>
      <w:r w:rsidR="006A45C6" w:rsidRPr="009661B2">
        <w:rPr>
          <w:spacing w:val="4"/>
        </w:rPr>
        <w:t>.</w:t>
      </w:r>
    </w:p>
    <w:p w14:paraId="074BDE3B" w14:textId="77777777" w:rsidR="00015332" w:rsidRPr="009661B2" w:rsidRDefault="00015332" w:rsidP="00015332">
      <w:pPr>
        <w:spacing w:before="120"/>
        <w:ind w:left="720" w:hanging="720"/>
        <w:jc w:val="both"/>
        <w:rPr>
          <w:spacing w:val="4"/>
        </w:rPr>
      </w:pPr>
      <w:r w:rsidRPr="009661B2">
        <w:rPr>
          <w:spacing w:val="4"/>
        </w:rPr>
        <w:t>22.5.1.</w:t>
      </w:r>
      <w:r w:rsidRPr="009661B2">
        <w:t xml:space="preserve"> </w:t>
      </w:r>
      <w:r w:rsidRPr="009661B2">
        <w:rPr>
          <w:spacing w:val="4"/>
        </w:rPr>
        <w:t xml:space="preserve">Odwołanie wnosi się w terminie 5 dni od dnia przesłania informacji o czynności </w:t>
      </w:r>
      <w:r w:rsidR="006A45C6" w:rsidRPr="009661B2">
        <w:rPr>
          <w:spacing w:val="4"/>
        </w:rPr>
        <w:t>Z</w:t>
      </w:r>
      <w:r w:rsidRPr="009661B2">
        <w:rPr>
          <w:spacing w:val="4"/>
        </w:rPr>
        <w:t xml:space="preserve">amawiającego stanowiącej podstawę jego wniesienia – jeżeli zostały przesłane </w:t>
      </w:r>
      <w:r w:rsidR="006A45C6" w:rsidRPr="009661B2">
        <w:rPr>
          <w:spacing w:val="4"/>
        </w:rPr>
        <w:t xml:space="preserve">    </w:t>
      </w:r>
      <w:r w:rsidRPr="009661B2">
        <w:rPr>
          <w:spacing w:val="4"/>
        </w:rPr>
        <w:t xml:space="preserve">w sposób określony w art. 180 ust. 5 ustawy </w:t>
      </w:r>
      <w:proofErr w:type="spellStart"/>
      <w:r w:rsidRPr="009661B2">
        <w:rPr>
          <w:spacing w:val="4"/>
        </w:rPr>
        <w:t>Pzp</w:t>
      </w:r>
      <w:proofErr w:type="spellEnd"/>
      <w:r w:rsidRPr="009661B2">
        <w:rPr>
          <w:spacing w:val="4"/>
        </w:rPr>
        <w:t xml:space="preserve"> zdanie drugie albo w terminie </w:t>
      </w:r>
      <w:r w:rsidR="006A45C6" w:rsidRPr="009661B2">
        <w:rPr>
          <w:spacing w:val="4"/>
        </w:rPr>
        <w:t xml:space="preserve">   </w:t>
      </w:r>
      <w:r w:rsidRPr="009661B2">
        <w:rPr>
          <w:spacing w:val="4"/>
        </w:rPr>
        <w:t>10 dni – jeżeli zostały przesłane w inny sposób.</w:t>
      </w:r>
    </w:p>
    <w:p w14:paraId="04993050" w14:textId="77777777" w:rsidR="00015332" w:rsidRPr="009661B2" w:rsidRDefault="00015332" w:rsidP="00015332">
      <w:pPr>
        <w:spacing w:before="120"/>
        <w:ind w:left="720" w:hanging="720"/>
        <w:jc w:val="both"/>
      </w:pPr>
      <w:r w:rsidRPr="009661B2">
        <w:t>22.5.2.</w:t>
      </w:r>
      <w:r w:rsidRPr="009661B2">
        <w:rPr>
          <w:rFonts w:eastAsia="Calibri"/>
        </w:rPr>
        <w:t xml:space="preserve"> Odwołanie wobec treści ogłoszenia o zamówieniu, a jeżeli postępowanie jest prowadzone w trybie przetargu nieograniczonego, także wobec postanowień </w:t>
      </w:r>
      <w:r w:rsidR="005C3271" w:rsidRPr="009661B2">
        <w:rPr>
          <w:rFonts w:eastAsia="Calibri"/>
        </w:rPr>
        <w:t>S</w:t>
      </w:r>
      <w:r w:rsidRPr="009661B2">
        <w:rPr>
          <w:rFonts w:eastAsia="Calibri"/>
        </w:rPr>
        <w:t xml:space="preserve">pecyfikacji </w:t>
      </w:r>
      <w:r w:rsidR="005C3271" w:rsidRPr="009661B2">
        <w:rPr>
          <w:rFonts w:eastAsia="Calibri"/>
        </w:rPr>
        <w:t>I</w:t>
      </w:r>
      <w:r w:rsidRPr="009661B2">
        <w:rPr>
          <w:rFonts w:eastAsia="Calibri"/>
        </w:rPr>
        <w:t xml:space="preserve">stotnych </w:t>
      </w:r>
      <w:r w:rsidR="005C3271" w:rsidRPr="009661B2">
        <w:rPr>
          <w:rFonts w:eastAsia="Calibri"/>
        </w:rPr>
        <w:t>W</w:t>
      </w:r>
      <w:r w:rsidRPr="009661B2">
        <w:rPr>
          <w:rFonts w:eastAsia="Calibri"/>
        </w:rPr>
        <w:t xml:space="preserve">arunków </w:t>
      </w:r>
      <w:r w:rsidR="005C3271" w:rsidRPr="009661B2">
        <w:rPr>
          <w:rFonts w:eastAsia="Calibri"/>
        </w:rPr>
        <w:t>Z</w:t>
      </w:r>
      <w:r w:rsidRPr="009661B2">
        <w:rPr>
          <w:rFonts w:eastAsia="Calibri"/>
        </w:rPr>
        <w:t xml:space="preserve">amówienia, wnosi się w terminie </w:t>
      </w:r>
      <w:r w:rsidRPr="009661B2">
        <w:t xml:space="preserve">5 dni od dnia zamieszczenia ogłoszenia w Biuletynie Zamówień Publicznych lub </w:t>
      </w:r>
      <w:r w:rsidR="00230897" w:rsidRPr="009661B2">
        <w:t>S</w:t>
      </w:r>
      <w:r w:rsidRPr="009661B2">
        <w:t xml:space="preserve">pecyfikacji </w:t>
      </w:r>
      <w:r w:rsidR="00230897" w:rsidRPr="009661B2">
        <w:t>I</w:t>
      </w:r>
      <w:r w:rsidRPr="009661B2">
        <w:t xml:space="preserve">stotnych </w:t>
      </w:r>
      <w:r w:rsidR="00230897" w:rsidRPr="009661B2">
        <w:t>W</w:t>
      </w:r>
      <w:r w:rsidRPr="009661B2">
        <w:t xml:space="preserve">arunków </w:t>
      </w:r>
      <w:r w:rsidR="00235EF9" w:rsidRPr="009661B2">
        <w:t>Z</w:t>
      </w:r>
      <w:r w:rsidRPr="009661B2">
        <w:t>amówienia na stronie internetowej - jeżeli wartość zamówienia jest mniejsza niż kwoty określone w przepisach wydanych na podstawie art. 11 ust. 8.</w:t>
      </w:r>
    </w:p>
    <w:p w14:paraId="03DF2D5B" w14:textId="77777777" w:rsidR="00015332" w:rsidRPr="009661B2" w:rsidRDefault="00015332" w:rsidP="00015332">
      <w:pPr>
        <w:spacing w:before="120"/>
        <w:ind w:left="720" w:hanging="720"/>
        <w:jc w:val="both"/>
        <w:rPr>
          <w:spacing w:val="4"/>
        </w:rPr>
      </w:pPr>
      <w:r w:rsidRPr="009661B2">
        <w:rPr>
          <w:spacing w:val="4"/>
        </w:rPr>
        <w:t>22.5.3.</w:t>
      </w:r>
      <w:r w:rsidR="00230897" w:rsidRPr="009661B2">
        <w:rPr>
          <w:spacing w:val="4"/>
        </w:rPr>
        <w:t xml:space="preserve"> </w:t>
      </w:r>
      <w:r w:rsidRPr="009661B2">
        <w:rPr>
          <w:spacing w:val="4"/>
        </w:rPr>
        <w:t>Odwołanie wobec czynności innych niż określone w pkt. 22.5.1. i 22.5.2. IDW wnosi się w terminie 5 dni od dnia, w którym powzięto lub przy zachowaniu należytej staranności można było powziąć wiadomość o okolicznościach stanowiących podstawę jego wniesienia.</w:t>
      </w:r>
    </w:p>
    <w:p w14:paraId="23DBA9B1" w14:textId="77777777" w:rsidR="00015332" w:rsidRPr="009661B2" w:rsidRDefault="00015332" w:rsidP="00015332">
      <w:pPr>
        <w:spacing w:before="120"/>
        <w:ind w:left="720" w:hanging="720"/>
        <w:jc w:val="both"/>
        <w:rPr>
          <w:spacing w:val="4"/>
        </w:rPr>
      </w:pPr>
      <w:r w:rsidRPr="009661B2">
        <w:rPr>
          <w:spacing w:val="4"/>
        </w:rPr>
        <w:t>22.5.4.</w:t>
      </w:r>
      <w:r w:rsidR="005E4C36" w:rsidRPr="009661B2">
        <w:rPr>
          <w:spacing w:val="4"/>
        </w:rPr>
        <w:t xml:space="preserve"> </w:t>
      </w:r>
      <w:r w:rsidRPr="009661B2">
        <w:rPr>
          <w:spacing w:val="4"/>
        </w:rPr>
        <w:t>Jeżeli Zamawiający nie przesłał Wykonawcy zawiadomienia o wyborze oferty najkorzystniejszej odwołanie wnosi się nie później niż w terminie:</w:t>
      </w:r>
    </w:p>
    <w:p w14:paraId="3D09B687" w14:textId="77777777" w:rsidR="00015332" w:rsidRPr="009661B2" w:rsidRDefault="00015332" w:rsidP="00015332">
      <w:pPr>
        <w:spacing w:before="120"/>
        <w:ind w:left="993" w:hanging="295"/>
        <w:jc w:val="both"/>
        <w:rPr>
          <w:spacing w:val="4"/>
        </w:rPr>
      </w:pPr>
      <w:r w:rsidRPr="009661B2">
        <w:rPr>
          <w:spacing w:val="4"/>
        </w:rPr>
        <w:t>1)</w:t>
      </w:r>
      <w:r w:rsidRPr="009661B2">
        <w:rPr>
          <w:spacing w:val="4"/>
        </w:rPr>
        <w:tab/>
        <w:t xml:space="preserve">15 dni od dnia publikacji w Biuletynie Zamówień Publicznych ogłoszenia </w:t>
      </w:r>
      <w:r w:rsidR="00230897" w:rsidRPr="009661B2">
        <w:rPr>
          <w:spacing w:val="4"/>
        </w:rPr>
        <w:t xml:space="preserve">         </w:t>
      </w:r>
      <w:r w:rsidRPr="009661B2">
        <w:rPr>
          <w:spacing w:val="4"/>
        </w:rPr>
        <w:t>o udzieleniu zamówienia;</w:t>
      </w:r>
    </w:p>
    <w:p w14:paraId="38AC40F8" w14:textId="77777777" w:rsidR="00015332" w:rsidRPr="009661B2" w:rsidRDefault="00015332" w:rsidP="00015332">
      <w:pPr>
        <w:spacing w:before="120"/>
        <w:ind w:left="993" w:hanging="295"/>
        <w:jc w:val="both"/>
        <w:rPr>
          <w:spacing w:val="4"/>
        </w:rPr>
      </w:pPr>
      <w:r w:rsidRPr="009661B2">
        <w:rPr>
          <w:spacing w:val="4"/>
        </w:rPr>
        <w:t>2)</w:t>
      </w:r>
      <w:r w:rsidRPr="009661B2">
        <w:rPr>
          <w:spacing w:val="4"/>
        </w:rPr>
        <w:tab/>
        <w:t xml:space="preserve">1 miesiąca od dnia zawarcia umowy, jeżeli Zamawiający nie zamieścił </w:t>
      </w:r>
      <w:r w:rsidRPr="009661B2">
        <w:rPr>
          <w:spacing w:val="4"/>
        </w:rPr>
        <w:br/>
        <w:t>w Biuletynie Zamówień Publicznych ogłoszenia o udzieleniu zamówienia.</w:t>
      </w:r>
    </w:p>
    <w:p w14:paraId="43454176" w14:textId="77777777" w:rsidR="00015332" w:rsidRPr="009661B2" w:rsidRDefault="00015332" w:rsidP="00015332">
      <w:pPr>
        <w:spacing w:before="120"/>
        <w:ind w:left="720" w:hanging="720"/>
        <w:jc w:val="both"/>
        <w:rPr>
          <w:spacing w:val="4"/>
        </w:rPr>
      </w:pPr>
      <w:r w:rsidRPr="009661B2">
        <w:rPr>
          <w:spacing w:val="4"/>
        </w:rPr>
        <w:t>22.6.</w:t>
      </w:r>
      <w:r w:rsidRPr="009661B2">
        <w:rPr>
          <w:spacing w:val="4"/>
        </w:rPr>
        <w:tab/>
        <w:t xml:space="preserve">Szczegółowe zasady postępowania po wniesieniu odwołania, określają stosowne przepisy Działu VI ustawy </w:t>
      </w:r>
      <w:proofErr w:type="spellStart"/>
      <w:r w:rsidRPr="009661B2">
        <w:rPr>
          <w:spacing w:val="4"/>
        </w:rPr>
        <w:t>Pzp</w:t>
      </w:r>
      <w:proofErr w:type="spellEnd"/>
      <w:r w:rsidRPr="009661B2">
        <w:rPr>
          <w:spacing w:val="4"/>
        </w:rPr>
        <w:t>.</w:t>
      </w:r>
    </w:p>
    <w:p w14:paraId="52ED1DC3" w14:textId="77777777" w:rsidR="00015332" w:rsidRPr="009661B2" w:rsidRDefault="00015332" w:rsidP="00015332">
      <w:pPr>
        <w:spacing w:before="120"/>
        <w:ind w:left="720" w:hanging="720"/>
        <w:jc w:val="both"/>
        <w:rPr>
          <w:spacing w:val="4"/>
        </w:rPr>
      </w:pPr>
      <w:r w:rsidRPr="009661B2">
        <w:rPr>
          <w:spacing w:val="4"/>
        </w:rPr>
        <w:t>22.7.</w:t>
      </w:r>
      <w:r w:rsidRPr="009661B2">
        <w:rPr>
          <w:spacing w:val="4"/>
        </w:rPr>
        <w:tab/>
        <w:t>Na orzeczenie Krajowej Izby Odwoławczej, stronom oraz uczestnikom postępowania odwoławczego przysługuje skarga do sądu.</w:t>
      </w:r>
    </w:p>
    <w:p w14:paraId="6D9BB022" w14:textId="77777777" w:rsidR="00015332" w:rsidRPr="009661B2" w:rsidRDefault="00015332" w:rsidP="00015332">
      <w:pPr>
        <w:spacing w:before="120"/>
        <w:ind w:left="720" w:hanging="720"/>
        <w:jc w:val="both"/>
        <w:rPr>
          <w:spacing w:val="4"/>
        </w:rPr>
      </w:pPr>
      <w:r w:rsidRPr="009661B2">
        <w:rPr>
          <w:spacing w:val="4"/>
        </w:rPr>
        <w:t>22.8.</w:t>
      </w:r>
      <w:r w:rsidRPr="009661B2">
        <w:rPr>
          <w:spacing w:val="4"/>
        </w:rPr>
        <w:tab/>
        <w:t xml:space="preserve">Skargę wnosi się do sądu okręgowego właściwego dla siedziby Zamawiającego, </w:t>
      </w:r>
      <w:r w:rsidRPr="009661B2">
        <w:rPr>
          <w:spacing w:val="4"/>
        </w:rPr>
        <w:b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w:t>
      </w:r>
      <w:r w:rsidR="00230897" w:rsidRPr="009661B2">
        <w:rPr>
          <w:spacing w:val="4"/>
        </w:rPr>
        <w:t>,</w:t>
      </w:r>
      <w:r w:rsidRPr="009661B2">
        <w:rPr>
          <w:spacing w:val="4"/>
        </w:rPr>
        <w:t xml:space="preserve"> poz. 1529) jest równoznaczne z jej wniesieniem.</w:t>
      </w:r>
    </w:p>
    <w:p w14:paraId="08C0F095" w14:textId="77777777" w:rsidR="00015332" w:rsidRPr="009661B2" w:rsidRDefault="00015332" w:rsidP="00015332">
      <w:pPr>
        <w:spacing w:before="120"/>
        <w:ind w:left="720" w:hanging="720"/>
        <w:jc w:val="both"/>
        <w:rPr>
          <w:spacing w:val="4"/>
        </w:rPr>
      </w:pPr>
      <w:r w:rsidRPr="009661B2">
        <w:rPr>
          <w:spacing w:val="4"/>
        </w:rPr>
        <w:lastRenderedPageBreak/>
        <w:t>22.9.</w:t>
      </w:r>
      <w:r w:rsidRPr="009661B2">
        <w:rPr>
          <w:spacing w:val="4"/>
        </w:rPr>
        <w:tab/>
        <w:t xml:space="preserve">Wykonawca może w terminie przewidzianym do wniesienia odwołania poinformować </w:t>
      </w:r>
      <w:r w:rsidR="00124D86" w:rsidRPr="009661B2">
        <w:rPr>
          <w:spacing w:val="4"/>
        </w:rPr>
        <w:t>Z</w:t>
      </w:r>
      <w:r w:rsidRPr="009661B2">
        <w:rPr>
          <w:spacing w:val="4"/>
        </w:rPr>
        <w:t>amawiającego o niezgodnej z przepisami ustawy czynności podjętej przez niego lub zaniechaniu czynności, do której jest on zobowiązany na podstawie ustawy, na które nie przysługuje odwołanie na podstawie pkt 22.2.</w:t>
      </w:r>
    </w:p>
    <w:p w14:paraId="6CDA2AB7" w14:textId="77777777" w:rsidR="00015332" w:rsidRPr="009661B2" w:rsidRDefault="00015332" w:rsidP="00015332">
      <w:pPr>
        <w:ind w:left="705" w:hanging="705"/>
        <w:jc w:val="both"/>
      </w:pPr>
    </w:p>
    <w:p w14:paraId="36F18985" w14:textId="77777777" w:rsidR="00D83110" w:rsidRPr="009661B2" w:rsidRDefault="00D83110" w:rsidP="00D83110">
      <w:pPr>
        <w:keepNext/>
        <w:tabs>
          <w:tab w:val="left" w:pos="0"/>
          <w:tab w:val="left" w:pos="567"/>
          <w:tab w:val="left" w:pos="7853"/>
        </w:tabs>
        <w:spacing w:before="120" w:after="120"/>
        <w:jc w:val="both"/>
        <w:outlineLvl w:val="0"/>
        <w:rPr>
          <w:b/>
          <w:kern w:val="32"/>
          <w:sz w:val="28"/>
        </w:rPr>
      </w:pPr>
      <w:bookmarkStart w:id="1" w:name="_Toc520641868"/>
      <w:r w:rsidRPr="009661B2">
        <w:rPr>
          <w:b/>
          <w:kern w:val="32"/>
          <w:sz w:val="28"/>
        </w:rPr>
        <w:t>23. Klauzula informacyjna RODO.</w:t>
      </w:r>
      <w:bookmarkEnd w:id="1"/>
      <w:r w:rsidRPr="009661B2">
        <w:rPr>
          <w:b/>
          <w:kern w:val="32"/>
          <w:sz w:val="28"/>
        </w:rPr>
        <w:t xml:space="preserve"> </w:t>
      </w:r>
    </w:p>
    <w:p w14:paraId="6B358F7A" w14:textId="77777777" w:rsidR="00D83110" w:rsidRPr="009661B2" w:rsidRDefault="00D83110" w:rsidP="00D83110">
      <w:pPr>
        <w:jc w:val="both"/>
      </w:pPr>
      <w:r w:rsidRPr="009661B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AE8DEE9" w14:textId="65DEC500" w:rsidR="00F6593D" w:rsidRPr="009661B2" w:rsidRDefault="00D83110" w:rsidP="00F6593D">
      <w:pPr>
        <w:jc w:val="both"/>
      </w:pPr>
      <w:r w:rsidRPr="009661B2">
        <w:t>Administratorem Pani/Pana danych osobowych jest Gmina Szczaniec, z siedzibą przy ul. Herbow</w:t>
      </w:r>
      <w:r w:rsidR="00E127D1" w:rsidRPr="009661B2">
        <w:t>ej</w:t>
      </w:r>
      <w:r w:rsidRPr="009661B2">
        <w:t xml:space="preserve"> 30  w  Szczańcu, 66-225 Szczaniec,  (zwana dalej „Zamawiającym”),  </w:t>
      </w:r>
    </w:p>
    <w:p w14:paraId="7F75BBF6" w14:textId="5288BFF5" w:rsidR="00D83110" w:rsidRPr="009661B2" w:rsidRDefault="00D83110" w:rsidP="00F6593D">
      <w:pPr>
        <w:jc w:val="both"/>
        <w:rPr>
          <w:lang w:val="en-US"/>
        </w:rPr>
      </w:pPr>
      <w:r w:rsidRPr="009661B2">
        <w:t xml:space="preserve">e-mail: </w:t>
      </w:r>
      <w:r w:rsidR="00F6593D" w:rsidRPr="009661B2">
        <w:rPr>
          <w:b/>
        </w:rPr>
        <w:t>ug@szczaniec.pl</w:t>
      </w:r>
      <w:r w:rsidRPr="009661B2">
        <w:t xml:space="preserve">, nr tel. </w:t>
      </w:r>
      <w:r w:rsidR="00F6593D" w:rsidRPr="009661B2">
        <w:rPr>
          <w:b/>
          <w:lang w:val="en-US"/>
        </w:rPr>
        <w:t>(68) 3410700</w:t>
      </w:r>
    </w:p>
    <w:p w14:paraId="62B8D38A" w14:textId="694CCAFA" w:rsidR="00D83110" w:rsidRPr="009661B2" w:rsidRDefault="00D83110" w:rsidP="00130B8F">
      <w:pPr>
        <w:numPr>
          <w:ilvl w:val="0"/>
          <w:numId w:val="21"/>
        </w:numPr>
        <w:jc w:val="both"/>
      </w:pPr>
      <w:r w:rsidRPr="009661B2">
        <w:tab/>
        <w:t xml:space="preserve">U Zamawiającego wyznaczono Inspektora Ochrony Danych Osobowych, z którym można skontaktować się za pośrednictwem dedykowanego adresu e-mail: </w:t>
      </w:r>
      <w:hyperlink r:id="rId9" w:history="1">
        <w:r w:rsidR="008B204C" w:rsidRPr="009661B2">
          <w:rPr>
            <w:rStyle w:val="Hipercze"/>
            <w:color w:val="auto"/>
          </w:rPr>
          <w:t>inspektor@cbi24.pl</w:t>
        </w:r>
      </w:hyperlink>
      <w:r w:rsidR="008B204C" w:rsidRPr="009661B2">
        <w:t xml:space="preserve"> </w:t>
      </w:r>
      <w:r w:rsidRPr="009661B2">
        <w:t>lub pisemnie na adres siedziby administratora danych.</w:t>
      </w:r>
    </w:p>
    <w:p w14:paraId="5432196C" w14:textId="2CB979AB" w:rsidR="00D83110" w:rsidRPr="009661B2" w:rsidRDefault="00D83110" w:rsidP="008B204C">
      <w:pPr>
        <w:ind w:left="851" w:hanging="851"/>
        <w:jc w:val="both"/>
      </w:pPr>
      <w:r w:rsidRPr="009661B2">
        <w:tab/>
        <w:t xml:space="preserve">Pani/Pana dane osobowe przetwarzane będą na podstawie art. 6 ust. 1 lit. c RODO w celu związanym z postępowaniem o udzielenie zamówienia publicznego na </w:t>
      </w:r>
      <w:r w:rsidR="008B204C" w:rsidRPr="009661B2">
        <w:rPr>
          <w:b/>
          <w:iCs/>
        </w:rPr>
        <w:t>„Remont i adaptacja Centrum Usług Społecznych w celu wygospodarowania Klubu Malucha i Klubu Seniora w Gminie Szczaniec w formule zaprojektuj i wybuduj”.</w:t>
      </w:r>
      <w:r w:rsidRPr="009661B2">
        <w:tab/>
        <w:t>W niektórych sytuacjach Zamawiający może przekazywać Pani/Pana dane osobowe osobom trzecim, jeśli będzie to konieczne do dochodzenia praw i obowiązków wynikających z umowy lub obowiązujących przepisów prawa.</w:t>
      </w:r>
    </w:p>
    <w:p w14:paraId="21062079" w14:textId="77777777" w:rsidR="00D83110" w:rsidRPr="009661B2" w:rsidRDefault="00D83110" w:rsidP="00130B8F">
      <w:pPr>
        <w:numPr>
          <w:ilvl w:val="0"/>
          <w:numId w:val="21"/>
        </w:numPr>
        <w:jc w:val="both"/>
      </w:pPr>
      <w:r w:rsidRPr="009661B2">
        <w:tab/>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(lub placówkom pocztowym), kancelariom prawnym lub instytucjom upoważnionym z mocy prawa do otrzymania przedmiotowych danych.</w:t>
      </w:r>
    </w:p>
    <w:p w14:paraId="03188C71" w14:textId="77777777" w:rsidR="00D83110" w:rsidRPr="009661B2" w:rsidRDefault="00D83110" w:rsidP="00130B8F">
      <w:pPr>
        <w:numPr>
          <w:ilvl w:val="0"/>
          <w:numId w:val="21"/>
        </w:numPr>
        <w:jc w:val="both"/>
      </w:pPr>
      <w:r w:rsidRPr="009661B2">
        <w:tab/>
        <w:t xml:space="preserve">Odbiorcami Pani/Pana danych osobowych będą ponadto osoby lub podmioty, którym udostępniona zostanie dokumentacja postępowania w oparciu o art. 8 oraz art. 96 ust. 3 ustawy z dnia 29 stycznia 2004 r. – Prawo zamówień publicznych (tj. Dz. U. z 2018 r. poz. 1986), dalej „ustawa </w:t>
      </w:r>
      <w:proofErr w:type="spellStart"/>
      <w:r w:rsidRPr="009661B2">
        <w:t>Pzp</w:t>
      </w:r>
      <w:proofErr w:type="spellEnd"/>
      <w:r w:rsidRPr="009661B2">
        <w:t xml:space="preserve">”.  </w:t>
      </w:r>
    </w:p>
    <w:p w14:paraId="5FD06D4B" w14:textId="77777777" w:rsidR="00D83110" w:rsidRPr="009661B2" w:rsidRDefault="00D83110" w:rsidP="00130B8F">
      <w:pPr>
        <w:numPr>
          <w:ilvl w:val="0"/>
          <w:numId w:val="21"/>
        </w:numPr>
        <w:jc w:val="both"/>
      </w:pPr>
      <w:r w:rsidRPr="009661B2">
        <w:tab/>
        <w:t xml:space="preserve">Pani/Pana dane osobowe będą przechowywane, zgodnie z art. 97 ust. 1 ustawy </w:t>
      </w:r>
      <w:proofErr w:type="spellStart"/>
      <w:r w:rsidRPr="009661B2">
        <w:t>Pzp</w:t>
      </w:r>
      <w:proofErr w:type="spellEnd"/>
      <w:r w:rsidRPr="009661B2">
        <w:t>, przez okres 4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 przepisów prawa oraz ustalenia, obrony, dochodzenia roszczeń i wierzytelności przez Zamawiającego.</w:t>
      </w:r>
    </w:p>
    <w:p w14:paraId="59FDB076" w14:textId="77777777" w:rsidR="00D83110" w:rsidRPr="009661B2" w:rsidRDefault="00D83110" w:rsidP="00130B8F">
      <w:pPr>
        <w:numPr>
          <w:ilvl w:val="0"/>
          <w:numId w:val="21"/>
        </w:numPr>
        <w:jc w:val="both"/>
      </w:pPr>
      <w:r w:rsidRPr="009661B2">
        <w:tab/>
        <w:t xml:space="preserve">Obowiązek podania przez Panią/Pana danych osobowych pochodzących bezpośrednio od Pani/Pana dotyczących nazwisk i imion oraz adresów  podwykonawców, (o ile występują) jest wymogiem ustawowym określonym w przepisach ustawy </w:t>
      </w:r>
      <w:proofErr w:type="spellStart"/>
      <w:r w:rsidRPr="009661B2">
        <w:t>Pzp</w:t>
      </w:r>
      <w:proofErr w:type="spellEnd"/>
      <w:r w:rsidRPr="009661B2">
        <w:t xml:space="preserve">, związanym z udziałem w postępowaniu o udzielenie </w:t>
      </w:r>
      <w:r w:rsidRPr="009661B2">
        <w:lastRenderedPageBreak/>
        <w:t xml:space="preserve">zamówienia publicznego; konsekwencje niepodania określonych danych wynikają z ustawy </w:t>
      </w:r>
      <w:proofErr w:type="spellStart"/>
      <w:r w:rsidRPr="009661B2">
        <w:t>Pzp</w:t>
      </w:r>
      <w:proofErr w:type="spellEnd"/>
      <w:r w:rsidRPr="009661B2">
        <w:t xml:space="preserve">, tj. ich niepodanie uniemożliwia udział w ww. postępowaniu; (konsekwencją nie przedłożenia uprawnień będzie wykluczenie Wykonawcy </w:t>
      </w:r>
    </w:p>
    <w:p w14:paraId="74678404" w14:textId="77777777" w:rsidR="00D83110" w:rsidRPr="009661B2" w:rsidRDefault="00D83110" w:rsidP="00D83110">
      <w:pPr>
        <w:ind w:left="851"/>
        <w:jc w:val="both"/>
      </w:pPr>
      <w:r w:rsidRPr="009661B2">
        <w:t xml:space="preserve">z postępowania).  </w:t>
      </w:r>
    </w:p>
    <w:p w14:paraId="424095E6" w14:textId="77777777" w:rsidR="00D83110" w:rsidRPr="009661B2" w:rsidRDefault="00D83110" w:rsidP="00130B8F">
      <w:pPr>
        <w:numPr>
          <w:ilvl w:val="0"/>
          <w:numId w:val="19"/>
        </w:numPr>
      </w:pPr>
      <w:r w:rsidRPr="009661B2">
        <w:tab/>
        <w:t>W odniesieniu do Pani/Pana danych osobowych decyzje nie będą podejmowane w sposób zautomatyzowany, stosowanie do art. 22 RODO.</w:t>
      </w:r>
    </w:p>
    <w:p w14:paraId="42C3698D" w14:textId="77777777" w:rsidR="00D83110" w:rsidRPr="009661B2" w:rsidRDefault="00D83110" w:rsidP="00130B8F">
      <w:pPr>
        <w:numPr>
          <w:ilvl w:val="0"/>
          <w:numId w:val="19"/>
        </w:numPr>
      </w:pPr>
      <w:r w:rsidRPr="009661B2">
        <w:tab/>
        <w:t>Posiada Pani/Pan:</w:t>
      </w:r>
    </w:p>
    <w:p w14:paraId="5DB52D9F" w14:textId="77777777" w:rsidR="00D83110" w:rsidRPr="009661B2" w:rsidRDefault="00D83110" w:rsidP="00D83110">
      <w:pPr>
        <w:ind w:left="851" w:hanging="284"/>
        <w:jc w:val="both"/>
      </w:pPr>
      <w:r w:rsidRPr="009661B2">
        <w:t>−</w:t>
      </w:r>
      <w:r w:rsidRPr="009661B2">
        <w:tab/>
        <w:t>na podstawie art. 15 RODO prawo dostępu do danych osobowych Pani/Pana dotyczących;</w:t>
      </w:r>
    </w:p>
    <w:p w14:paraId="0AA42014" w14:textId="77777777" w:rsidR="00D83110" w:rsidRPr="009661B2" w:rsidRDefault="00D83110" w:rsidP="00D83110">
      <w:pPr>
        <w:ind w:left="851" w:hanging="284"/>
        <w:jc w:val="both"/>
      </w:pPr>
      <w:r w:rsidRPr="009661B2">
        <w:t>−</w:t>
      </w:r>
      <w:r w:rsidRPr="009661B2">
        <w:tab/>
        <w:t>na podstawie art. 16 RODO prawo do sprostowania Pani/Pana danych osobowych</w:t>
      </w:r>
      <w:r w:rsidRPr="009661B2">
        <w:rPr>
          <w:vertAlign w:val="superscript"/>
        </w:rPr>
        <w:t>1</w:t>
      </w:r>
      <w:r w:rsidRPr="009661B2">
        <w:t xml:space="preserve"> ;</w:t>
      </w:r>
    </w:p>
    <w:p w14:paraId="556F67A5" w14:textId="77777777" w:rsidR="00D83110" w:rsidRPr="009661B2" w:rsidRDefault="00D83110" w:rsidP="00D83110">
      <w:pPr>
        <w:ind w:left="851" w:hanging="284"/>
        <w:jc w:val="both"/>
      </w:pPr>
      <w:r w:rsidRPr="009661B2">
        <w:t>−</w:t>
      </w:r>
      <w:r w:rsidRPr="009661B2">
        <w:tab/>
        <w:t>na podstawie art. 18 RODO prawo żądania od administratora ograniczenia przetwarzania danych osobowych z zastrzeżeniem przypadków, o których mowa w art. 18 ust. 2 RODO</w:t>
      </w:r>
      <w:r w:rsidRPr="009661B2">
        <w:rPr>
          <w:vertAlign w:val="superscript"/>
        </w:rPr>
        <w:t>2</w:t>
      </w:r>
      <w:r w:rsidRPr="009661B2">
        <w:t xml:space="preserve">;  </w:t>
      </w:r>
    </w:p>
    <w:p w14:paraId="2DE8109D" w14:textId="77777777" w:rsidR="00D83110" w:rsidRPr="009661B2" w:rsidRDefault="00D83110" w:rsidP="00D83110">
      <w:pPr>
        <w:ind w:left="851" w:hanging="284"/>
        <w:jc w:val="both"/>
      </w:pPr>
      <w:r w:rsidRPr="009661B2">
        <w:t>−</w:t>
      </w:r>
      <w:r w:rsidRPr="009661B2">
        <w:tab/>
        <w:t>prawo do wniesienia skargi do Prezesa Urzędu Ochrony Danych Osobowych, gdy uzna Pani/Pan, że przetwarzanie danych osobowych Pani/Pana dotyczących narusza przepisy RODO.</w:t>
      </w:r>
    </w:p>
    <w:p w14:paraId="3AD2318D" w14:textId="77777777" w:rsidR="00D83110" w:rsidRPr="009661B2" w:rsidRDefault="00D83110" w:rsidP="00130B8F">
      <w:pPr>
        <w:numPr>
          <w:ilvl w:val="0"/>
          <w:numId w:val="20"/>
        </w:numPr>
      </w:pPr>
      <w:r w:rsidRPr="009661B2">
        <w:tab/>
        <w:t>Nie przysługuje Pani/Panu:</w:t>
      </w:r>
    </w:p>
    <w:p w14:paraId="2CC3B1E2" w14:textId="77777777" w:rsidR="00D83110" w:rsidRPr="009661B2" w:rsidRDefault="00D83110" w:rsidP="00D83110">
      <w:pPr>
        <w:ind w:left="851" w:hanging="284"/>
      </w:pPr>
      <w:r w:rsidRPr="009661B2">
        <w:t>−</w:t>
      </w:r>
      <w:r w:rsidRPr="009661B2">
        <w:tab/>
        <w:t>prawo do usunięcia danych osobowych, o ile zostały spełnione przesłanki wskazane w art. 17 ust. 3 lit. b, d lub e RODO;</w:t>
      </w:r>
    </w:p>
    <w:p w14:paraId="6A8C05C3" w14:textId="77777777" w:rsidR="00D83110" w:rsidRPr="009661B2" w:rsidRDefault="00D83110" w:rsidP="00D83110">
      <w:pPr>
        <w:ind w:left="851" w:hanging="284"/>
      </w:pPr>
      <w:r w:rsidRPr="009661B2">
        <w:t>−</w:t>
      </w:r>
      <w:r w:rsidRPr="009661B2">
        <w:tab/>
        <w:t>prawo do przenoszenia danych osobowych, o którym mowa w art. 20 RODO;</w:t>
      </w:r>
    </w:p>
    <w:p w14:paraId="18C601CE" w14:textId="77777777" w:rsidR="00D83110" w:rsidRPr="009661B2" w:rsidRDefault="00D83110" w:rsidP="00D83110">
      <w:pPr>
        <w:ind w:left="851" w:hanging="284"/>
        <w:rPr>
          <w:sz w:val="18"/>
          <w:szCs w:val="18"/>
        </w:rPr>
      </w:pPr>
      <w:r w:rsidRPr="009661B2">
        <w:t>−</w:t>
      </w:r>
      <w:r w:rsidRPr="009661B2">
        <w:tab/>
        <w:t>na podstawie art. 21 RODO prawo sprzeciwu wobec przetwarzania danych osobowych, gdyż podstawą prawną przetwarzania Pani/Pana danych osobowych jest art. 6 ust. 1 lit. c RODO.</w:t>
      </w:r>
      <w:r w:rsidRPr="009661B2">
        <w:rPr>
          <w:sz w:val="18"/>
          <w:szCs w:val="18"/>
        </w:rPr>
        <w:t xml:space="preserve"> </w:t>
      </w:r>
    </w:p>
    <w:p w14:paraId="710239F7" w14:textId="77777777" w:rsidR="00D44DB3" w:rsidRPr="009661B2" w:rsidRDefault="00D44DB3" w:rsidP="00D83110">
      <w:pPr>
        <w:ind w:left="851" w:hanging="284"/>
        <w:rPr>
          <w:sz w:val="18"/>
          <w:szCs w:val="18"/>
        </w:rPr>
      </w:pPr>
    </w:p>
    <w:p w14:paraId="51F910AE" w14:textId="29BB9E3E" w:rsidR="00D44DB3" w:rsidRPr="009661B2" w:rsidRDefault="00D44DB3" w:rsidP="00D44DB3">
      <w:pPr>
        <w:pStyle w:val="Default"/>
        <w:numPr>
          <w:ilvl w:val="0"/>
          <w:numId w:val="22"/>
        </w:numPr>
        <w:rPr>
          <w:color w:val="auto"/>
          <w:sz w:val="23"/>
          <w:szCs w:val="23"/>
        </w:rPr>
      </w:pPr>
      <w:r w:rsidRPr="009661B2">
        <w:rPr>
          <w:color w:val="auto"/>
          <w:sz w:val="23"/>
          <w:szCs w:val="23"/>
        </w:rPr>
        <w:t xml:space="preserve"> </w:t>
      </w:r>
      <w:r w:rsidRPr="009661B2">
        <w:rPr>
          <w:color w:val="auto"/>
        </w:rPr>
        <w:t xml:space="preserve">Zgodnie z art. 8a ust. 5 ustawy </w:t>
      </w:r>
      <w:proofErr w:type="spellStart"/>
      <w:r w:rsidRPr="009661B2">
        <w:rPr>
          <w:color w:val="auto"/>
        </w:rPr>
        <w:t>Pzp</w:t>
      </w:r>
      <w:proofErr w:type="spellEnd"/>
      <w:r w:rsidRPr="009661B2">
        <w:rPr>
          <w:color w:val="auto"/>
        </w:rPr>
        <w:t xml:space="preserve"> </w:t>
      </w:r>
      <w:r w:rsidRPr="009661B2">
        <w:rPr>
          <w:color w:val="auto"/>
          <w:sz w:val="23"/>
          <w:szCs w:val="23"/>
        </w:rPr>
        <w:t>Zamawiający informuje o następujących ograniczeniach praw wykonawców wynikających z RODO:</w:t>
      </w:r>
    </w:p>
    <w:p w14:paraId="6D9603B1" w14:textId="77777777" w:rsidR="00D44DB3" w:rsidRPr="009661B2" w:rsidRDefault="00D44DB3" w:rsidP="00D44DB3">
      <w:pPr>
        <w:pStyle w:val="NormalnyWeb"/>
        <w:ind w:left="709"/>
        <w:rPr>
          <w:sz w:val="24"/>
          <w:szCs w:val="24"/>
        </w:rPr>
      </w:pPr>
      <w:r w:rsidRPr="009661B2">
        <w:rPr>
          <w:sz w:val="24"/>
          <w:szCs w:val="24"/>
        </w:rPr>
        <w:t>a) w przypadku gdy wykonanie obowiązków, o których mowa w art. 15 ust. 1−3 RODO (związanych z prawem wykonawcy do uzyskania od administratora potwierdzenia, czy przetwarzane są dane osobowe jego dotyczące, prawem wykonawcy do bycia poinformowanym o odpowiednich zabezpieczeniach, o których mowa w art. 46, związanych z przekazaniem jego danych osobowych do państwa trzeciego lub organizacji międzynarodowej oraz prawem otrzymania przez wykonawcę od administratora kopii danych osobowych podlegających przetwarzaniu), wymagałoby niewspółmiernie dużego wysiłku, zamawiający może żądać od osoby, której dane dotyczą, wskazania dodatkowych informacji mających na celu sprecyzowanie żądania, w szczególności podania nazwy lub daty postępowania o udzielenie zamówienia publicznego bądź konkursu, a w przypadku udostępniania protokołu z postępowania już zakończonego wskazania dodatkowych informacji mających w szczególności na celu sprecyzowanie nazwy lub daty zakończonego postępowania o udzielenie zamówienia;</w:t>
      </w:r>
    </w:p>
    <w:p w14:paraId="2F189AE2" w14:textId="77777777" w:rsidR="00D44DB3" w:rsidRPr="009661B2" w:rsidRDefault="00D44DB3" w:rsidP="00D44DB3">
      <w:pPr>
        <w:pStyle w:val="NormalnyWeb"/>
        <w:ind w:left="709"/>
        <w:rPr>
          <w:sz w:val="24"/>
          <w:szCs w:val="24"/>
        </w:rPr>
      </w:pPr>
      <w:r w:rsidRPr="009661B2">
        <w:rPr>
          <w:sz w:val="24"/>
          <w:szCs w:val="24"/>
        </w:rPr>
        <w:t>b) wystąpienie z żądaniem, o którym mowa w art. 18 ust. 1 RODO (ograniczenia przetwarzania danych), nie ogranicza przetwarzania danych osobowych do czasu zakończenia postępowania o udzielenie zamówienia publicznego lub konkursu.</w:t>
      </w:r>
    </w:p>
    <w:p w14:paraId="4C99320E" w14:textId="77777777" w:rsidR="00D44DB3" w:rsidRPr="009661B2" w:rsidRDefault="00D44DB3" w:rsidP="00D83110">
      <w:pPr>
        <w:ind w:left="851" w:hanging="284"/>
        <w:rPr>
          <w:sz w:val="18"/>
          <w:szCs w:val="18"/>
        </w:rPr>
      </w:pPr>
    </w:p>
    <w:p w14:paraId="2C221522" w14:textId="77777777" w:rsidR="00D44DB3" w:rsidRPr="009661B2" w:rsidRDefault="00D44DB3" w:rsidP="00D83110">
      <w:pPr>
        <w:ind w:left="851" w:hanging="284"/>
        <w:rPr>
          <w:sz w:val="18"/>
          <w:szCs w:val="18"/>
        </w:rPr>
      </w:pPr>
    </w:p>
    <w:p w14:paraId="32918F38" w14:textId="77777777" w:rsidR="00D44DB3" w:rsidRPr="009661B2" w:rsidRDefault="00D44DB3" w:rsidP="00D83110">
      <w:pPr>
        <w:ind w:left="851" w:hanging="284"/>
        <w:rPr>
          <w:sz w:val="18"/>
          <w:szCs w:val="18"/>
        </w:rPr>
      </w:pPr>
    </w:p>
    <w:p w14:paraId="7F3FE7E4" w14:textId="77777777" w:rsidR="00D83110" w:rsidRPr="009661B2" w:rsidRDefault="00D83110" w:rsidP="00D83110">
      <w:pPr>
        <w:ind w:left="851" w:hanging="284"/>
        <w:rPr>
          <w:sz w:val="18"/>
          <w:szCs w:val="18"/>
        </w:rPr>
      </w:pPr>
    </w:p>
    <w:p w14:paraId="51B00E89" w14:textId="77777777" w:rsidR="00D83110" w:rsidRPr="009661B2" w:rsidRDefault="00D83110" w:rsidP="00D83110">
      <w:pPr>
        <w:ind w:left="851" w:hanging="851"/>
        <w:rPr>
          <w:sz w:val="18"/>
          <w:szCs w:val="18"/>
        </w:rPr>
      </w:pPr>
      <w:r w:rsidRPr="009661B2">
        <w:rPr>
          <w:sz w:val="18"/>
          <w:szCs w:val="18"/>
        </w:rPr>
        <w:t xml:space="preserve"> </w:t>
      </w:r>
      <w:r w:rsidRPr="009661B2">
        <w:rPr>
          <w:sz w:val="18"/>
          <w:szCs w:val="18"/>
          <w:vertAlign w:val="superscript"/>
        </w:rPr>
        <w:t>1</w:t>
      </w:r>
      <w:r w:rsidRPr="009661B2">
        <w:rPr>
          <w:sz w:val="18"/>
          <w:szCs w:val="18"/>
        </w:rPr>
        <w:t xml:space="preserve"> </w:t>
      </w:r>
      <w:r w:rsidRPr="009661B2">
        <w:rPr>
          <w:b/>
          <w:sz w:val="18"/>
          <w:szCs w:val="18"/>
        </w:rPr>
        <w:t>UWAGA</w:t>
      </w:r>
      <w:r w:rsidRPr="009661B2">
        <w:rPr>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9661B2">
        <w:rPr>
          <w:sz w:val="18"/>
          <w:szCs w:val="18"/>
        </w:rPr>
        <w:t>Pzp</w:t>
      </w:r>
      <w:proofErr w:type="spellEnd"/>
      <w:r w:rsidRPr="009661B2">
        <w:rPr>
          <w:sz w:val="18"/>
          <w:szCs w:val="18"/>
        </w:rPr>
        <w:t xml:space="preserve"> oraz nie może naruszać integralności protokołu oraz jego załączników.</w:t>
      </w:r>
    </w:p>
    <w:p w14:paraId="6A2A8F95" w14:textId="77777777" w:rsidR="00D83110" w:rsidRPr="009661B2" w:rsidRDefault="00D83110" w:rsidP="00D83110">
      <w:pPr>
        <w:ind w:left="851" w:hanging="851"/>
        <w:rPr>
          <w:sz w:val="18"/>
          <w:szCs w:val="18"/>
        </w:rPr>
      </w:pPr>
      <w:r w:rsidRPr="009661B2">
        <w:rPr>
          <w:sz w:val="18"/>
          <w:szCs w:val="18"/>
        </w:rPr>
        <w:t xml:space="preserve">  </w:t>
      </w:r>
      <w:r w:rsidRPr="009661B2">
        <w:rPr>
          <w:sz w:val="18"/>
          <w:szCs w:val="18"/>
          <w:vertAlign w:val="superscript"/>
        </w:rPr>
        <w:t>2</w:t>
      </w:r>
      <w:r w:rsidRPr="009661B2">
        <w:rPr>
          <w:b/>
          <w:sz w:val="18"/>
          <w:szCs w:val="18"/>
        </w:rPr>
        <w:t>UWAG</w:t>
      </w:r>
      <w:r w:rsidRPr="009661B2">
        <w:rPr>
          <w:sz w:val="18"/>
          <w:szCs w:val="18"/>
        </w:rPr>
        <w:t>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D343F5" w14:textId="77777777" w:rsidR="00D83110" w:rsidRPr="009661B2" w:rsidRDefault="00D83110" w:rsidP="00D83110"/>
    <w:p w14:paraId="08A59D3A" w14:textId="77777777" w:rsidR="00015332" w:rsidRPr="009661B2" w:rsidRDefault="00015332" w:rsidP="00015332">
      <w:pPr>
        <w:ind w:left="705" w:hanging="705"/>
        <w:jc w:val="both"/>
      </w:pPr>
    </w:p>
    <w:p w14:paraId="548D7F87" w14:textId="77777777" w:rsidR="00015332" w:rsidRPr="009661B2" w:rsidRDefault="00015332" w:rsidP="00015332">
      <w:pPr>
        <w:ind w:left="705" w:hanging="705"/>
        <w:jc w:val="both"/>
      </w:pPr>
    </w:p>
    <w:p w14:paraId="5362467E" w14:textId="77777777" w:rsidR="00015332" w:rsidRPr="009661B2" w:rsidRDefault="00015332" w:rsidP="00015332">
      <w:pPr>
        <w:pStyle w:val="Tekstpodstawowy"/>
        <w:spacing w:before="120"/>
        <w:ind w:left="567"/>
        <w:jc w:val="both"/>
        <w:rPr>
          <w:rFonts w:ascii="Times New Roman" w:hAnsi="Times New Roman" w:cs="Times New Roman"/>
        </w:rPr>
      </w:pPr>
    </w:p>
    <w:p w14:paraId="7C37318D" w14:textId="77777777" w:rsidR="00015332" w:rsidRPr="009661B2" w:rsidRDefault="00015332" w:rsidP="00015332">
      <w:pPr>
        <w:pStyle w:val="Tekstpodstawowy"/>
        <w:spacing w:before="120"/>
        <w:ind w:left="567"/>
        <w:jc w:val="both"/>
        <w:rPr>
          <w:rFonts w:ascii="Times New Roman" w:hAnsi="Times New Roman" w:cs="Times New Roman"/>
        </w:rPr>
      </w:pPr>
    </w:p>
    <w:p w14:paraId="19782A5C" w14:textId="77777777" w:rsidR="008F4AFC" w:rsidRPr="009661B2" w:rsidRDefault="008F4AFC" w:rsidP="00015332"/>
    <w:p w14:paraId="31FDBBAD" w14:textId="77777777" w:rsidR="008F4AFC" w:rsidRPr="009661B2" w:rsidRDefault="008F4AFC" w:rsidP="00015332"/>
    <w:p w14:paraId="6E15B4C9" w14:textId="77777777" w:rsidR="008F4AFC" w:rsidRPr="009661B2" w:rsidRDefault="008F4AFC" w:rsidP="00015332"/>
    <w:p w14:paraId="51C57429" w14:textId="77777777" w:rsidR="008F4AFC" w:rsidRPr="009661B2" w:rsidRDefault="008F4AFC" w:rsidP="00015332"/>
    <w:p w14:paraId="1F062D87" w14:textId="77777777" w:rsidR="002F0381" w:rsidRPr="009661B2" w:rsidRDefault="002F0381" w:rsidP="00015332"/>
    <w:p w14:paraId="4B0D4558" w14:textId="77777777" w:rsidR="002F0381" w:rsidRPr="009661B2" w:rsidRDefault="002F0381" w:rsidP="00015332"/>
    <w:p w14:paraId="572A2EBD" w14:textId="77777777" w:rsidR="002F0381" w:rsidRPr="009661B2" w:rsidRDefault="002F0381" w:rsidP="00015332"/>
    <w:p w14:paraId="084FE679" w14:textId="77777777" w:rsidR="00015332" w:rsidRPr="009661B2" w:rsidRDefault="00015332" w:rsidP="00015332">
      <w:pPr>
        <w:pStyle w:val="Nagwek6"/>
        <w:spacing w:before="0"/>
        <w:rPr>
          <w:rFonts w:ascii="Times New Roman" w:hAnsi="Times New Roman" w:cs="Times New Roman"/>
        </w:rPr>
      </w:pPr>
      <w:r w:rsidRPr="009661B2">
        <w:rPr>
          <w:rFonts w:ascii="Times New Roman" w:hAnsi="Times New Roman" w:cs="Times New Roman"/>
        </w:rPr>
        <w:t>Rozdział 2</w:t>
      </w:r>
    </w:p>
    <w:p w14:paraId="7C497350" w14:textId="77777777" w:rsidR="00015332" w:rsidRPr="009661B2" w:rsidRDefault="00015332" w:rsidP="00015332">
      <w:pPr>
        <w:jc w:val="center"/>
        <w:outlineLvl w:val="0"/>
        <w:rPr>
          <w:b/>
          <w:bCs/>
        </w:rPr>
      </w:pPr>
    </w:p>
    <w:p w14:paraId="28D9CF95" w14:textId="77777777" w:rsidR="00D96609" w:rsidRPr="009661B2" w:rsidRDefault="00057BF5" w:rsidP="00523750">
      <w:pPr>
        <w:jc w:val="center"/>
        <w:outlineLvl w:val="0"/>
        <w:rPr>
          <w:b/>
          <w:bCs/>
        </w:rPr>
      </w:pPr>
      <w:r w:rsidRPr="009661B2">
        <w:t>Z</w:t>
      </w:r>
      <w:r w:rsidRPr="009661B2">
        <w:rPr>
          <w:b/>
          <w:bCs/>
        </w:rPr>
        <w:t>ałączniki</w:t>
      </w:r>
    </w:p>
    <w:p w14:paraId="46FD42FF" w14:textId="77777777" w:rsidR="00D96609" w:rsidRPr="009661B2" w:rsidRDefault="00D96609" w:rsidP="00523750">
      <w:pPr>
        <w:jc w:val="center"/>
        <w:outlineLvl w:val="0"/>
      </w:pPr>
    </w:p>
    <w:p w14:paraId="7D000F7E" w14:textId="77777777" w:rsidR="009C0152" w:rsidRPr="009661B2" w:rsidRDefault="009C0152" w:rsidP="00523750">
      <w:pPr>
        <w:jc w:val="center"/>
        <w:outlineLvl w:val="0"/>
      </w:pPr>
    </w:p>
    <w:p w14:paraId="065F5355" w14:textId="77777777" w:rsidR="00D96609" w:rsidRPr="009661B2" w:rsidRDefault="00D96609" w:rsidP="00523750">
      <w:pPr>
        <w:jc w:val="center"/>
        <w:outlineLvl w:val="0"/>
      </w:pPr>
    </w:p>
    <w:p w14:paraId="120C8F6A" w14:textId="77777777" w:rsidR="00D96609" w:rsidRPr="009661B2" w:rsidRDefault="00D96609" w:rsidP="00523750">
      <w:pPr>
        <w:jc w:val="center"/>
        <w:outlineLvl w:val="0"/>
      </w:pPr>
    </w:p>
    <w:p w14:paraId="06E69D71" w14:textId="77777777" w:rsidR="00D96609" w:rsidRPr="009661B2" w:rsidRDefault="00D96609" w:rsidP="00D96609">
      <w:pPr>
        <w:jc w:val="both"/>
        <w:outlineLvl w:val="0"/>
      </w:pPr>
    </w:p>
    <w:sectPr w:rsidR="00D96609" w:rsidRPr="009661B2" w:rsidSect="007843EE">
      <w:footerReference w:type="default" r:id="rId10"/>
      <w:pgSz w:w="11906" w:h="16838"/>
      <w:pgMar w:top="1418" w:right="1418" w:bottom="2268"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312E3" w16cid:durableId="1D7F3B28"/>
  <w16cid:commentId w16cid:paraId="4FC84FE0" w16cid:durableId="1D7F3B9D"/>
  <w16cid:commentId w16cid:paraId="52AD342B" w16cid:durableId="1D7F3BD7"/>
  <w16cid:commentId w16cid:paraId="59B72FC2" w16cid:durableId="1D7F3BEF"/>
  <w16cid:commentId w16cid:paraId="63B01305" w16cid:durableId="1D7F3C70"/>
  <w16cid:commentId w16cid:paraId="74D69615" w16cid:durableId="1D7F3C55"/>
  <w16cid:commentId w16cid:paraId="674899B7" w16cid:durableId="1D7F3EDD"/>
  <w16cid:commentId w16cid:paraId="673DE582" w16cid:durableId="1D7DEFBD"/>
  <w16cid:commentId w16cid:paraId="4C9A98DF" w16cid:durableId="1D7F47C8"/>
  <w16cid:commentId w16cid:paraId="61E78B63" w16cid:durableId="1D7F4AC9"/>
  <w16cid:commentId w16cid:paraId="0ADB2FC8" w16cid:durableId="1D7F4AE5"/>
  <w16cid:commentId w16cid:paraId="15C4C4D4" w16cid:durableId="1D7F4D54"/>
  <w16cid:commentId w16cid:paraId="38BFC332" w16cid:durableId="1D7F4D6B"/>
  <w16cid:commentId w16cid:paraId="2FB02843" w16cid:durableId="1D7F4F97"/>
  <w16cid:commentId w16cid:paraId="140556AD" w16cid:durableId="1D7F4FAC"/>
  <w16cid:commentId w16cid:paraId="2BDAF780" w16cid:durableId="1D7F508C"/>
  <w16cid:commentId w16cid:paraId="0A55BC60" w16cid:durableId="1D7F516B"/>
  <w16cid:commentId w16cid:paraId="16285E4F" w16cid:durableId="1D7F5171"/>
  <w16cid:commentId w16cid:paraId="25B6AF5A" w16cid:durableId="1D7F5178"/>
  <w16cid:commentId w16cid:paraId="6C71E171" w16cid:durableId="1D7F51E4"/>
  <w16cid:commentId w16cid:paraId="67E28C68" w16cid:durableId="1D7F5221"/>
  <w16cid:commentId w16cid:paraId="79316265" w16cid:durableId="1D7F5232"/>
  <w16cid:commentId w16cid:paraId="7698BD1E" w16cid:durableId="1D7F5260"/>
  <w16cid:commentId w16cid:paraId="5C9C0EA0" w16cid:durableId="1D7F527D"/>
  <w16cid:commentId w16cid:paraId="69E9EB29" w16cid:durableId="1D7F52BF"/>
  <w16cid:commentId w16cid:paraId="4DEF7855" w16cid:durableId="1D7F5342"/>
  <w16cid:commentId w16cid:paraId="76E8390E" w16cid:durableId="1D7F52D1"/>
  <w16cid:commentId w16cid:paraId="45E1C8AB" w16cid:durableId="1D7F52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7789B" w14:textId="77777777" w:rsidR="00866DCD" w:rsidRDefault="00866DCD" w:rsidP="008B08F2">
      <w:r>
        <w:separator/>
      </w:r>
    </w:p>
  </w:endnote>
  <w:endnote w:type="continuationSeparator" w:id="0">
    <w:p w14:paraId="4C5EE282" w14:textId="77777777" w:rsidR="00866DCD" w:rsidRDefault="00866DCD" w:rsidP="008B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DejaVu Sans">
    <w:charset w:val="EE"/>
    <w:family w:val="swiss"/>
    <w:pitch w:val="variable"/>
    <w:sig w:usb0="E7000EFF" w:usb1="5200FDFF" w:usb2="0A042021" w:usb3="00000000" w:csb0="000001BF" w:csb1="00000000"/>
  </w:font>
  <w:font w:name="TimesNewRoman">
    <w:altName w:val="MS Mincho"/>
    <w:panose1 w:val="00000000000000000000"/>
    <w:charset w:val="00"/>
    <w:family w:val="roman"/>
    <w:notTrueType/>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5A70E" w14:textId="7DB36984" w:rsidR="00C32A1B" w:rsidRPr="00A67E68" w:rsidRDefault="00C32A1B" w:rsidP="008717BC">
    <w:pPr>
      <w:jc w:val="both"/>
      <w:rPr>
        <w:i/>
        <w:color w:val="FF0000"/>
        <w:sz w:val="20"/>
        <w:szCs w:val="20"/>
      </w:rPr>
    </w:pPr>
  </w:p>
  <w:p w14:paraId="0382492C" w14:textId="77777777" w:rsidR="00C32A1B" w:rsidRDefault="00C32A1B">
    <w:pPr>
      <w:pStyle w:val="Stopka"/>
      <w:jc w:val="right"/>
    </w:pPr>
    <w:r>
      <w:fldChar w:fldCharType="begin"/>
    </w:r>
    <w:r>
      <w:instrText>PAGE   \* MERGEFORMAT</w:instrText>
    </w:r>
    <w:r>
      <w:fldChar w:fldCharType="separate"/>
    </w:r>
    <w:r w:rsidR="00DC23DE">
      <w:rPr>
        <w:noProof/>
      </w:rPr>
      <w:t>27</w:t>
    </w:r>
    <w:r>
      <w:fldChar w:fldCharType="end"/>
    </w:r>
  </w:p>
  <w:p w14:paraId="4E1B12BC" w14:textId="77777777" w:rsidR="00C32A1B" w:rsidRDefault="00C32A1B" w:rsidP="00D53F91">
    <w:pPr>
      <w:jc w:val="both"/>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493C4" w14:textId="77777777" w:rsidR="00866DCD" w:rsidRDefault="00866DCD" w:rsidP="008B08F2">
      <w:r>
        <w:separator/>
      </w:r>
    </w:p>
  </w:footnote>
  <w:footnote w:type="continuationSeparator" w:id="0">
    <w:p w14:paraId="1F023D6F" w14:textId="77777777" w:rsidR="00866DCD" w:rsidRDefault="00866DCD" w:rsidP="008B0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920E2DE"/>
    <w:name w:val="WW8Num5"/>
    <w:lvl w:ilvl="0">
      <w:start w:val="1"/>
      <w:numFmt w:val="decimal"/>
      <w:lvlText w:val="%1."/>
      <w:lvlJc w:val="left"/>
      <w:pPr>
        <w:tabs>
          <w:tab w:val="num" w:pos="0"/>
        </w:tabs>
        <w:ind w:left="283" w:hanging="283"/>
      </w:pPr>
      <w:rPr>
        <w:b/>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3"/>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155C14"/>
    <w:multiLevelType w:val="hybridMultilevel"/>
    <w:tmpl w:val="7AFA3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4C032B"/>
    <w:multiLevelType w:val="hybridMultilevel"/>
    <w:tmpl w:val="6B9A6C10"/>
    <w:lvl w:ilvl="0" w:tplc="9FAE46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831930"/>
    <w:multiLevelType w:val="hybridMultilevel"/>
    <w:tmpl w:val="8CAAC4B6"/>
    <w:lvl w:ilvl="0" w:tplc="04150017">
      <w:start w:val="1"/>
      <w:numFmt w:val="lowerLetter"/>
      <w:lvlText w:val="%1)"/>
      <w:lvlJc w:val="left"/>
      <w:pPr>
        <w:tabs>
          <w:tab w:val="num" w:pos="720"/>
        </w:tabs>
        <w:ind w:left="720" w:hanging="360"/>
      </w:pPr>
      <w:rPr>
        <w:rFonts w:hint="default"/>
      </w:rPr>
    </w:lvl>
    <w:lvl w:ilvl="1" w:tplc="950A4904">
      <w:start w:val="16"/>
      <w:numFmt w:val="decimal"/>
      <w:lvlText w:val="%2."/>
      <w:lvlJc w:val="left"/>
      <w:pPr>
        <w:tabs>
          <w:tab w:val="num" w:pos="2184"/>
        </w:tabs>
        <w:ind w:left="2241" w:hanging="397"/>
      </w:pPr>
      <w:rPr>
        <w:rFonts w:ascii="Tahoma" w:hAnsi="Tahoma" w:cs="Tahoma"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B4D4257"/>
    <w:multiLevelType w:val="hybridMultilevel"/>
    <w:tmpl w:val="CB3C5656"/>
    <w:lvl w:ilvl="0" w:tplc="9FAE4680">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1B35D3"/>
    <w:multiLevelType w:val="hybridMultilevel"/>
    <w:tmpl w:val="984AC3B2"/>
    <w:lvl w:ilvl="0" w:tplc="3B5A75CA">
      <w:start w:val="1"/>
      <w:numFmt w:val="lowerLetter"/>
      <w:lvlText w:val="%1)"/>
      <w:lvlJc w:val="left"/>
      <w:pPr>
        <w:ind w:left="954" w:hanging="360"/>
      </w:pPr>
      <w:rPr>
        <w:rFonts w:hint="default"/>
        <w:color w:val="000000"/>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8"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193F4C61"/>
    <w:multiLevelType w:val="hybridMultilevel"/>
    <w:tmpl w:val="5C7423B4"/>
    <w:lvl w:ilvl="0" w:tplc="FFFFFFFF">
      <w:start w:val="1"/>
      <w:numFmt w:val="lowerLetter"/>
      <w:lvlText w:val="%1)"/>
      <w:lvlJc w:val="left"/>
      <w:pPr>
        <w:tabs>
          <w:tab w:val="num" w:pos="1778"/>
        </w:tabs>
        <w:ind w:left="1778" w:hanging="360"/>
      </w:pPr>
      <w:rPr>
        <w:color w:val="auto"/>
      </w:rPr>
    </w:lvl>
    <w:lvl w:ilvl="1" w:tplc="FFFFFFFF">
      <w:start w:val="1"/>
      <w:numFmt w:val="decimal"/>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0" w15:restartNumberingAfterBreak="0">
    <w:nsid w:val="28835439"/>
    <w:multiLevelType w:val="hybridMultilevel"/>
    <w:tmpl w:val="630AF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073B6"/>
    <w:multiLevelType w:val="hybridMultilevel"/>
    <w:tmpl w:val="9648B888"/>
    <w:lvl w:ilvl="0" w:tplc="52D05BB8">
      <w:start w:val="1"/>
      <w:numFmt w:val="bullet"/>
      <w:lvlText w:val="•"/>
      <w:lvlJc w:val="left"/>
      <w:pPr>
        <w:ind w:left="518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FAA48EB"/>
    <w:multiLevelType w:val="multilevel"/>
    <w:tmpl w:val="AB28A672"/>
    <w:lvl w:ilvl="0">
      <w:start w:val="21"/>
      <w:numFmt w:val="decimal"/>
      <w:lvlText w:val="%1."/>
      <w:lvlJc w:val="left"/>
      <w:pPr>
        <w:ind w:left="525" w:hanging="525"/>
      </w:pPr>
      <w:rPr>
        <w:rFonts w:hint="default"/>
      </w:r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448757F"/>
    <w:multiLevelType w:val="hybridMultilevel"/>
    <w:tmpl w:val="663478DE"/>
    <w:lvl w:ilvl="0" w:tplc="6D6082FC">
      <w:start w:val="1"/>
      <w:numFmt w:val="lowerLetter"/>
      <w:lvlText w:val="%1)"/>
      <w:lvlJc w:val="left"/>
      <w:pPr>
        <w:ind w:left="1098" w:hanging="39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B71187C"/>
    <w:multiLevelType w:val="hybridMultilevel"/>
    <w:tmpl w:val="06BA72D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323BDD"/>
    <w:multiLevelType w:val="hybridMultilevel"/>
    <w:tmpl w:val="A23EB6EC"/>
    <w:lvl w:ilvl="0" w:tplc="4C220E1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15:restartNumberingAfterBreak="0">
    <w:nsid w:val="44DE332D"/>
    <w:multiLevelType w:val="multilevel"/>
    <w:tmpl w:val="EF2E7D9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756FE2"/>
    <w:multiLevelType w:val="hybridMultilevel"/>
    <w:tmpl w:val="6C5EAE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505155"/>
    <w:multiLevelType w:val="multilevel"/>
    <w:tmpl w:val="B5202D80"/>
    <w:lvl w:ilvl="0">
      <w:start w:val="1"/>
      <w:numFmt w:val="decimal"/>
      <w:pStyle w:val="Styl1"/>
      <w:lvlText w:val="%1."/>
      <w:lvlJc w:val="left"/>
      <w:pPr>
        <w:tabs>
          <w:tab w:val="num" w:pos="417"/>
        </w:tabs>
        <w:ind w:left="340" w:hanging="283"/>
      </w:pPr>
      <w:rPr>
        <w:rFonts w:hint="default"/>
      </w:rPr>
    </w:lvl>
    <w:lvl w:ilvl="1">
      <w:start w:val="1"/>
      <w:numFmt w:val="decimal"/>
      <w:isLgl/>
      <w:lvlText w:val="%1.%2."/>
      <w:lvlJc w:val="left"/>
      <w:pPr>
        <w:tabs>
          <w:tab w:val="num" w:pos="777"/>
        </w:tabs>
        <w:ind w:left="777" w:hanging="720"/>
      </w:pPr>
      <w:rPr>
        <w:rFonts w:hint="default"/>
      </w:rPr>
    </w:lvl>
    <w:lvl w:ilvl="2">
      <w:start w:val="1"/>
      <w:numFmt w:val="decimal"/>
      <w:isLgl/>
      <w:lvlText w:val="%1.%2.%3."/>
      <w:lvlJc w:val="left"/>
      <w:pPr>
        <w:tabs>
          <w:tab w:val="num" w:pos="1137"/>
        </w:tabs>
        <w:ind w:left="1137" w:hanging="1080"/>
      </w:pPr>
      <w:rPr>
        <w:rFonts w:hint="default"/>
      </w:rPr>
    </w:lvl>
    <w:lvl w:ilvl="3">
      <w:start w:val="1"/>
      <w:numFmt w:val="decimal"/>
      <w:isLgl/>
      <w:lvlText w:val="%1.%2.%3.%4."/>
      <w:lvlJc w:val="left"/>
      <w:pPr>
        <w:tabs>
          <w:tab w:val="num" w:pos="1497"/>
        </w:tabs>
        <w:ind w:left="1497" w:hanging="1440"/>
      </w:pPr>
      <w:rPr>
        <w:rFonts w:hint="default"/>
      </w:rPr>
    </w:lvl>
    <w:lvl w:ilvl="4">
      <w:start w:val="1"/>
      <w:numFmt w:val="decimal"/>
      <w:isLgl/>
      <w:lvlText w:val="%1.%2.%3.%4.%5."/>
      <w:lvlJc w:val="left"/>
      <w:pPr>
        <w:tabs>
          <w:tab w:val="num" w:pos="1857"/>
        </w:tabs>
        <w:ind w:left="1857" w:hanging="1800"/>
      </w:pPr>
      <w:rPr>
        <w:rFonts w:hint="default"/>
      </w:rPr>
    </w:lvl>
    <w:lvl w:ilvl="5">
      <w:start w:val="1"/>
      <w:numFmt w:val="decimal"/>
      <w:isLgl/>
      <w:lvlText w:val="%1.%2.%3.%4.%5.%6."/>
      <w:lvlJc w:val="left"/>
      <w:pPr>
        <w:tabs>
          <w:tab w:val="num" w:pos="2217"/>
        </w:tabs>
        <w:ind w:left="2217" w:hanging="2160"/>
      </w:pPr>
      <w:rPr>
        <w:rFonts w:hint="default"/>
      </w:rPr>
    </w:lvl>
    <w:lvl w:ilvl="6">
      <w:start w:val="1"/>
      <w:numFmt w:val="decimal"/>
      <w:isLgl/>
      <w:lvlText w:val="%1.%2.%3.%4.%5.%6.%7."/>
      <w:lvlJc w:val="left"/>
      <w:pPr>
        <w:tabs>
          <w:tab w:val="num" w:pos="2577"/>
        </w:tabs>
        <w:ind w:left="2577" w:hanging="2520"/>
      </w:pPr>
      <w:rPr>
        <w:rFonts w:hint="default"/>
      </w:rPr>
    </w:lvl>
    <w:lvl w:ilvl="7">
      <w:start w:val="1"/>
      <w:numFmt w:val="decimal"/>
      <w:isLgl/>
      <w:lvlText w:val="%1.%2.%3.%4.%5.%6.%7.%8."/>
      <w:lvlJc w:val="left"/>
      <w:pPr>
        <w:tabs>
          <w:tab w:val="num" w:pos="2937"/>
        </w:tabs>
        <w:ind w:left="2937" w:hanging="2880"/>
      </w:pPr>
      <w:rPr>
        <w:rFonts w:hint="default"/>
      </w:rPr>
    </w:lvl>
    <w:lvl w:ilvl="8">
      <w:start w:val="1"/>
      <w:numFmt w:val="decimal"/>
      <w:isLgl/>
      <w:lvlText w:val="%1.%2.%3.%4.%5.%6.%7.%8.%9."/>
      <w:lvlJc w:val="left"/>
      <w:pPr>
        <w:tabs>
          <w:tab w:val="num" w:pos="2937"/>
        </w:tabs>
        <w:ind w:left="2937" w:hanging="2880"/>
      </w:pPr>
      <w:rPr>
        <w:rFonts w:hint="default"/>
      </w:rPr>
    </w:lvl>
  </w:abstractNum>
  <w:abstractNum w:abstractNumId="19" w15:restartNumberingAfterBreak="0">
    <w:nsid w:val="57E3784B"/>
    <w:multiLevelType w:val="hybridMultilevel"/>
    <w:tmpl w:val="AB60FB30"/>
    <w:lvl w:ilvl="0" w:tplc="9FAE46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F9710E"/>
    <w:multiLevelType w:val="hybridMultilevel"/>
    <w:tmpl w:val="BBDECA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7F11CD0"/>
    <w:multiLevelType w:val="hybridMultilevel"/>
    <w:tmpl w:val="06FAF604"/>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04150017">
      <w:start w:val="1"/>
      <w:numFmt w:val="lowerLetter"/>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start w:val="1"/>
      <w:numFmt w:val="lowerRoman"/>
      <w:lvlText w:val="%6."/>
      <w:lvlJc w:val="right"/>
      <w:pPr>
        <w:tabs>
          <w:tab w:val="num" w:pos="4320"/>
        </w:tabs>
        <w:ind w:left="4320" w:hanging="180"/>
      </w:pPr>
    </w:lvl>
    <w:lvl w:ilvl="6" w:tplc="5F780EA6">
      <w:start w:val="1"/>
      <w:numFmt w:val="decimal"/>
      <w:lvlText w:val="%7."/>
      <w:lvlJc w:val="left"/>
      <w:pPr>
        <w:tabs>
          <w:tab w:val="num" w:pos="5040"/>
        </w:tabs>
        <w:ind w:left="5040" w:hanging="360"/>
      </w:pPr>
    </w:lvl>
    <w:lvl w:ilvl="7" w:tplc="37C6EFFA">
      <w:start w:val="1"/>
      <w:numFmt w:val="lowerLetter"/>
      <w:lvlText w:val="%8."/>
      <w:lvlJc w:val="left"/>
      <w:pPr>
        <w:tabs>
          <w:tab w:val="num" w:pos="5760"/>
        </w:tabs>
        <w:ind w:left="5760" w:hanging="360"/>
      </w:pPr>
    </w:lvl>
    <w:lvl w:ilvl="8" w:tplc="F21A65E0">
      <w:start w:val="1"/>
      <w:numFmt w:val="lowerRoman"/>
      <w:lvlText w:val="%9."/>
      <w:lvlJc w:val="right"/>
      <w:pPr>
        <w:tabs>
          <w:tab w:val="num" w:pos="6480"/>
        </w:tabs>
        <w:ind w:left="6480" w:hanging="180"/>
      </w:pPr>
    </w:lvl>
  </w:abstractNum>
  <w:abstractNum w:abstractNumId="22" w15:restartNumberingAfterBreak="0">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22"/>
  </w:num>
  <w:num w:numId="3">
    <w:abstractNumId w:val="5"/>
  </w:num>
  <w:num w:numId="4">
    <w:abstractNumId w:val="1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1"/>
  </w:num>
  <w:num w:numId="8">
    <w:abstractNumId w:val="16"/>
  </w:num>
  <w:num w:numId="9">
    <w:abstractNumId w:val="10"/>
  </w:num>
  <w:num w:numId="10">
    <w:abstractNumId w:val="2"/>
  </w:num>
  <w:num w:numId="11">
    <w:abstractNumId w:val="14"/>
  </w:num>
  <w:num w:numId="12">
    <w:abstractNumId w:val="15"/>
  </w:num>
  <w:num w:numId="13">
    <w:abstractNumId w:val="12"/>
  </w:num>
  <w:num w:numId="14">
    <w:abstractNumId w:val="17"/>
  </w:num>
  <w:num w:numId="15">
    <w:abstractNumId w:val="7"/>
  </w:num>
  <w:num w:numId="16">
    <w:abstractNumId w:val="13"/>
  </w:num>
  <w:num w:numId="17">
    <w:abstractNumId w:val="11"/>
  </w:num>
  <w:num w:numId="18">
    <w:abstractNumId w:val="1"/>
  </w:num>
  <w:num w:numId="19">
    <w:abstractNumId w:val="19"/>
  </w:num>
  <w:num w:numId="20">
    <w:abstractNumId w:val="3"/>
  </w:num>
  <w:num w:numId="21">
    <w:abstractNumId w:val="6"/>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332"/>
    <w:rsid w:val="0000450B"/>
    <w:rsid w:val="00007E7D"/>
    <w:rsid w:val="000103B2"/>
    <w:rsid w:val="00014CC2"/>
    <w:rsid w:val="00015332"/>
    <w:rsid w:val="000157F4"/>
    <w:rsid w:val="000172D0"/>
    <w:rsid w:val="00020F74"/>
    <w:rsid w:val="00021B12"/>
    <w:rsid w:val="00025654"/>
    <w:rsid w:val="00030605"/>
    <w:rsid w:val="00032614"/>
    <w:rsid w:val="00032D64"/>
    <w:rsid w:val="0003348B"/>
    <w:rsid w:val="00041244"/>
    <w:rsid w:val="000463F6"/>
    <w:rsid w:val="00047854"/>
    <w:rsid w:val="00047E70"/>
    <w:rsid w:val="0005098E"/>
    <w:rsid w:val="00053799"/>
    <w:rsid w:val="00054A53"/>
    <w:rsid w:val="00057BF5"/>
    <w:rsid w:val="00063327"/>
    <w:rsid w:val="00066160"/>
    <w:rsid w:val="0007472D"/>
    <w:rsid w:val="00074C1C"/>
    <w:rsid w:val="000752E3"/>
    <w:rsid w:val="00076915"/>
    <w:rsid w:val="00077FDB"/>
    <w:rsid w:val="00081733"/>
    <w:rsid w:val="0009178B"/>
    <w:rsid w:val="0009191C"/>
    <w:rsid w:val="000947F0"/>
    <w:rsid w:val="0009650F"/>
    <w:rsid w:val="00096687"/>
    <w:rsid w:val="0009771B"/>
    <w:rsid w:val="000A2E0F"/>
    <w:rsid w:val="000A3950"/>
    <w:rsid w:val="000B0836"/>
    <w:rsid w:val="000B0A23"/>
    <w:rsid w:val="000B2854"/>
    <w:rsid w:val="000D2108"/>
    <w:rsid w:val="000E1377"/>
    <w:rsid w:val="000E7F85"/>
    <w:rsid w:val="000F6546"/>
    <w:rsid w:val="000F66A0"/>
    <w:rsid w:val="000F6A25"/>
    <w:rsid w:val="000F7B9C"/>
    <w:rsid w:val="00100F78"/>
    <w:rsid w:val="0010102A"/>
    <w:rsid w:val="00107E68"/>
    <w:rsid w:val="00111E6E"/>
    <w:rsid w:val="00112F59"/>
    <w:rsid w:val="0011501C"/>
    <w:rsid w:val="0011680A"/>
    <w:rsid w:val="00124D86"/>
    <w:rsid w:val="00127C07"/>
    <w:rsid w:val="00130B8F"/>
    <w:rsid w:val="00137A3C"/>
    <w:rsid w:val="00141417"/>
    <w:rsid w:val="0014384D"/>
    <w:rsid w:val="00151257"/>
    <w:rsid w:val="001542A7"/>
    <w:rsid w:val="00156DF4"/>
    <w:rsid w:val="001578EC"/>
    <w:rsid w:val="00171EE3"/>
    <w:rsid w:val="001738DB"/>
    <w:rsid w:val="00176418"/>
    <w:rsid w:val="00180A47"/>
    <w:rsid w:val="001843FA"/>
    <w:rsid w:val="00184990"/>
    <w:rsid w:val="0018761F"/>
    <w:rsid w:val="00191988"/>
    <w:rsid w:val="0019683F"/>
    <w:rsid w:val="001A0548"/>
    <w:rsid w:val="001A2F20"/>
    <w:rsid w:val="001A3A5B"/>
    <w:rsid w:val="001B0769"/>
    <w:rsid w:val="001D5C8D"/>
    <w:rsid w:val="001E6F69"/>
    <w:rsid w:val="001E7EDB"/>
    <w:rsid w:val="001F5DD9"/>
    <w:rsid w:val="001F5E5D"/>
    <w:rsid w:val="001F77CC"/>
    <w:rsid w:val="001F7BB0"/>
    <w:rsid w:val="00201B9F"/>
    <w:rsid w:val="00215D37"/>
    <w:rsid w:val="002203AE"/>
    <w:rsid w:val="002278AB"/>
    <w:rsid w:val="00230897"/>
    <w:rsid w:val="00230F23"/>
    <w:rsid w:val="00232E94"/>
    <w:rsid w:val="00235EF9"/>
    <w:rsid w:val="002444F9"/>
    <w:rsid w:val="0024587A"/>
    <w:rsid w:val="00247FD8"/>
    <w:rsid w:val="00253C5F"/>
    <w:rsid w:val="00264EEB"/>
    <w:rsid w:val="0027253C"/>
    <w:rsid w:val="0027296A"/>
    <w:rsid w:val="00275C69"/>
    <w:rsid w:val="00277CFC"/>
    <w:rsid w:val="00281F1E"/>
    <w:rsid w:val="002840B8"/>
    <w:rsid w:val="0028488D"/>
    <w:rsid w:val="002854CC"/>
    <w:rsid w:val="002854EA"/>
    <w:rsid w:val="00287AA3"/>
    <w:rsid w:val="00292DE7"/>
    <w:rsid w:val="002A0A77"/>
    <w:rsid w:val="002A1874"/>
    <w:rsid w:val="002A1F89"/>
    <w:rsid w:val="002B074F"/>
    <w:rsid w:val="002B1C46"/>
    <w:rsid w:val="002C0E56"/>
    <w:rsid w:val="002C1F9E"/>
    <w:rsid w:val="002C5696"/>
    <w:rsid w:val="002D5031"/>
    <w:rsid w:val="002D5EED"/>
    <w:rsid w:val="002D6D51"/>
    <w:rsid w:val="002E24BA"/>
    <w:rsid w:val="002F0381"/>
    <w:rsid w:val="002F1578"/>
    <w:rsid w:val="00302E4A"/>
    <w:rsid w:val="00303BBC"/>
    <w:rsid w:val="00303E62"/>
    <w:rsid w:val="00313B94"/>
    <w:rsid w:val="00320229"/>
    <w:rsid w:val="0032107E"/>
    <w:rsid w:val="003272DA"/>
    <w:rsid w:val="00327D55"/>
    <w:rsid w:val="003351C2"/>
    <w:rsid w:val="00337049"/>
    <w:rsid w:val="00341DFD"/>
    <w:rsid w:val="00344BD6"/>
    <w:rsid w:val="0034540C"/>
    <w:rsid w:val="00345461"/>
    <w:rsid w:val="00345912"/>
    <w:rsid w:val="003468DB"/>
    <w:rsid w:val="003471CD"/>
    <w:rsid w:val="0035118E"/>
    <w:rsid w:val="0035644B"/>
    <w:rsid w:val="00367C81"/>
    <w:rsid w:val="0037526E"/>
    <w:rsid w:val="00375604"/>
    <w:rsid w:val="00377708"/>
    <w:rsid w:val="00377E2D"/>
    <w:rsid w:val="00381EF1"/>
    <w:rsid w:val="003908D4"/>
    <w:rsid w:val="00392185"/>
    <w:rsid w:val="003922E4"/>
    <w:rsid w:val="0039641B"/>
    <w:rsid w:val="00397FAA"/>
    <w:rsid w:val="003A1872"/>
    <w:rsid w:val="003A4735"/>
    <w:rsid w:val="003A5024"/>
    <w:rsid w:val="003B6227"/>
    <w:rsid w:val="003B77F9"/>
    <w:rsid w:val="003C1273"/>
    <w:rsid w:val="003D7251"/>
    <w:rsid w:val="003E528F"/>
    <w:rsid w:val="003E5AA4"/>
    <w:rsid w:val="003F2094"/>
    <w:rsid w:val="003F32D0"/>
    <w:rsid w:val="003F4C0A"/>
    <w:rsid w:val="00403B40"/>
    <w:rsid w:val="00407C19"/>
    <w:rsid w:val="004115A2"/>
    <w:rsid w:val="0041392F"/>
    <w:rsid w:val="00413DE7"/>
    <w:rsid w:val="00416718"/>
    <w:rsid w:val="00420A25"/>
    <w:rsid w:val="00420FDF"/>
    <w:rsid w:val="00431B5E"/>
    <w:rsid w:val="0043429B"/>
    <w:rsid w:val="00447173"/>
    <w:rsid w:val="004532EF"/>
    <w:rsid w:val="00453C60"/>
    <w:rsid w:val="00454B73"/>
    <w:rsid w:val="004553DE"/>
    <w:rsid w:val="004555B7"/>
    <w:rsid w:val="004556D7"/>
    <w:rsid w:val="004560FF"/>
    <w:rsid w:val="00464604"/>
    <w:rsid w:val="004711B3"/>
    <w:rsid w:val="0047226C"/>
    <w:rsid w:val="0047495D"/>
    <w:rsid w:val="004847E7"/>
    <w:rsid w:val="0049502A"/>
    <w:rsid w:val="004A3CAD"/>
    <w:rsid w:val="004A553D"/>
    <w:rsid w:val="004A6977"/>
    <w:rsid w:val="004C06C7"/>
    <w:rsid w:val="004C7C30"/>
    <w:rsid w:val="004D1C74"/>
    <w:rsid w:val="004D5F15"/>
    <w:rsid w:val="004D648F"/>
    <w:rsid w:val="004D6DE5"/>
    <w:rsid w:val="004E4A0A"/>
    <w:rsid w:val="004F00B2"/>
    <w:rsid w:val="004F182D"/>
    <w:rsid w:val="004F497B"/>
    <w:rsid w:val="004F7AE9"/>
    <w:rsid w:val="00502A17"/>
    <w:rsid w:val="00506B35"/>
    <w:rsid w:val="005074BD"/>
    <w:rsid w:val="00507E0F"/>
    <w:rsid w:val="005131FF"/>
    <w:rsid w:val="00520950"/>
    <w:rsid w:val="00523750"/>
    <w:rsid w:val="00533B9B"/>
    <w:rsid w:val="005408BC"/>
    <w:rsid w:val="005469CE"/>
    <w:rsid w:val="005532D9"/>
    <w:rsid w:val="00561A3F"/>
    <w:rsid w:val="005654AC"/>
    <w:rsid w:val="00565E65"/>
    <w:rsid w:val="00566DD8"/>
    <w:rsid w:val="005678DC"/>
    <w:rsid w:val="00582BE5"/>
    <w:rsid w:val="00592426"/>
    <w:rsid w:val="005949B7"/>
    <w:rsid w:val="005A4276"/>
    <w:rsid w:val="005A5580"/>
    <w:rsid w:val="005B7178"/>
    <w:rsid w:val="005B7F58"/>
    <w:rsid w:val="005C3271"/>
    <w:rsid w:val="005C5FB4"/>
    <w:rsid w:val="005C65E8"/>
    <w:rsid w:val="005D1A94"/>
    <w:rsid w:val="005D31CD"/>
    <w:rsid w:val="005D682A"/>
    <w:rsid w:val="005E2F60"/>
    <w:rsid w:val="005E4C36"/>
    <w:rsid w:val="005E7234"/>
    <w:rsid w:val="005E7B15"/>
    <w:rsid w:val="005F1B3E"/>
    <w:rsid w:val="005F3796"/>
    <w:rsid w:val="005F4149"/>
    <w:rsid w:val="005F60EA"/>
    <w:rsid w:val="005F7C9C"/>
    <w:rsid w:val="00606732"/>
    <w:rsid w:val="006133BF"/>
    <w:rsid w:val="006237D2"/>
    <w:rsid w:val="00627608"/>
    <w:rsid w:val="00635015"/>
    <w:rsid w:val="00640925"/>
    <w:rsid w:val="006413C5"/>
    <w:rsid w:val="00644971"/>
    <w:rsid w:val="006473A0"/>
    <w:rsid w:val="006502E6"/>
    <w:rsid w:val="00650D56"/>
    <w:rsid w:val="00651061"/>
    <w:rsid w:val="00656BE8"/>
    <w:rsid w:val="00656E7B"/>
    <w:rsid w:val="00656EBC"/>
    <w:rsid w:val="006579B8"/>
    <w:rsid w:val="0066011E"/>
    <w:rsid w:val="00660D1D"/>
    <w:rsid w:val="00670210"/>
    <w:rsid w:val="00670609"/>
    <w:rsid w:val="0067372D"/>
    <w:rsid w:val="00675759"/>
    <w:rsid w:val="0068016B"/>
    <w:rsid w:val="00680B94"/>
    <w:rsid w:val="00681D7A"/>
    <w:rsid w:val="006952E3"/>
    <w:rsid w:val="006A45C6"/>
    <w:rsid w:val="006A57D7"/>
    <w:rsid w:val="006A5EDF"/>
    <w:rsid w:val="006B409C"/>
    <w:rsid w:val="006C14BD"/>
    <w:rsid w:val="006C2587"/>
    <w:rsid w:val="006C2D94"/>
    <w:rsid w:val="006C3B71"/>
    <w:rsid w:val="006D194C"/>
    <w:rsid w:val="006D369B"/>
    <w:rsid w:val="006D7EB3"/>
    <w:rsid w:val="006E13B5"/>
    <w:rsid w:val="006E358A"/>
    <w:rsid w:val="006F0EEC"/>
    <w:rsid w:val="006F25B3"/>
    <w:rsid w:val="006F271E"/>
    <w:rsid w:val="00702435"/>
    <w:rsid w:val="00705238"/>
    <w:rsid w:val="00713D47"/>
    <w:rsid w:val="00714837"/>
    <w:rsid w:val="00714B96"/>
    <w:rsid w:val="00714E99"/>
    <w:rsid w:val="00716939"/>
    <w:rsid w:val="00724927"/>
    <w:rsid w:val="00726681"/>
    <w:rsid w:val="00731A25"/>
    <w:rsid w:val="00740882"/>
    <w:rsid w:val="007417FF"/>
    <w:rsid w:val="00744BE1"/>
    <w:rsid w:val="00750839"/>
    <w:rsid w:val="00752377"/>
    <w:rsid w:val="00752F76"/>
    <w:rsid w:val="00755B87"/>
    <w:rsid w:val="00760E7D"/>
    <w:rsid w:val="007634F0"/>
    <w:rsid w:val="00763989"/>
    <w:rsid w:val="0076691C"/>
    <w:rsid w:val="00772B00"/>
    <w:rsid w:val="007766E6"/>
    <w:rsid w:val="00781E31"/>
    <w:rsid w:val="007827F7"/>
    <w:rsid w:val="00784355"/>
    <w:rsid w:val="007843EE"/>
    <w:rsid w:val="00785E55"/>
    <w:rsid w:val="007864BC"/>
    <w:rsid w:val="00791441"/>
    <w:rsid w:val="007C22BE"/>
    <w:rsid w:val="007C29FC"/>
    <w:rsid w:val="007D022F"/>
    <w:rsid w:val="007D44FA"/>
    <w:rsid w:val="007D7448"/>
    <w:rsid w:val="007D7DA4"/>
    <w:rsid w:val="007F0A5D"/>
    <w:rsid w:val="007F69B9"/>
    <w:rsid w:val="00803C59"/>
    <w:rsid w:val="0081001D"/>
    <w:rsid w:val="00811D86"/>
    <w:rsid w:val="008130DF"/>
    <w:rsid w:val="0081403D"/>
    <w:rsid w:val="008163CE"/>
    <w:rsid w:val="00830CDA"/>
    <w:rsid w:val="008323F4"/>
    <w:rsid w:val="00841DD9"/>
    <w:rsid w:val="00844246"/>
    <w:rsid w:val="00854575"/>
    <w:rsid w:val="00865D76"/>
    <w:rsid w:val="00866DCD"/>
    <w:rsid w:val="00866F41"/>
    <w:rsid w:val="008717BC"/>
    <w:rsid w:val="00882BF9"/>
    <w:rsid w:val="008A44F8"/>
    <w:rsid w:val="008A7546"/>
    <w:rsid w:val="008B08F2"/>
    <w:rsid w:val="008B1B05"/>
    <w:rsid w:val="008B204C"/>
    <w:rsid w:val="008B51C3"/>
    <w:rsid w:val="008B5325"/>
    <w:rsid w:val="008C6D99"/>
    <w:rsid w:val="008D2522"/>
    <w:rsid w:val="008D7AD3"/>
    <w:rsid w:val="008E0A9D"/>
    <w:rsid w:val="008E2543"/>
    <w:rsid w:val="008E2DA4"/>
    <w:rsid w:val="008F2164"/>
    <w:rsid w:val="008F4AFC"/>
    <w:rsid w:val="008F6373"/>
    <w:rsid w:val="008F7DF0"/>
    <w:rsid w:val="00900BB0"/>
    <w:rsid w:val="009011B9"/>
    <w:rsid w:val="00901275"/>
    <w:rsid w:val="00911BFB"/>
    <w:rsid w:val="00915434"/>
    <w:rsid w:val="00920275"/>
    <w:rsid w:val="009206A3"/>
    <w:rsid w:val="00920E21"/>
    <w:rsid w:val="009214E2"/>
    <w:rsid w:val="009358AC"/>
    <w:rsid w:val="009468B5"/>
    <w:rsid w:val="00946B52"/>
    <w:rsid w:val="009536D7"/>
    <w:rsid w:val="00962D4D"/>
    <w:rsid w:val="009661B2"/>
    <w:rsid w:val="009744C0"/>
    <w:rsid w:val="00974867"/>
    <w:rsid w:val="0097756A"/>
    <w:rsid w:val="009837FB"/>
    <w:rsid w:val="0099074B"/>
    <w:rsid w:val="009928E9"/>
    <w:rsid w:val="00993ED8"/>
    <w:rsid w:val="009A1AE7"/>
    <w:rsid w:val="009A3CBE"/>
    <w:rsid w:val="009A7B41"/>
    <w:rsid w:val="009B1988"/>
    <w:rsid w:val="009B2026"/>
    <w:rsid w:val="009B675F"/>
    <w:rsid w:val="009C0152"/>
    <w:rsid w:val="009C5E1A"/>
    <w:rsid w:val="009D1A14"/>
    <w:rsid w:val="009D7DFF"/>
    <w:rsid w:val="009E0E62"/>
    <w:rsid w:val="009E2D39"/>
    <w:rsid w:val="009E4D99"/>
    <w:rsid w:val="009E6AAF"/>
    <w:rsid w:val="009F4084"/>
    <w:rsid w:val="009F4558"/>
    <w:rsid w:val="00A00530"/>
    <w:rsid w:val="00A00DEA"/>
    <w:rsid w:val="00A02201"/>
    <w:rsid w:val="00A02D05"/>
    <w:rsid w:val="00A068DD"/>
    <w:rsid w:val="00A10782"/>
    <w:rsid w:val="00A115DB"/>
    <w:rsid w:val="00A118B9"/>
    <w:rsid w:val="00A14D87"/>
    <w:rsid w:val="00A17B23"/>
    <w:rsid w:val="00A20379"/>
    <w:rsid w:val="00A2261D"/>
    <w:rsid w:val="00A26E6E"/>
    <w:rsid w:val="00A323CE"/>
    <w:rsid w:val="00A35FE4"/>
    <w:rsid w:val="00A4265E"/>
    <w:rsid w:val="00A43BA2"/>
    <w:rsid w:val="00A507BD"/>
    <w:rsid w:val="00A50F7D"/>
    <w:rsid w:val="00A53A26"/>
    <w:rsid w:val="00A53B64"/>
    <w:rsid w:val="00A559A7"/>
    <w:rsid w:val="00A55EA5"/>
    <w:rsid w:val="00A63906"/>
    <w:rsid w:val="00A63945"/>
    <w:rsid w:val="00A63EE2"/>
    <w:rsid w:val="00A6410B"/>
    <w:rsid w:val="00A64A63"/>
    <w:rsid w:val="00A65F2F"/>
    <w:rsid w:val="00A67E68"/>
    <w:rsid w:val="00A70DEF"/>
    <w:rsid w:val="00A9113D"/>
    <w:rsid w:val="00A97FD2"/>
    <w:rsid w:val="00AA03E7"/>
    <w:rsid w:val="00AA2B1E"/>
    <w:rsid w:val="00AA4772"/>
    <w:rsid w:val="00AA4802"/>
    <w:rsid w:val="00AB1FD6"/>
    <w:rsid w:val="00AB398A"/>
    <w:rsid w:val="00AB55F8"/>
    <w:rsid w:val="00AC0675"/>
    <w:rsid w:val="00AC0E11"/>
    <w:rsid w:val="00AC361D"/>
    <w:rsid w:val="00AC54AA"/>
    <w:rsid w:val="00AC56B8"/>
    <w:rsid w:val="00AD207C"/>
    <w:rsid w:val="00AD23D7"/>
    <w:rsid w:val="00AE1FD3"/>
    <w:rsid w:val="00AE2771"/>
    <w:rsid w:val="00AE62E7"/>
    <w:rsid w:val="00AE7C27"/>
    <w:rsid w:val="00AF2BEF"/>
    <w:rsid w:val="00AF2FE7"/>
    <w:rsid w:val="00AF4CCD"/>
    <w:rsid w:val="00B12A08"/>
    <w:rsid w:val="00B172A9"/>
    <w:rsid w:val="00B17882"/>
    <w:rsid w:val="00B27D46"/>
    <w:rsid w:val="00B30463"/>
    <w:rsid w:val="00B42875"/>
    <w:rsid w:val="00B42D9B"/>
    <w:rsid w:val="00B43E02"/>
    <w:rsid w:val="00B45407"/>
    <w:rsid w:val="00B45FAB"/>
    <w:rsid w:val="00B52448"/>
    <w:rsid w:val="00B568B3"/>
    <w:rsid w:val="00B65160"/>
    <w:rsid w:val="00B67A6E"/>
    <w:rsid w:val="00B719D2"/>
    <w:rsid w:val="00B72858"/>
    <w:rsid w:val="00B73CFA"/>
    <w:rsid w:val="00B74804"/>
    <w:rsid w:val="00B75082"/>
    <w:rsid w:val="00B814DB"/>
    <w:rsid w:val="00B815B2"/>
    <w:rsid w:val="00B82D31"/>
    <w:rsid w:val="00B84908"/>
    <w:rsid w:val="00B90CF8"/>
    <w:rsid w:val="00B91B51"/>
    <w:rsid w:val="00B920FB"/>
    <w:rsid w:val="00B92A3C"/>
    <w:rsid w:val="00B93589"/>
    <w:rsid w:val="00B93C96"/>
    <w:rsid w:val="00BA46B1"/>
    <w:rsid w:val="00BA5D1B"/>
    <w:rsid w:val="00BA7FB4"/>
    <w:rsid w:val="00BB07DA"/>
    <w:rsid w:val="00BB75E0"/>
    <w:rsid w:val="00BC3526"/>
    <w:rsid w:val="00BD5BCF"/>
    <w:rsid w:val="00BD617B"/>
    <w:rsid w:val="00BE5A5E"/>
    <w:rsid w:val="00BF06C6"/>
    <w:rsid w:val="00BF1BFD"/>
    <w:rsid w:val="00BF39E3"/>
    <w:rsid w:val="00BF5E16"/>
    <w:rsid w:val="00C0032F"/>
    <w:rsid w:val="00C014CD"/>
    <w:rsid w:val="00C072AA"/>
    <w:rsid w:val="00C1013D"/>
    <w:rsid w:val="00C16535"/>
    <w:rsid w:val="00C2278E"/>
    <w:rsid w:val="00C26C43"/>
    <w:rsid w:val="00C3170B"/>
    <w:rsid w:val="00C32A1B"/>
    <w:rsid w:val="00C40A16"/>
    <w:rsid w:val="00C4382A"/>
    <w:rsid w:val="00C46AF7"/>
    <w:rsid w:val="00C54A9E"/>
    <w:rsid w:val="00C64180"/>
    <w:rsid w:val="00C65FB9"/>
    <w:rsid w:val="00C676A6"/>
    <w:rsid w:val="00C71594"/>
    <w:rsid w:val="00C7611D"/>
    <w:rsid w:val="00C91215"/>
    <w:rsid w:val="00C9128F"/>
    <w:rsid w:val="00CA0067"/>
    <w:rsid w:val="00CA08DE"/>
    <w:rsid w:val="00CA68CF"/>
    <w:rsid w:val="00CA776B"/>
    <w:rsid w:val="00CB269C"/>
    <w:rsid w:val="00CB2D80"/>
    <w:rsid w:val="00CC6562"/>
    <w:rsid w:val="00CD64B0"/>
    <w:rsid w:val="00CD7F17"/>
    <w:rsid w:val="00CE01F0"/>
    <w:rsid w:val="00CE2D74"/>
    <w:rsid w:val="00CE614C"/>
    <w:rsid w:val="00CF07C0"/>
    <w:rsid w:val="00CF5E3A"/>
    <w:rsid w:val="00D03735"/>
    <w:rsid w:val="00D045FD"/>
    <w:rsid w:val="00D2616D"/>
    <w:rsid w:val="00D32F81"/>
    <w:rsid w:val="00D33698"/>
    <w:rsid w:val="00D37B3D"/>
    <w:rsid w:val="00D400D6"/>
    <w:rsid w:val="00D416B9"/>
    <w:rsid w:val="00D44256"/>
    <w:rsid w:val="00D44DB3"/>
    <w:rsid w:val="00D53F91"/>
    <w:rsid w:val="00D557A4"/>
    <w:rsid w:val="00D60936"/>
    <w:rsid w:val="00D679AF"/>
    <w:rsid w:val="00D83110"/>
    <w:rsid w:val="00D84FA1"/>
    <w:rsid w:val="00D85782"/>
    <w:rsid w:val="00D86655"/>
    <w:rsid w:val="00D86B5B"/>
    <w:rsid w:val="00D91F12"/>
    <w:rsid w:val="00D93173"/>
    <w:rsid w:val="00D96609"/>
    <w:rsid w:val="00DA102F"/>
    <w:rsid w:val="00DA2B3A"/>
    <w:rsid w:val="00DA799B"/>
    <w:rsid w:val="00DA7C6B"/>
    <w:rsid w:val="00DB0B90"/>
    <w:rsid w:val="00DB0C10"/>
    <w:rsid w:val="00DB13B4"/>
    <w:rsid w:val="00DB2D2D"/>
    <w:rsid w:val="00DB62D2"/>
    <w:rsid w:val="00DB7B9F"/>
    <w:rsid w:val="00DC23DE"/>
    <w:rsid w:val="00DC66D7"/>
    <w:rsid w:val="00DC6E2A"/>
    <w:rsid w:val="00DD180A"/>
    <w:rsid w:val="00DD6225"/>
    <w:rsid w:val="00DD78E0"/>
    <w:rsid w:val="00DE2A26"/>
    <w:rsid w:val="00DE7FE2"/>
    <w:rsid w:val="00DF1235"/>
    <w:rsid w:val="00DF1F6A"/>
    <w:rsid w:val="00DF7598"/>
    <w:rsid w:val="00E01D74"/>
    <w:rsid w:val="00E0747D"/>
    <w:rsid w:val="00E125EB"/>
    <w:rsid w:val="00E127D1"/>
    <w:rsid w:val="00E14A77"/>
    <w:rsid w:val="00E154D4"/>
    <w:rsid w:val="00E259DE"/>
    <w:rsid w:val="00E3314D"/>
    <w:rsid w:val="00E37246"/>
    <w:rsid w:val="00E4086F"/>
    <w:rsid w:val="00E40D2A"/>
    <w:rsid w:val="00E47A45"/>
    <w:rsid w:val="00E501EC"/>
    <w:rsid w:val="00E5052B"/>
    <w:rsid w:val="00E5062C"/>
    <w:rsid w:val="00E52C9D"/>
    <w:rsid w:val="00E542D2"/>
    <w:rsid w:val="00E64090"/>
    <w:rsid w:val="00E66574"/>
    <w:rsid w:val="00E75579"/>
    <w:rsid w:val="00E81003"/>
    <w:rsid w:val="00E81467"/>
    <w:rsid w:val="00E82340"/>
    <w:rsid w:val="00E8408F"/>
    <w:rsid w:val="00E8589E"/>
    <w:rsid w:val="00E92646"/>
    <w:rsid w:val="00E941C9"/>
    <w:rsid w:val="00EA2096"/>
    <w:rsid w:val="00EA72C1"/>
    <w:rsid w:val="00EB08B8"/>
    <w:rsid w:val="00EB3FD5"/>
    <w:rsid w:val="00EB7BE7"/>
    <w:rsid w:val="00EC07A8"/>
    <w:rsid w:val="00EC4512"/>
    <w:rsid w:val="00EC4DCB"/>
    <w:rsid w:val="00EC5433"/>
    <w:rsid w:val="00EC6EF0"/>
    <w:rsid w:val="00EE2EA8"/>
    <w:rsid w:val="00EE7500"/>
    <w:rsid w:val="00EF43DA"/>
    <w:rsid w:val="00EF5450"/>
    <w:rsid w:val="00F00475"/>
    <w:rsid w:val="00F01124"/>
    <w:rsid w:val="00F05D9D"/>
    <w:rsid w:val="00F10B49"/>
    <w:rsid w:val="00F11CAE"/>
    <w:rsid w:val="00F13112"/>
    <w:rsid w:val="00F208E5"/>
    <w:rsid w:val="00F22CA5"/>
    <w:rsid w:val="00F23F3F"/>
    <w:rsid w:val="00F3371C"/>
    <w:rsid w:val="00F338DB"/>
    <w:rsid w:val="00F3397F"/>
    <w:rsid w:val="00F3577B"/>
    <w:rsid w:val="00F40EAE"/>
    <w:rsid w:val="00F47960"/>
    <w:rsid w:val="00F5446D"/>
    <w:rsid w:val="00F55B3A"/>
    <w:rsid w:val="00F572A6"/>
    <w:rsid w:val="00F63300"/>
    <w:rsid w:val="00F6593D"/>
    <w:rsid w:val="00F705B2"/>
    <w:rsid w:val="00F72D1A"/>
    <w:rsid w:val="00F733F1"/>
    <w:rsid w:val="00F77647"/>
    <w:rsid w:val="00F80241"/>
    <w:rsid w:val="00F80C76"/>
    <w:rsid w:val="00F8102D"/>
    <w:rsid w:val="00F82838"/>
    <w:rsid w:val="00F84561"/>
    <w:rsid w:val="00F91E04"/>
    <w:rsid w:val="00F92E92"/>
    <w:rsid w:val="00F9775C"/>
    <w:rsid w:val="00FA257F"/>
    <w:rsid w:val="00FA4051"/>
    <w:rsid w:val="00FA4DB3"/>
    <w:rsid w:val="00FA5B45"/>
    <w:rsid w:val="00FA7BAA"/>
    <w:rsid w:val="00FB25D4"/>
    <w:rsid w:val="00FB27CD"/>
    <w:rsid w:val="00FB6A56"/>
    <w:rsid w:val="00FC04EC"/>
    <w:rsid w:val="00FC59FA"/>
    <w:rsid w:val="00FD3A7A"/>
    <w:rsid w:val="00FD5758"/>
    <w:rsid w:val="00FE48F2"/>
    <w:rsid w:val="00FF0DDE"/>
    <w:rsid w:val="00FF12E4"/>
    <w:rsid w:val="00FF1525"/>
    <w:rsid w:val="00FF39E3"/>
    <w:rsid w:val="00FF3C8F"/>
    <w:rsid w:val="00FF461B"/>
    <w:rsid w:val="00FF49A0"/>
    <w:rsid w:val="00FF58B9"/>
    <w:rsid w:val="00FF5A9E"/>
    <w:rsid w:val="00FF7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6A377"/>
  <w15:docId w15:val="{C1653884-61B3-4A8B-BDA9-B232B572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5332"/>
    <w:rPr>
      <w:rFonts w:ascii="Times New Roman" w:eastAsia="Times New Roman" w:hAnsi="Times New Roman"/>
      <w:sz w:val="24"/>
      <w:szCs w:val="24"/>
    </w:rPr>
  </w:style>
  <w:style w:type="paragraph" w:styleId="Nagwek1">
    <w:name w:val="heading 1"/>
    <w:basedOn w:val="Normalny"/>
    <w:next w:val="Normalny"/>
    <w:link w:val="Nagwek1Znak"/>
    <w:qFormat/>
    <w:rsid w:val="00015332"/>
    <w:pPr>
      <w:keepNext/>
      <w:spacing w:before="240" w:after="60"/>
      <w:jc w:val="both"/>
      <w:outlineLvl w:val="0"/>
    </w:pPr>
    <w:rPr>
      <w:b/>
      <w:bCs/>
      <w:sz w:val="25"/>
      <w:szCs w:val="25"/>
    </w:rPr>
  </w:style>
  <w:style w:type="paragraph" w:styleId="Nagwek2">
    <w:name w:val="heading 2"/>
    <w:basedOn w:val="Normalny"/>
    <w:next w:val="Normalny"/>
    <w:link w:val="Nagwek2Znak"/>
    <w:qFormat/>
    <w:rsid w:val="00015332"/>
    <w:pPr>
      <w:keepNext/>
      <w:jc w:val="both"/>
      <w:outlineLvl w:val="1"/>
    </w:pPr>
  </w:style>
  <w:style w:type="paragraph" w:styleId="Nagwek3">
    <w:name w:val="heading 3"/>
    <w:basedOn w:val="Normalny"/>
    <w:next w:val="Normalny"/>
    <w:link w:val="Nagwek3Znak"/>
    <w:qFormat/>
    <w:rsid w:val="00015332"/>
    <w:pPr>
      <w:keepNext/>
      <w:outlineLvl w:val="2"/>
    </w:pPr>
    <w:rPr>
      <w:i/>
      <w:iCs/>
    </w:rPr>
  </w:style>
  <w:style w:type="paragraph" w:styleId="Nagwek4">
    <w:name w:val="heading 4"/>
    <w:basedOn w:val="Normalny"/>
    <w:next w:val="Normalny"/>
    <w:link w:val="Nagwek4Znak"/>
    <w:qFormat/>
    <w:rsid w:val="00015332"/>
    <w:pPr>
      <w:keepNext/>
      <w:spacing w:before="120"/>
      <w:jc w:val="both"/>
      <w:outlineLvl w:val="3"/>
    </w:pPr>
    <w:rPr>
      <w:i/>
      <w:iCs/>
    </w:rPr>
  </w:style>
  <w:style w:type="paragraph" w:styleId="Nagwek5">
    <w:name w:val="heading 5"/>
    <w:basedOn w:val="Normalny"/>
    <w:next w:val="Normalny"/>
    <w:link w:val="Nagwek5Znak"/>
    <w:qFormat/>
    <w:rsid w:val="00015332"/>
    <w:pPr>
      <w:keepNext/>
      <w:snapToGrid w:val="0"/>
      <w:jc w:val="center"/>
      <w:outlineLvl w:val="4"/>
    </w:pPr>
    <w:rPr>
      <w:i/>
      <w:iCs/>
      <w:sz w:val="20"/>
      <w:szCs w:val="20"/>
    </w:rPr>
  </w:style>
  <w:style w:type="paragraph" w:styleId="Nagwek6">
    <w:name w:val="heading 6"/>
    <w:basedOn w:val="Normalny"/>
    <w:next w:val="Normalny"/>
    <w:link w:val="Nagwek6Znak"/>
    <w:qFormat/>
    <w:rsid w:val="00015332"/>
    <w:pPr>
      <w:spacing w:before="120"/>
      <w:jc w:val="center"/>
      <w:outlineLvl w:val="5"/>
    </w:pPr>
    <w:rPr>
      <w:rFonts w:ascii="Arial" w:hAnsi="Arial" w:cs="Arial"/>
      <w:b/>
      <w:bCs/>
    </w:rPr>
  </w:style>
  <w:style w:type="paragraph" w:styleId="Nagwek7">
    <w:name w:val="heading 7"/>
    <w:basedOn w:val="Normalny"/>
    <w:next w:val="Normalny"/>
    <w:link w:val="Nagwek7Znak"/>
    <w:qFormat/>
    <w:rsid w:val="00015332"/>
    <w:pPr>
      <w:keepNext/>
      <w:jc w:val="both"/>
      <w:outlineLvl w:val="6"/>
    </w:pPr>
    <w:rPr>
      <w:b/>
      <w:bCs/>
    </w:rPr>
  </w:style>
  <w:style w:type="paragraph" w:styleId="Nagwek8">
    <w:name w:val="heading 8"/>
    <w:basedOn w:val="Normalny"/>
    <w:next w:val="Normalny"/>
    <w:link w:val="Nagwek8Znak"/>
    <w:qFormat/>
    <w:rsid w:val="00015332"/>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15332"/>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5332"/>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015332"/>
    <w:rPr>
      <w:rFonts w:ascii="Times New Roman" w:eastAsia="Times New Roman" w:hAnsi="Times New Roman" w:cs="Times New Roman"/>
      <w:sz w:val="24"/>
      <w:szCs w:val="24"/>
      <w:lang w:eastAsia="pl-PL"/>
    </w:rPr>
  </w:style>
  <w:style w:type="character" w:customStyle="1" w:styleId="Nagwek3Znak">
    <w:name w:val="Nagłówek 3 Znak"/>
    <w:link w:val="Nagwek3"/>
    <w:rsid w:val="00015332"/>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015332"/>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015332"/>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015332"/>
    <w:rPr>
      <w:rFonts w:ascii="Arial" w:eastAsia="Times New Roman" w:hAnsi="Arial" w:cs="Arial"/>
      <w:b/>
      <w:bCs/>
      <w:sz w:val="24"/>
      <w:szCs w:val="24"/>
      <w:lang w:eastAsia="pl-PL"/>
    </w:rPr>
  </w:style>
  <w:style w:type="character" w:customStyle="1" w:styleId="Nagwek7Znak">
    <w:name w:val="Nagłówek 7 Znak"/>
    <w:link w:val="Nagwek7"/>
    <w:rsid w:val="00015332"/>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015332"/>
    <w:rPr>
      <w:rFonts w:ascii="Arial" w:eastAsia="Times New Roman" w:hAnsi="Arial" w:cs="Arial"/>
      <w:sz w:val="24"/>
      <w:szCs w:val="24"/>
    </w:rPr>
  </w:style>
  <w:style w:type="character" w:customStyle="1" w:styleId="Nagwek9Znak">
    <w:name w:val="Nagłówek 9 Znak"/>
    <w:link w:val="Nagwek9"/>
    <w:rsid w:val="00015332"/>
    <w:rPr>
      <w:rFonts w:ascii="Times New Roman" w:eastAsia="Times New Roman" w:hAnsi="Times New Roman" w:cs="Times New Roman"/>
      <w:b/>
      <w:bCs/>
      <w:sz w:val="24"/>
      <w:szCs w:val="24"/>
      <w:lang w:eastAsia="pl-PL"/>
    </w:rPr>
  </w:style>
  <w:style w:type="character" w:customStyle="1" w:styleId="ZnakZnak21">
    <w:name w:val="Znak Znak21"/>
    <w:locked/>
    <w:rsid w:val="00015332"/>
    <w:rPr>
      <w:rFonts w:ascii="Cambria" w:hAnsi="Cambria" w:cs="Cambria"/>
      <w:b/>
      <w:bCs/>
      <w:kern w:val="32"/>
      <w:sz w:val="32"/>
      <w:szCs w:val="32"/>
    </w:rPr>
  </w:style>
  <w:style w:type="paragraph" w:styleId="NormalnyWeb">
    <w:name w:val="Normal (Web)"/>
    <w:basedOn w:val="Normalny"/>
    <w:uiPriority w:val="99"/>
    <w:rsid w:val="00015332"/>
    <w:pPr>
      <w:spacing w:before="100" w:beforeAutospacing="1" w:after="100" w:afterAutospacing="1"/>
      <w:jc w:val="both"/>
    </w:pPr>
    <w:rPr>
      <w:sz w:val="20"/>
      <w:szCs w:val="20"/>
    </w:rPr>
  </w:style>
  <w:style w:type="character" w:customStyle="1" w:styleId="NagwekZnak">
    <w:name w:val="Nagłówek Znak"/>
    <w:link w:val="Nagwek"/>
    <w:uiPriority w:val="99"/>
    <w:rsid w:val="00015332"/>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015332"/>
    <w:pPr>
      <w:tabs>
        <w:tab w:val="center" w:pos="4536"/>
        <w:tab w:val="right" w:pos="9072"/>
      </w:tabs>
    </w:pPr>
  </w:style>
  <w:style w:type="character" w:customStyle="1" w:styleId="ZnakZnak12">
    <w:name w:val="Znak Znak12"/>
    <w:locked/>
    <w:rsid w:val="00015332"/>
    <w:rPr>
      <w:sz w:val="24"/>
      <w:szCs w:val="24"/>
      <w:lang w:val="pl-PL" w:eastAsia="pl-PL"/>
    </w:rPr>
  </w:style>
  <w:style w:type="character" w:customStyle="1" w:styleId="StopkaZnak">
    <w:name w:val="Stopka Znak"/>
    <w:link w:val="Stopka"/>
    <w:uiPriority w:val="99"/>
    <w:rsid w:val="0001533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15332"/>
    <w:pPr>
      <w:tabs>
        <w:tab w:val="center" w:pos="4536"/>
        <w:tab w:val="right" w:pos="9072"/>
      </w:tabs>
    </w:pPr>
    <w:rPr>
      <w:sz w:val="20"/>
      <w:szCs w:val="20"/>
    </w:rPr>
  </w:style>
  <w:style w:type="character" w:customStyle="1" w:styleId="ZnakZnak11">
    <w:name w:val="Znak Znak11"/>
    <w:basedOn w:val="Domylnaczcionkaakapitu"/>
    <w:locked/>
    <w:rsid w:val="00015332"/>
  </w:style>
  <w:style w:type="paragraph" w:styleId="Tytu">
    <w:name w:val="Title"/>
    <w:basedOn w:val="Normalny"/>
    <w:link w:val="TytuZnak"/>
    <w:qFormat/>
    <w:rsid w:val="00015332"/>
    <w:pPr>
      <w:jc w:val="center"/>
    </w:pPr>
    <w:rPr>
      <w:sz w:val="28"/>
      <w:szCs w:val="28"/>
    </w:rPr>
  </w:style>
  <w:style w:type="character" w:customStyle="1" w:styleId="TytuZnak">
    <w:name w:val="Tytuł Znak"/>
    <w:link w:val="Tytu"/>
    <w:rsid w:val="00015332"/>
    <w:rPr>
      <w:rFonts w:ascii="Times New Roman" w:eastAsia="Times New Roman" w:hAnsi="Times New Roman" w:cs="Times New Roman"/>
      <w:sz w:val="28"/>
      <w:szCs w:val="28"/>
      <w:lang w:eastAsia="pl-PL"/>
    </w:rPr>
  </w:style>
  <w:style w:type="character" w:customStyle="1" w:styleId="ZnakZnak10">
    <w:name w:val="Znak Znak10"/>
    <w:locked/>
    <w:rsid w:val="00015332"/>
    <w:rPr>
      <w:sz w:val="24"/>
      <w:szCs w:val="24"/>
    </w:rPr>
  </w:style>
  <w:style w:type="paragraph" w:styleId="Tekstpodstawowy">
    <w:name w:val="Body Text"/>
    <w:aliases w:val="a2,Znak Znak,Znak,Znak Znak Znak Znak Znak, Znak"/>
    <w:basedOn w:val="Normalny"/>
    <w:link w:val="TekstpodstawowyZnak"/>
    <w:semiHidden/>
    <w:rsid w:val="00015332"/>
    <w:rPr>
      <w:rFonts w:ascii="Arial" w:hAnsi="Arial" w:cs="Arial"/>
    </w:rPr>
  </w:style>
  <w:style w:type="character" w:customStyle="1" w:styleId="TekstpodstawowyZnak">
    <w:name w:val="Tekst podstawowy Znak"/>
    <w:aliases w:val="a2 Znak1,Znak Znak Znak1,Znak Znak1,Znak Znak Znak Znak Znak Znak, Znak Znak"/>
    <w:link w:val="Tekstpodstawowy"/>
    <w:semiHidden/>
    <w:rsid w:val="00015332"/>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015332"/>
    <w:pPr>
      <w:ind w:left="1416"/>
    </w:pPr>
    <w:rPr>
      <w:sz w:val="32"/>
      <w:szCs w:val="32"/>
    </w:rPr>
  </w:style>
  <w:style w:type="character" w:customStyle="1" w:styleId="TekstpodstawowywcityZnak">
    <w:name w:val="Tekst podstawowy wcięty Znak"/>
    <w:link w:val="Tekstpodstawowywcity"/>
    <w:semiHidden/>
    <w:rsid w:val="00015332"/>
    <w:rPr>
      <w:rFonts w:ascii="Times New Roman" w:eastAsia="Times New Roman" w:hAnsi="Times New Roman" w:cs="Times New Roman"/>
      <w:sz w:val="32"/>
      <w:szCs w:val="32"/>
      <w:lang w:eastAsia="pl-PL"/>
    </w:rPr>
  </w:style>
  <w:style w:type="paragraph" w:styleId="Tekstpodstawowy2">
    <w:name w:val="Body Text 2"/>
    <w:basedOn w:val="Normalny"/>
    <w:link w:val="Tekstpodstawowy2Znak"/>
    <w:semiHidden/>
    <w:rsid w:val="00015332"/>
    <w:pPr>
      <w:spacing w:before="120"/>
      <w:jc w:val="both"/>
    </w:pPr>
    <w:rPr>
      <w:b/>
      <w:bCs/>
      <w:sz w:val="25"/>
      <w:szCs w:val="25"/>
    </w:rPr>
  </w:style>
  <w:style w:type="character" w:customStyle="1" w:styleId="Tekstpodstawowy2Znak">
    <w:name w:val="Tekst podstawowy 2 Znak"/>
    <w:link w:val="Tekstpodstawowy2"/>
    <w:semiHidden/>
    <w:rsid w:val="00015332"/>
    <w:rPr>
      <w:rFonts w:ascii="Times New Roman" w:eastAsia="Times New Roman" w:hAnsi="Times New Roman" w:cs="Times New Roman"/>
      <w:b/>
      <w:bCs/>
      <w:sz w:val="25"/>
      <w:szCs w:val="25"/>
      <w:lang w:eastAsia="pl-PL"/>
    </w:rPr>
  </w:style>
  <w:style w:type="paragraph" w:styleId="Tekstpodstawowy3">
    <w:name w:val="Body Text 3"/>
    <w:basedOn w:val="Normalny"/>
    <w:link w:val="Tekstpodstawowy3Znak"/>
    <w:semiHidden/>
    <w:rsid w:val="00015332"/>
    <w:pPr>
      <w:spacing w:before="120"/>
      <w:jc w:val="both"/>
    </w:pPr>
    <w:rPr>
      <w:i/>
      <w:iCs/>
    </w:rPr>
  </w:style>
  <w:style w:type="character" w:customStyle="1" w:styleId="Tekstpodstawowy3Znak">
    <w:name w:val="Tekst podstawowy 3 Znak"/>
    <w:link w:val="Tekstpodstawowy3"/>
    <w:semiHidden/>
    <w:rsid w:val="00015332"/>
    <w:rPr>
      <w:rFonts w:ascii="Times New Roman" w:eastAsia="Times New Roman" w:hAnsi="Times New Roman" w:cs="Times New Roman"/>
      <w:i/>
      <w:iCs/>
      <w:sz w:val="24"/>
      <w:szCs w:val="24"/>
      <w:lang w:eastAsia="pl-PL"/>
    </w:rPr>
  </w:style>
  <w:style w:type="character" w:customStyle="1" w:styleId="Tekstpodstawowywcity2Znak">
    <w:name w:val="Tekst podstawowy wcięty 2 Znak"/>
    <w:link w:val="Tekstpodstawowywcity2"/>
    <w:semiHidden/>
    <w:rsid w:val="00015332"/>
    <w:rPr>
      <w:rFonts w:ascii="Times New Roman" w:eastAsia="Times New Roman" w:hAnsi="Times New Roman" w:cs="Times New Roman"/>
      <w:b/>
      <w:bCs/>
      <w:i/>
      <w:iCs/>
      <w:sz w:val="24"/>
      <w:szCs w:val="24"/>
      <w:lang w:eastAsia="pl-PL"/>
    </w:rPr>
  </w:style>
  <w:style w:type="paragraph" w:styleId="Tekstpodstawowywcity2">
    <w:name w:val="Body Text Indent 2"/>
    <w:basedOn w:val="Normalny"/>
    <w:link w:val="Tekstpodstawowywcity2Znak"/>
    <w:semiHidden/>
    <w:rsid w:val="00015332"/>
    <w:pPr>
      <w:ind w:firstLine="420"/>
    </w:pPr>
    <w:rPr>
      <w:b/>
      <w:bCs/>
      <w:i/>
      <w:iCs/>
    </w:rPr>
  </w:style>
  <w:style w:type="character" w:customStyle="1" w:styleId="Tekstpodstawowywcity3Znak">
    <w:name w:val="Tekst podstawowy wcięty 3 Znak"/>
    <w:link w:val="Tekstpodstawowywcity3"/>
    <w:semiHidden/>
    <w:rsid w:val="00015332"/>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015332"/>
    <w:pPr>
      <w:spacing w:before="240" w:after="120"/>
      <w:ind w:left="567" w:hanging="567"/>
      <w:jc w:val="both"/>
    </w:pPr>
    <w:rPr>
      <w:sz w:val="22"/>
      <w:szCs w:val="22"/>
    </w:rPr>
  </w:style>
  <w:style w:type="paragraph" w:styleId="Zwykytekst">
    <w:name w:val="Plain Text"/>
    <w:basedOn w:val="Normalny"/>
    <w:link w:val="ZwykytekstZnak"/>
    <w:rsid w:val="00015332"/>
    <w:rPr>
      <w:rFonts w:ascii="Courier New" w:hAnsi="Courier New" w:cs="Courier New"/>
      <w:sz w:val="20"/>
      <w:szCs w:val="20"/>
    </w:rPr>
  </w:style>
  <w:style w:type="character" w:customStyle="1" w:styleId="ZwykytekstZnak">
    <w:name w:val="Zwykły tekst Znak"/>
    <w:link w:val="Zwykytekst"/>
    <w:rsid w:val="00015332"/>
    <w:rPr>
      <w:rFonts w:ascii="Courier New" w:eastAsia="Times New Roman" w:hAnsi="Courier New" w:cs="Courier New"/>
      <w:sz w:val="20"/>
      <w:szCs w:val="20"/>
      <w:lang w:eastAsia="pl-PL"/>
    </w:rPr>
  </w:style>
  <w:style w:type="character" w:customStyle="1" w:styleId="PlainTextChar">
    <w:name w:val="Plain Text Char"/>
    <w:locked/>
    <w:rsid w:val="00015332"/>
    <w:rPr>
      <w:rFonts w:ascii="Courier New" w:hAnsi="Courier New" w:cs="Courier New"/>
      <w:lang w:val="pl-PL" w:eastAsia="pl-PL"/>
    </w:rPr>
  </w:style>
  <w:style w:type="paragraph" w:customStyle="1" w:styleId="tytu0">
    <w:name w:val="tytuł"/>
    <w:basedOn w:val="Normalny"/>
    <w:next w:val="Normalny"/>
    <w:autoRedefine/>
    <w:rsid w:val="00015332"/>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15332"/>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15332"/>
    <w:pPr>
      <w:ind w:left="3480" w:right="-157" w:hanging="1800"/>
      <w:jc w:val="both"/>
    </w:pPr>
    <w:rPr>
      <w:rFonts w:ascii="Times New Roman" w:hAnsi="Times New Roman" w:cs="Times New Roman"/>
    </w:rPr>
  </w:style>
  <w:style w:type="paragraph" w:customStyle="1" w:styleId="rozdzia">
    <w:name w:val="rozdział"/>
    <w:basedOn w:val="Normalny"/>
    <w:autoRedefine/>
    <w:rsid w:val="00015332"/>
    <w:pPr>
      <w:ind w:left="709" w:hanging="709"/>
      <w:jc w:val="right"/>
    </w:pPr>
    <w:rPr>
      <w:rFonts w:ascii="Verdana" w:hAnsi="Verdana" w:cs="Verdana"/>
      <w:b/>
      <w:bCs/>
      <w:color w:val="000000"/>
      <w:spacing w:val="4"/>
      <w:sz w:val="18"/>
      <w:szCs w:val="18"/>
    </w:rPr>
  </w:style>
  <w:style w:type="paragraph" w:customStyle="1" w:styleId="ust">
    <w:name w:val="ust"/>
    <w:rsid w:val="00015332"/>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015332"/>
    <w:pPr>
      <w:overflowPunct w:val="0"/>
      <w:autoSpaceDE w:val="0"/>
      <w:autoSpaceDN w:val="0"/>
      <w:adjustRightInd w:val="0"/>
      <w:spacing w:before="60" w:after="60"/>
      <w:ind w:left="851" w:hanging="295"/>
      <w:jc w:val="both"/>
    </w:pPr>
  </w:style>
  <w:style w:type="paragraph" w:customStyle="1" w:styleId="pkt1">
    <w:name w:val="pkt1"/>
    <w:basedOn w:val="pkt"/>
    <w:rsid w:val="00015332"/>
    <w:pPr>
      <w:ind w:left="850" w:hanging="425"/>
    </w:pPr>
  </w:style>
  <w:style w:type="paragraph" w:customStyle="1" w:styleId="numerowanie">
    <w:name w:val="numerowanie"/>
    <w:basedOn w:val="Normalny"/>
    <w:autoRedefine/>
    <w:rsid w:val="00015332"/>
    <w:pPr>
      <w:jc w:val="both"/>
    </w:pPr>
  </w:style>
  <w:style w:type="paragraph" w:customStyle="1" w:styleId="Nagwekstrony">
    <w:name w:val="Nag?—wek strony"/>
    <w:basedOn w:val="Normalny"/>
    <w:rsid w:val="00015332"/>
    <w:pPr>
      <w:tabs>
        <w:tab w:val="center" w:pos="4153"/>
        <w:tab w:val="right" w:pos="8306"/>
      </w:tabs>
    </w:pPr>
    <w:rPr>
      <w:sz w:val="20"/>
      <w:szCs w:val="20"/>
      <w:lang w:val="en-GB"/>
    </w:rPr>
  </w:style>
  <w:style w:type="paragraph" w:customStyle="1" w:styleId="tabulka">
    <w:name w:val="tabulka"/>
    <w:basedOn w:val="Normalny"/>
    <w:rsid w:val="00015332"/>
    <w:pPr>
      <w:widowControl w:val="0"/>
      <w:spacing w:before="120" w:line="240" w:lineRule="exact"/>
      <w:jc w:val="center"/>
    </w:pPr>
    <w:rPr>
      <w:rFonts w:ascii="Arial" w:hAnsi="Arial" w:cs="Arial"/>
      <w:sz w:val="20"/>
      <w:szCs w:val="20"/>
      <w:lang w:val="cs-CZ"/>
    </w:rPr>
  </w:style>
  <w:style w:type="paragraph" w:customStyle="1" w:styleId="A">
    <w:name w:val="A"/>
    <w:rsid w:val="00015332"/>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015332"/>
    <w:pPr>
      <w:spacing w:before="120"/>
    </w:pPr>
    <w:rPr>
      <w:sz w:val="20"/>
      <w:szCs w:val="20"/>
    </w:rPr>
  </w:style>
  <w:style w:type="paragraph" w:customStyle="1" w:styleId="Text1">
    <w:name w:val="Text_1"/>
    <w:basedOn w:val="Normalny"/>
    <w:rsid w:val="00015332"/>
    <w:pPr>
      <w:spacing w:after="120"/>
      <w:ind w:left="425" w:hanging="425"/>
      <w:jc w:val="both"/>
    </w:pPr>
    <w:rPr>
      <w:sz w:val="22"/>
      <w:szCs w:val="22"/>
    </w:rPr>
  </w:style>
  <w:style w:type="paragraph" w:customStyle="1" w:styleId="B">
    <w:name w:val="B"/>
    <w:rsid w:val="00015332"/>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015332"/>
    <w:rPr>
      <w:b/>
      <w:bCs/>
    </w:rPr>
  </w:style>
  <w:style w:type="character" w:styleId="Pogrubienie">
    <w:name w:val="Strong"/>
    <w:uiPriority w:val="22"/>
    <w:qFormat/>
    <w:rsid w:val="00015332"/>
    <w:rPr>
      <w:b/>
      <w:bCs/>
    </w:rPr>
  </w:style>
  <w:style w:type="character" w:styleId="Uwydatnienie">
    <w:name w:val="Emphasis"/>
    <w:qFormat/>
    <w:rsid w:val="00015332"/>
    <w:rPr>
      <w:i/>
      <w:iCs/>
    </w:rPr>
  </w:style>
  <w:style w:type="character" w:customStyle="1" w:styleId="TekstdymkaZnak">
    <w:name w:val="Tekst dymka Znak"/>
    <w:link w:val="Tekstdymka"/>
    <w:semiHidden/>
    <w:rsid w:val="00015332"/>
    <w:rPr>
      <w:rFonts w:ascii="Tahoma" w:eastAsia="Times New Roman" w:hAnsi="Tahoma" w:cs="Tahoma"/>
      <w:sz w:val="16"/>
      <w:szCs w:val="16"/>
      <w:lang w:eastAsia="pl-PL"/>
    </w:rPr>
  </w:style>
  <w:style w:type="paragraph" w:styleId="Tekstdymka">
    <w:name w:val="Balloon Text"/>
    <w:basedOn w:val="Normalny"/>
    <w:link w:val="TekstdymkaZnak"/>
    <w:semiHidden/>
    <w:rsid w:val="00015332"/>
    <w:rPr>
      <w:rFonts w:ascii="Tahoma" w:hAnsi="Tahoma" w:cs="Tahoma"/>
      <w:sz w:val="16"/>
      <w:szCs w:val="16"/>
    </w:rPr>
  </w:style>
  <w:style w:type="character" w:styleId="Odwoaniedokomentarza">
    <w:name w:val="annotation reference"/>
    <w:rsid w:val="00015332"/>
    <w:rPr>
      <w:sz w:val="16"/>
      <w:szCs w:val="16"/>
    </w:rPr>
  </w:style>
  <w:style w:type="character" w:customStyle="1" w:styleId="TekstkomentarzaZnak">
    <w:name w:val="Tekst komentarza Znak"/>
    <w:link w:val="Tekstkomentarza"/>
    <w:semiHidden/>
    <w:rsid w:val="0001533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015332"/>
    <w:rPr>
      <w:sz w:val="20"/>
      <w:szCs w:val="20"/>
    </w:rPr>
  </w:style>
  <w:style w:type="character" w:customStyle="1" w:styleId="TematkomentarzaZnak">
    <w:name w:val="Temat komentarza Znak"/>
    <w:link w:val="Tematkomentarza"/>
    <w:semiHidden/>
    <w:rsid w:val="00015332"/>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015332"/>
    <w:rPr>
      <w:b/>
      <w:bCs/>
    </w:rPr>
  </w:style>
  <w:style w:type="character" w:customStyle="1" w:styleId="a2Znak">
    <w:name w:val="a2 Znak"/>
    <w:aliases w:val="Znak Znak Znak Znak,Znak Znak Znak"/>
    <w:rsid w:val="00015332"/>
    <w:rPr>
      <w:rFonts w:ascii="Arial" w:hAnsi="Arial" w:cs="Arial"/>
      <w:sz w:val="24"/>
      <w:szCs w:val="24"/>
      <w:lang w:val="pl-PL" w:eastAsia="pl-PL"/>
    </w:rPr>
  </w:style>
  <w:style w:type="paragraph" w:customStyle="1" w:styleId="Tekstpodstawowy31">
    <w:name w:val="Tekst podstawowy 31"/>
    <w:basedOn w:val="Normalny"/>
    <w:rsid w:val="00015332"/>
    <w:pPr>
      <w:overflowPunct w:val="0"/>
      <w:autoSpaceDE w:val="0"/>
      <w:autoSpaceDN w:val="0"/>
      <w:adjustRightInd w:val="0"/>
      <w:jc w:val="both"/>
      <w:textAlignment w:val="baseline"/>
    </w:pPr>
  </w:style>
  <w:style w:type="paragraph" w:customStyle="1" w:styleId="WP1Tekstpodstawowy">
    <w:name w:val="WP1 Tekst podstawowy"/>
    <w:basedOn w:val="Tekstpodstawowy3"/>
    <w:rsid w:val="00015332"/>
    <w:rPr>
      <w:rFonts w:ascii="Arial" w:hAnsi="Arial" w:cs="Arial"/>
      <w:i w:val="0"/>
      <w:iCs w:val="0"/>
      <w:sz w:val="20"/>
      <w:szCs w:val="20"/>
    </w:rPr>
  </w:style>
  <w:style w:type="paragraph" w:customStyle="1" w:styleId="Trescznumztab">
    <w:name w:val="Tresc z num. z tab."/>
    <w:basedOn w:val="Normalny"/>
    <w:rsid w:val="00015332"/>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15332"/>
    <w:pPr>
      <w:spacing w:after="120" w:line="300" w:lineRule="auto"/>
      <w:jc w:val="both"/>
    </w:pPr>
  </w:style>
  <w:style w:type="paragraph" w:customStyle="1" w:styleId="Styl">
    <w:name w:val="Styl"/>
    <w:basedOn w:val="Normalny"/>
    <w:rsid w:val="00015332"/>
  </w:style>
  <w:style w:type="paragraph" w:styleId="Tekstprzypisudolnego">
    <w:name w:val="footnote text"/>
    <w:aliases w:val="Tekst przypisu Znak"/>
    <w:basedOn w:val="Normalny"/>
    <w:link w:val="TekstprzypisudolnegoZnak"/>
    <w:rsid w:val="00015332"/>
    <w:rPr>
      <w:sz w:val="20"/>
      <w:szCs w:val="20"/>
    </w:rPr>
  </w:style>
  <w:style w:type="character" w:customStyle="1" w:styleId="TekstprzypisudolnegoZnak">
    <w:name w:val="Tekst przypisu dolnego Znak"/>
    <w:aliases w:val="Tekst przypisu Znak Znak"/>
    <w:link w:val="Tekstprzypisudolnego"/>
    <w:rsid w:val="00015332"/>
    <w:rPr>
      <w:rFonts w:ascii="Times New Roman" w:eastAsia="Times New Roman" w:hAnsi="Times New Roman" w:cs="Times New Roman"/>
      <w:sz w:val="20"/>
      <w:szCs w:val="20"/>
      <w:lang w:eastAsia="pl-PL"/>
    </w:rPr>
  </w:style>
  <w:style w:type="character" w:styleId="Odwoanieprzypisudolnego">
    <w:name w:val="footnote reference"/>
    <w:rsid w:val="00015332"/>
    <w:rPr>
      <w:vertAlign w:val="superscript"/>
    </w:rPr>
  </w:style>
  <w:style w:type="character" w:styleId="Hipercze">
    <w:name w:val="Hyperlink"/>
    <w:semiHidden/>
    <w:rsid w:val="00015332"/>
    <w:rPr>
      <w:color w:val="0000FF"/>
      <w:u w:val="single"/>
    </w:rPr>
  </w:style>
  <w:style w:type="paragraph" w:customStyle="1" w:styleId="Style7">
    <w:name w:val="Style7"/>
    <w:basedOn w:val="Normalny"/>
    <w:rsid w:val="00015332"/>
    <w:pPr>
      <w:widowControl w:val="0"/>
      <w:autoSpaceDE w:val="0"/>
      <w:autoSpaceDN w:val="0"/>
      <w:adjustRightInd w:val="0"/>
      <w:jc w:val="both"/>
    </w:pPr>
  </w:style>
  <w:style w:type="paragraph" w:customStyle="1" w:styleId="Style9">
    <w:name w:val="Style9"/>
    <w:basedOn w:val="Normalny"/>
    <w:rsid w:val="00015332"/>
    <w:pPr>
      <w:widowControl w:val="0"/>
      <w:autoSpaceDE w:val="0"/>
      <w:autoSpaceDN w:val="0"/>
      <w:adjustRightInd w:val="0"/>
      <w:spacing w:line="413" w:lineRule="exact"/>
      <w:jc w:val="right"/>
    </w:pPr>
  </w:style>
  <w:style w:type="paragraph" w:customStyle="1" w:styleId="Style10">
    <w:name w:val="Style10"/>
    <w:basedOn w:val="Normalny"/>
    <w:rsid w:val="00015332"/>
    <w:pPr>
      <w:widowControl w:val="0"/>
      <w:autoSpaceDE w:val="0"/>
      <w:autoSpaceDN w:val="0"/>
      <w:adjustRightInd w:val="0"/>
      <w:jc w:val="both"/>
    </w:pPr>
  </w:style>
  <w:style w:type="paragraph" w:customStyle="1" w:styleId="Style12">
    <w:name w:val="Style12"/>
    <w:basedOn w:val="Normalny"/>
    <w:rsid w:val="00015332"/>
    <w:pPr>
      <w:widowControl w:val="0"/>
      <w:autoSpaceDE w:val="0"/>
      <w:autoSpaceDN w:val="0"/>
      <w:adjustRightInd w:val="0"/>
    </w:pPr>
  </w:style>
  <w:style w:type="paragraph" w:customStyle="1" w:styleId="Style14">
    <w:name w:val="Style14"/>
    <w:basedOn w:val="Normalny"/>
    <w:rsid w:val="00015332"/>
    <w:pPr>
      <w:widowControl w:val="0"/>
      <w:autoSpaceDE w:val="0"/>
      <w:autoSpaceDN w:val="0"/>
      <w:adjustRightInd w:val="0"/>
      <w:spacing w:line="274" w:lineRule="exact"/>
      <w:ind w:hanging="1800"/>
      <w:jc w:val="both"/>
    </w:pPr>
  </w:style>
  <w:style w:type="paragraph" w:customStyle="1" w:styleId="Style15">
    <w:name w:val="Style15"/>
    <w:basedOn w:val="Normalny"/>
    <w:rsid w:val="00015332"/>
    <w:pPr>
      <w:widowControl w:val="0"/>
      <w:autoSpaceDE w:val="0"/>
      <w:autoSpaceDN w:val="0"/>
      <w:adjustRightInd w:val="0"/>
      <w:spacing w:line="275" w:lineRule="exact"/>
      <w:ind w:hanging="1675"/>
    </w:pPr>
  </w:style>
  <w:style w:type="paragraph" w:customStyle="1" w:styleId="Style24">
    <w:name w:val="Style24"/>
    <w:basedOn w:val="Normalny"/>
    <w:rsid w:val="00015332"/>
    <w:pPr>
      <w:widowControl w:val="0"/>
      <w:autoSpaceDE w:val="0"/>
      <w:autoSpaceDN w:val="0"/>
      <w:adjustRightInd w:val="0"/>
      <w:jc w:val="both"/>
    </w:pPr>
  </w:style>
  <w:style w:type="paragraph" w:customStyle="1" w:styleId="Style25">
    <w:name w:val="Style25"/>
    <w:basedOn w:val="Normalny"/>
    <w:rsid w:val="00015332"/>
    <w:pPr>
      <w:widowControl w:val="0"/>
      <w:autoSpaceDE w:val="0"/>
      <w:autoSpaceDN w:val="0"/>
      <w:adjustRightInd w:val="0"/>
      <w:spacing w:line="275" w:lineRule="exact"/>
    </w:pPr>
  </w:style>
  <w:style w:type="paragraph" w:customStyle="1" w:styleId="Style40">
    <w:name w:val="Style40"/>
    <w:basedOn w:val="Normalny"/>
    <w:uiPriority w:val="99"/>
    <w:rsid w:val="00015332"/>
    <w:pPr>
      <w:widowControl w:val="0"/>
      <w:autoSpaceDE w:val="0"/>
      <w:autoSpaceDN w:val="0"/>
      <w:adjustRightInd w:val="0"/>
      <w:spacing w:line="446" w:lineRule="exact"/>
      <w:ind w:firstLine="2122"/>
    </w:pPr>
  </w:style>
  <w:style w:type="paragraph" w:customStyle="1" w:styleId="Style41">
    <w:name w:val="Style41"/>
    <w:basedOn w:val="Normalny"/>
    <w:uiPriority w:val="99"/>
    <w:rsid w:val="00015332"/>
    <w:pPr>
      <w:widowControl w:val="0"/>
      <w:autoSpaceDE w:val="0"/>
      <w:autoSpaceDN w:val="0"/>
      <w:adjustRightInd w:val="0"/>
      <w:spacing w:line="281" w:lineRule="exact"/>
      <w:ind w:hanging="178"/>
      <w:jc w:val="both"/>
    </w:pPr>
  </w:style>
  <w:style w:type="paragraph" w:customStyle="1" w:styleId="Style45">
    <w:name w:val="Style45"/>
    <w:basedOn w:val="Normalny"/>
    <w:rsid w:val="00015332"/>
    <w:pPr>
      <w:widowControl w:val="0"/>
      <w:autoSpaceDE w:val="0"/>
      <w:autoSpaceDN w:val="0"/>
      <w:adjustRightInd w:val="0"/>
      <w:spacing w:line="226" w:lineRule="exact"/>
    </w:pPr>
  </w:style>
  <w:style w:type="paragraph" w:customStyle="1" w:styleId="Style46">
    <w:name w:val="Style46"/>
    <w:basedOn w:val="Normalny"/>
    <w:rsid w:val="00015332"/>
    <w:pPr>
      <w:widowControl w:val="0"/>
      <w:autoSpaceDE w:val="0"/>
      <w:autoSpaceDN w:val="0"/>
      <w:adjustRightInd w:val="0"/>
      <w:spacing w:line="374" w:lineRule="exact"/>
    </w:pPr>
  </w:style>
  <w:style w:type="paragraph" w:customStyle="1" w:styleId="Style47">
    <w:name w:val="Style47"/>
    <w:basedOn w:val="Normalny"/>
    <w:rsid w:val="00015332"/>
    <w:pPr>
      <w:widowControl w:val="0"/>
      <w:autoSpaceDE w:val="0"/>
      <w:autoSpaceDN w:val="0"/>
      <w:adjustRightInd w:val="0"/>
    </w:pPr>
  </w:style>
  <w:style w:type="paragraph" w:customStyle="1" w:styleId="Style53">
    <w:name w:val="Style53"/>
    <w:basedOn w:val="Normalny"/>
    <w:rsid w:val="00015332"/>
    <w:pPr>
      <w:widowControl w:val="0"/>
      <w:autoSpaceDE w:val="0"/>
      <w:autoSpaceDN w:val="0"/>
      <w:adjustRightInd w:val="0"/>
    </w:pPr>
  </w:style>
  <w:style w:type="paragraph" w:customStyle="1" w:styleId="Style64">
    <w:name w:val="Style64"/>
    <w:basedOn w:val="Normalny"/>
    <w:rsid w:val="00015332"/>
    <w:pPr>
      <w:widowControl w:val="0"/>
      <w:autoSpaceDE w:val="0"/>
      <w:autoSpaceDN w:val="0"/>
      <w:adjustRightInd w:val="0"/>
      <w:spacing w:line="230" w:lineRule="exact"/>
      <w:jc w:val="center"/>
    </w:pPr>
  </w:style>
  <w:style w:type="character" w:customStyle="1" w:styleId="FontStyle75">
    <w:name w:val="Font Style75"/>
    <w:rsid w:val="00015332"/>
    <w:rPr>
      <w:rFonts w:ascii="Times New Roman" w:hAnsi="Times New Roman" w:cs="Times New Roman"/>
      <w:b/>
      <w:bCs/>
      <w:sz w:val="26"/>
      <w:szCs w:val="26"/>
    </w:rPr>
  </w:style>
  <w:style w:type="character" w:customStyle="1" w:styleId="FontStyle77">
    <w:name w:val="Font Style77"/>
    <w:rsid w:val="00015332"/>
    <w:rPr>
      <w:rFonts w:ascii="Times New Roman" w:hAnsi="Times New Roman" w:cs="Times New Roman"/>
      <w:sz w:val="18"/>
      <w:szCs w:val="18"/>
    </w:rPr>
  </w:style>
  <w:style w:type="character" w:customStyle="1" w:styleId="FontStyle78">
    <w:name w:val="Font Style78"/>
    <w:rsid w:val="00015332"/>
    <w:rPr>
      <w:rFonts w:ascii="Times New Roman" w:hAnsi="Times New Roman" w:cs="Times New Roman"/>
      <w:b/>
      <w:bCs/>
      <w:sz w:val="18"/>
      <w:szCs w:val="18"/>
    </w:rPr>
  </w:style>
  <w:style w:type="character" w:customStyle="1" w:styleId="FontStyle80">
    <w:name w:val="Font Style80"/>
    <w:rsid w:val="00015332"/>
    <w:rPr>
      <w:rFonts w:ascii="Times New Roman" w:hAnsi="Times New Roman" w:cs="Times New Roman"/>
      <w:i/>
      <w:iCs/>
      <w:sz w:val="18"/>
      <w:szCs w:val="18"/>
    </w:rPr>
  </w:style>
  <w:style w:type="character" w:customStyle="1" w:styleId="FontStyle81">
    <w:name w:val="Font Style81"/>
    <w:rsid w:val="00015332"/>
    <w:rPr>
      <w:rFonts w:ascii="Times New Roman" w:hAnsi="Times New Roman" w:cs="Times New Roman"/>
      <w:sz w:val="22"/>
      <w:szCs w:val="22"/>
    </w:rPr>
  </w:style>
  <w:style w:type="character" w:customStyle="1" w:styleId="FontStyle82">
    <w:name w:val="Font Style82"/>
    <w:rsid w:val="00015332"/>
    <w:rPr>
      <w:rFonts w:ascii="Times New Roman" w:hAnsi="Times New Roman" w:cs="Times New Roman"/>
      <w:b/>
      <w:bCs/>
      <w:sz w:val="22"/>
      <w:szCs w:val="22"/>
    </w:rPr>
  </w:style>
  <w:style w:type="character" w:customStyle="1" w:styleId="FontStyle83">
    <w:name w:val="Font Style83"/>
    <w:rsid w:val="00015332"/>
    <w:rPr>
      <w:rFonts w:ascii="Times New Roman" w:hAnsi="Times New Roman" w:cs="Times New Roman"/>
      <w:b/>
      <w:bCs/>
      <w:sz w:val="22"/>
      <w:szCs w:val="22"/>
    </w:rPr>
  </w:style>
  <w:style w:type="character" w:customStyle="1" w:styleId="ZnakZnak4">
    <w:name w:val="Znak Znak4"/>
    <w:locked/>
    <w:rsid w:val="00015332"/>
    <w:rPr>
      <w:rFonts w:ascii="Courier New" w:hAnsi="Courier New" w:cs="Courier New"/>
      <w:lang w:val="pl-PL" w:eastAsia="pl-PL"/>
    </w:rPr>
  </w:style>
  <w:style w:type="paragraph" w:customStyle="1" w:styleId="Akapitzlist1">
    <w:name w:val="Akapit z listą1"/>
    <w:basedOn w:val="Normalny"/>
    <w:rsid w:val="00015332"/>
    <w:pPr>
      <w:ind w:left="708"/>
    </w:pPr>
  </w:style>
  <w:style w:type="paragraph" w:customStyle="1" w:styleId="Style27">
    <w:name w:val="Style27"/>
    <w:basedOn w:val="Normalny"/>
    <w:rsid w:val="00015332"/>
    <w:pPr>
      <w:widowControl w:val="0"/>
      <w:autoSpaceDE w:val="0"/>
      <w:autoSpaceDN w:val="0"/>
      <w:adjustRightInd w:val="0"/>
      <w:spacing w:line="274" w:lineRule="exact"/>
      <w:jc w:val="both"/>
    </w:pPr>
  </w:style>
  <w:style w:type="paragraph" w:customStyle="1" w:styleId="danka1">
    <w:name w:val="danka1"/>
    <w:basedOn w:val="Normalny"/>
    <w:rsid w:val="00015332"/>
    <w:pPr>
      <w:keepNext/>
      <w:tabs>
        <w:tab w:val="left" w:pos="567"/>
      </w:tabs>
      <w:spacing w:line="360" w:lineRule="auto"/>
      <w:ind w:right="-2"/>
      <w:jc w:val="center"/>
    </w:pPr>
    <w:rPr>
      <w:rFonts w:ascii="Verdana" w:hAnsi="Verdana" w:cs="Verdana"/>
      <w:b/>
      <w:bCs/>
      <w:sz w:val="18"/>
      <w:szCs w:val="18"/>
    </w:rPr>
  </w:style>
  <w:style w:type="character" w:customStyle="1" w:styleId="TekstprzypisukocowegoZnak">
    <w:name w:val="Tekst przypisu końcowego Znak"/>
    <w:link w:val="Tekstprzypisukocowego"/>
    <w:semiHidden/>
    <w:rsid w:val="0001533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015332"/>
    <w:rPr>
      <w:sz w:val="20"/>
      <w:szCs w:val="20"/>
    </w:rPr>
  </w:style>
  <w:style w:type="paragraph" w:styleId="Akapitzlist">
    <w:name w:val="List Paragraph"/>
    <w:basedOn w:val="Normalny"/>
    <w:link w:val="AkapitzlistZnak"/>
    <w:uiPriority w:val="34"/>
    <w:qFormat/>
    <w:rsid w:val="00015332"/>
    <w:pPr>
      <w:spacing w:line="276" w:lineRule="auto"/>
      <w:ind w:left="720"/>
    </w:pPr>
    <w:rPr>
      <w:rFonts w:ascii="Arial" w:hAnsi="Arial" w:cs="Arial"/>
      <w:sz w:val="22"/>
      <w:szCs w:val="22"/>
      <w:lang w:eastAsia="en-US"/>
    </w:rPr>
  </w:style>
  <w:style w:type="character" w:customStyle="1" w:styleId="AkapitzlistZnak">
    <w:name w:val="Akapit z listą Znak"/>
    <w:link w:val="Akapitzlist"/>
    <w:uiPriority w:val="34"/>
    <w:rsid w:val="00015332"/>
    <w:rPr>
      <w:rFonts w:ascii="Arial" w:eastAsia="Times New Roman" w:hAnsi="Arial" w:cs="Arial"/>
    </w:rPr>
  </w:style>
  <w:style w:type="paragraph" w:customStyle="1" w:styleId="Zwykytekst1">
    <w:name w:val="Zwykły tekst1"/>
    <w:basedOn w:val="Normalny"/>
    <w:rsid w:val="00015332"/>
    <w:pPr>
      <w:suppressAutoHyphens/>
    </w:pPr>
    <w:rPr>
      <w:rFonts w:ascii="Courier New" w:hAnsi="Courier New" w:cs="Courier New"/>
      <w:sz w:val="20"/>
      <w:szCs w:val="20"/>
      <w:lang w:eastAsia="ar-SA"/>
    </w:rPr>
  </w:style>
  <w:style w:type="paragraph" w:customStyle="1" w:styleId="Tekstpodstawowy22">
    <w:name w:val="Tekst podstawowy 22"/>
    <w:basedOn w:val="Normalny"/>
    <w:rsid w:val="00015332"/>
    <w:pPr>
      <w:suppressAutoHyphens/>
      <w:jc w:val="both"/>
    </w:pPr>
    <w:rPr>
      <w:lang w:eastAsia="ar-SA"/>
    </w:rPr>
  </w:style>
  <w:style w:type="paragraph" w:customStyle="1" w:styleId="Style19">
    <w:name w:val="Style19"/>
    <w:basedOn w:val="Normalny"/>
    <w:uiPriority w:val="99"/>
    <w:rsid w:val="00015332"/>
    <w:pPr>
      <w:widowControl w:val="0"/>
      <w:autoSpaceDE w:val="0"/>
      <w:autoSpaceDN w:val="0"/>
      <w:adjustRightInd w:val="0"/>
    </w:pPr>
    <w:rPr>
      <w:rFonts w:ascii="Verdana" w:hAnsi="Verdana"/>
    </w:rPr>
  </w:style>
  <w:style w:type="paragraph" w:customStyle="1" w:styleId="Style31">
    <w:name w:val="Style31"/>
    <w:basedOn w:val="Normalny"/>
    <w:uiPriority w:val="99"/>
    <w:rsid w:val="00015332"/>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15332"/>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15332"/>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15332"/>
    <w:rPr>
      <w:rFonts w:ascii="Verdana" w:hAnsi="Verdana" w:cs="Verdana"/>
      <w:b/>
      <w:bCs/>
      <w:sz w:val="14"/>
      <w:szCs w:val="14"/>
    </w:rPr>
  </w:style>
  <w:style w:type="character" w:customStyle="1" w:styleId="FontStyle184">
    <w:name w:val="Font Style184"/>
    <w:uiPriority w:val="99"/>
    <w:rsid w:val="00015332"/>
    <w:rPr>
      <w:rFonts w:ascii="Verdana" w:hAnsi="Verdana" w:cs="Verdana"/>
      <w:sz w:val="14"/>
      <w:szCs w:val="14"/>
    </w:rPr>
  </w:style>
  <w:style w:type="paragraph" w:styleId="Podtytu">
    <w:name w:val="Subtitle"/>
    <w:basedOn w:val="Normalny"/>
    <w:next w:val="Tekstpodstawowy"/>
    <w:link w:val="PodtytuZnak"/>
    <w:qFormat/>
    <w:rsid w:val="00015332"/>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015332"/>
    <w:rPr>
      <w:rFonts w:ascii="Arial" w:eastAsia="DejaVu Sans" w:hAnsi="Arial" w:cs="DejaVu Sans"/>
      <w:i/>
      <w:iCs/>
      <w:sz w:val="28"/>
      <w:szCs w:val="28"/>
      <w:lang w:eastAsia="ar-SA"/>
    </w:rPr>
  </w:style>
  <w:style w:type="paragraph" w:customStyle="1" w:styleId="Tekstpodstawowy21">
    <w:name w:val="Tekst podstawowy 21"/>
    <w:basedOn w:val="Normalny"/>
    <w:rsid w:val="00015332"/>
    <w:pPr>
      <w:suppressAutoHyphens/>
      <w:spacing w:before="120"/>
      <w:jc w:val="both"/>
    </w:pPr>
    <w:rPr>
      <w:b/>
      <w:bCs/>
      <w:sz w:val="25"/>
      <w:lang w:eastAsia="ar-SA"/>
    </w:rPr>
  </w:style>
  <w:style w:type="character" w:styleId="Wyrnieniedelikatne">
    <w:name w:val="Subtle Emphasis"/>
    <w:uiPriority w:val="19"/>
    <w:qFormat/>
    <w:rsid w:val="00015332"/>
    <w:rPr>
      <w:i/>
      <w:iCs/>
      <w:color w:val="808080"/>
    </w:rPr>
  </w:style>
  <w:style w:type="paragraph" w:customStyle="1" w:styleId="Style2">
    <w:name w:val="Style 2"/>
    <w:uiPriority w:val="99"/>
    <w:rsid w:val="00015332"/>
    <w:pPr>
      <w:widowControl w:val="0"/>
      <w:autoSpaceDE w:val="0"/>
      <w:autoSpaceDN w:val="0"/>
      <w:adjustRightInd w:val="0"/>
    </w:pPr>
    <w:rPr>
      <w:rFonts w:ascii="Times New Roman" w:eastAsia="Times New Roman" w:hAnsi="Times New Roman"/>
      <w:lang w:val="en-US"/>
    </w:rPr>
  </w:style>
  <w:style w:type="paragraph" w:customStyle="1" w:styleId="Styl1">
    <w:name w:val="Styl1"/>
    <w:basedOn w:val="Normalny"/>
    <w:rsid w:val="003351C2"/>
    <w:pPr>
      <w:numPr>
        <w:numId w:val="4"/>
      </w:numPr>
      <w:autoSpaceDE w:val="0"/>
      <w:autoSpaceDN w:val="0"/>
      <w:adjustRightInd w:val="0"/>
      <w:jc w:val="both"/>
    </w:pPr>
    <w:rPr>
      <w:rFonts w:ascii="Arial" w:hAnsi="Arial"/>
      <w:sz w:val="22"/>
      <w:szCs w:val="20"/>
    </w:rPr>
  </w:style>
  <w:style w:type="paragraph" w:customStyle="1" w:styleId="Standard">
    <w:name w:val="Standard"/>
    <w:rsid w:val="00B45407"/>
    <w:pPr>
      <w:suppressAutoHyphens/>
    </w:pPr>
    <w:rPr>
      <w:rFonts w:ascii="Times New Roman" w:eastAsia="Arial" w:hAnsi="Times New Roman"/>
      <w:sz w:val="24"/>
      <w:lang w:eastAsia="ar-SA"/>
    </w:rPr>
  </w:style>
  <w:style w:type="paragraph" w:customStyle="1" w:styleId="Default">
    <w:name w:val="Default"/>
    <w:uiPriority w:val="99"/>
    <w:rsid w:val="00FA7BAA"/>
    <w:pPr>
      <w:widowControl w:val="0"/>
      <w:autoSpaceDE w:val="0"/>
      <w:autoSpaceDN w:val="0"/>
      <w:adjustRightInd w:val="0"/>
    </w:pPr>
    <w:rPr>
      <w:rFonts w:ascii="Times New Roman" w:eastAsia="Times New Roman" w:hAnsi="Times New Roman"/>
      <w:color w:val="000000"/>
      <w:sz w:val="24"/>
      <w:szCs w:val="24"/>
    </w:rPr>
  </w:style>
  <w:style w:type="paragraph" w:customStyle="1" w:styleId="CM6">
    <w:name w:val="CM6"/>
    <w:basedOn w:val="Default"/>
    <w:next w:val="Default"/>
    <w:uiPriority w:val="99"/>
    <w:rsid w:val="00FA7BAA"/>
    <w:pPr>
      <w:spacing w:line="278" w:lineRule="atLeast"/>
    </w:pPr>
    <w:rPr>
      <w:color w:val="auto"/>
    </w:rPr>
  </w:style>
  <w:style w:type="paragraph" w:customStyle="1" w:styleId="CM7">
    <w:name w:val="CM7"/>
    <w:basedOn w:val="Default"/>
    <w:next w:val="Default"/>
    <w:uiPriority w:val="99"/>
    <w:rsid w:val="00FA7BAA"/>
    <w:pPr>
      <w:spacing w:line="278" w:lineRule="atLeast"/>
    </w:pPr>
    <w:rPr>
      <w:color w:val="auto"/>
    </w:rPr>
  </w:style>
  <w:style w:type="paragraph" w:customStyle="1" w:styleId="CM17">
    <w:name w:val="CM17"/>
    <w:basedOn w:val="Default"/>
    <w:next w:val="Default"/>
    <w:rsid w:val="00B45FAB"/>
    <w:pPr>
      <w:spacing w:line="276" w:lineRule="atLeast"/>
    </w:pPr>
    <w:rPr>
      <w:color w:val="auto"/>
    </w:rPr>
  </w:style>
  <w:style w:type="paragraph" w:customStyle="1" w:styleId="CM19">
    <w:name w:val="CM19"/>
    <w:basedOn w:val="Default"/>
    <w:next w:val="Default"/>
    <w:rsid w:val="00B45FAB"/>
    <w:pPr>
      <w:spacing w:line="276" w:lineRule="atLeast"/>
    </w:pPr>
    <w:rPr>
      <w:color w:val="auto"/>
    </w:rPr>
  </w:style>
  <w:style w:type="table" w:styleId="Tabela-Siatka">
    <w:name w:val="Table Grid"/>
    <w:basedOn w:val="Standardowy"/>
    <w:rsid w:val="00CA7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752377"/>
    <w:rPr>
      <w:rFonts w:eastAsia="Times New Roman"/>
      <w:sz w:val="22"/>
      <w:szCs w:val="22"/>
      <w:lang w:eastAsia="en-US"/>
    </w:rPr>
  </w:style>
  <w:style w:type="character" w:customStyle="1" w:styleId="BezodstpwZnak">
    <w:name w:val="Bez odstępów Znak"/>
    <w:link w:val="Bezodstpw"/>
    <w:uiPriority w:val="1"/>
    <w:rsid w:val="00752377"/>
    <w:rPr>
      <w:rFonts w:eastAsia="Times New Roman"/>
    </w:rPr>
  </w:style>
  <w:style w:type="paragraph" w:customStyle="1" w:styleId="ZnakZnakZnakZnak">
    <w:name w:val="Znak Znak Znak Znak"/>
    <w:basedOn w:val="Normalny"/>
    <w:rsid w:val="007D7DA4"/>
    <w:pPr>
      <w:spacing w:after="160" w:line="240" w:lineRule="exact"/>
    </w:pPr>
    <w:rPr>
      <w:rFonts w:ascii="Tahoma" w:hAnsi="Tahoma"/>
      <w:sz w:val="20"/>
      <w:szCs w:val="20"/>
      <w:lang w:val="en-US" w:eastAsia="en-US"/>
    </w:rPr>
  </w:style>
  <w:style w:type="character" w:styleId="Odwoanieprzypisukocowego">
    <w:name w:val="endnote reference"/>
    <w:semiHidden/>
    <w:unhideWhenUsed/>
    <w:rsid w:val="00C64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836">
      <w:bodyDiv w:val="1"/>
      <w:marLeft w:val="0"/>
      <w:marRight w:val="0"/>
      <w:marTop w:val="0"/>
      <w:marBottom w:val="0"/>
      <w:divBdr>
        <w:top w:val="none" w:sz="0" w:space="0" w:color="auto"/>
        <w:left w:val="none" w:sz="0" w:space="0" w:color="auto"/>
        <w:bottom w:val="none" w:sz="0" w:space="0" w:color="auto"/>
        <w:right w:val="none" w:sz="0" w:space="0" w:color="auto"/>
      </w:divBdr>
    </w:div>
    <w:div w:id="711347049">
      <w:bodyDiv w:val="1"/>
      <w:marLeft w:val="0"/>
      <w:marRight w:val="0"/>
      <w:marTop w:val="0"/>
      <w:marBottom w:val="0"/>
      <w:divBdr>
        <w:top w:val="none" w:sz="0" w:space="0" w:color="auto"/>
        <w:left w:val="none" w:sz="0" w:space="0" w:color="auto"/>
        <w:bottom w:val="none" w:sz="0" w:space="0" w:color="auto"/>
        <w:right w:val="none" w:sz="0" w:space="0" w:color="auto"/>
      </w:divBdr>
    </w:div>
    <w:div w:id="20903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58CA7-D8F6-4567-B5CD-1B7DAAB9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28</Pages>
  <Words>9017</Words>
  <Characters>54102</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MZGK</Company>
  <LinksUpToDate>false</LinksUpToDate>
  <CharactersWithSpaces>62994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mikolaj.budzinski</dc:creator>
  <cp:keywords/>
  <cp:lastModifiedBy>Jacek Jusiński</cp:lastModifiedBy>
  <cp:revision>390</cp:revision>
  <cp:lastPrinted>2020-01-27T07:51:00Z</cp:lastPrinted>
  <dcterms:created xsi:type="dcterms:W3CDTF">2017-10-04T15:05:00Z</dcterms:created>
  <dcterms:modified xsi:type="dcterms:W3CDTF">2020-01-27T07:53:00Z</dcterms:modified>
</cp:coreProperties>
</file>