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E6" w:rsidRDefault="003450E6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1E5B0C" w:rsidRPr="0064274E" w:rsidRDefault="001E5B0C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  <w:r w:rsidRPr="0064274E">
        <w:rPr>
          <w:rFonts w:ascii="Arial" w:eastAsia="Times New Roman" w:hAnsi="Arial" w:cs="Arial"/>
          <w:b/>
          <w:sz w:val="24"/>
          <w:szCs w:val="18"/>
          <w:lang w:eastAsia="pl-PL"/>
        </w:rPr>
        <w:t>UPROSZCZONA OFERTA REALIZACJI ZADANIA PUBLICZNEGO</w:t>
      </w:r>
    </w:p>
    <w:p w:rsidR="00DC07EA" w:rsidRDefault="00DC07EA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E5B0C" w:rsidRPr="00DC07EA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 w:rsidRPr="00DC07EA">
        <w:rPr>
          <w:rFonts w:ascii="Arial" w:eastAsia="Times New Roman" w:hAnsi="Arial" w:cs="Arial"/>
          <w:b/>
          <w:sz w:val="14"/>
          <w:szCs w:val="18"/>
          <w:lang w:eastAsia="pl-PL"/>
        </w:rPr>
        <w:t xml:space="preserve">POUCZENIE co do sposobu wypełniania oferty: </w:t>
      </w:r>
    </w:p>
    <w:p w:rsidR="001E5B0C" w:rsidRPr="00DC07EA" w:rsidRDefault="001E5B0C" w:rsidP="001918C4">
      <w:pPr>
        <w:spacing w:before="120" w:after="120" w:line="240" w:lineRule="auto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DC07EA">
        <w:rPr>
          <w:rFonts w:ascii="Arial" w:eastAsia="Times New Roman" w:hAnsi="Arial" w:cs="Arial"/>
          <w:sz w:val="14"/>
          <w:szCs w:val="18"/>
          <w:lang w:eastAsia="pl-PL"/>
        </w:rPr>
        <w:t>Ofertę należy wypełnić wyłącznie w białych pustych polach, zgodnie z instrukcjami umieszczonymi przy poszczególnych polach oraz w przypisach. Zaznaczenie gwiazdką, np.: „pobieranie*/niepobieranie*” oznacza, że należy skreślić niewłaściwą odpowiedź, pozostawiając prawidłową. Przykład: „pobieranie*/</w:t>
      </w:r>
      <w:r w:rsidRPr="00BC04EE">
        <w:rPr>
          <w:rFonts w:ascii="Arial" w:eastAsia="Times New Roman" w:hAnsi="Arial" w:cs="Arial"/>
          <w:strike/>
          <w:sz w:val="14"/>
          <w:szCs w:val="18"/>
          <w:lang w:eastAsia="pl-PL"/>
        </w:rPr>
        <w:t>niepobieranie</w:t>
      </w:r>
      <w:r w:rsidRPr="00DC07EA">
        <w:rPr>
          <w:rFonts w:ascii="Arial" w:eastAsia="Times New Roman" w:hAnsi="Arial" w:cs="Arial"/>
          <w:sz w:val="14"/>
          <w:szCs w:val="18"/>
          <w:lang w:eastAsia="pl-PL"/>
        </w:rPr>
        <w:t>*”.</w:t>
      </w:r>
    </w:p>
    <w:p w:rsidR="003450E6" w:rsidRPr="000D4981" w:rsidRDefault="003450E6" w:rsidP="00E51D9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1E5B0C" w:rsidRPr="00B0685E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B0685E" w:rsidTr="00CB4208">
        <w:tc>
          <w:tcPr>
            <w:tcW w:w="3828" w:type="dxa"/>
            <w:shd w:val="clear" w:color="auto" w:fill="C4BC96" w:themeFill="background2" w:themeFillShade="BF"/>
          </w:tcPr>
          <w:p w:rsidR="00B0685E" w:rsidRPr="00B0685E" w:rsidRDefault="00B0685E" w:rsidP="00B0685E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B0685E" w:rsidRPr="007210F8" w:rsidRDefault="00844221" w:rsidP="00B0685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0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Szczaniec ul. Herbowa 30 66-225 Szczaniec</w:t>
            </w:r>
          </w:p>
        </w:tc>
      </w:tr>
      <w:tr w:rsidR="00B0685E" w:rsidTr="008407EE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0685E" w:rsidRPr="00B0685E" w:rsidRDefault="00B0685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 w:rsidR="007A2B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B0685E" w:rsidRDefault="007210F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Ratownictwo i ochrona ludności</w:t>
            </w:r>
          </w:p>
          <w:p w:rsidR="008407EE" w:rsidRPr="008F7E67" w:rsidRDefault="008407E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Default="00B0685E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="001E5B0C"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1E5B0C"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="001E5B0C"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="001E5B0C"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8F7E67" w:rsidTr="008F7E67">
        <w:tc>
          <w:tcPr>
            <w:tcW w:w="9102" w:type="dxa"/>
            <w:gridSpan w:val="2"/>
            <w:shd w:val="clear" w:color="auto" w:fill="C4BC96" w:themeFill="background2" w:themeFillShade="BF"/>
          </w:tcPr>
          <w:p w:rsidR="008F7E67" w:rsidRDefault="008F7E67" w:rsidP="0018716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1. </w:t>
            </w: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shd w:val="clear" w:color="auto" w:fill="C4BC96" w:themeFill="background2" w:themeFillShade="BF"/>
                <w:lang w:eastAsia="pl-PL"/>
              </w:rPr>
              <w:t>Nazwa oferenta(-</w:t>
            </w:r>
            <w:proofErr w:type="spellStart"/>
            <w:r w:rsidRPr="008F7E67">
              <w:rPr>
                <w:rFonts w:ascii="Arial" w:eastAsia="Times New Roman" w:hAnsi="Arial" w:cs="Arial"/>
                <w:b/>
                <w:sz w:val="16"/>
                <w:szCs w:val="18"/>
                <w:shd w:val="clear" w:color="auto" w:fill="C4BC96" w:themeFill="background2" w:themeFillShade="BF"/>
                <w:lang w:eastAsia="pl-PL"/>
              </w:rPr>
              <w:t>tów</w:t>
            </w:r>
            <w:proofErr w:type="spellEnd"/>
            <w:r w:rsidRPr="008F7E67">
              <w:rPr>
                <w:rFonts w:ascii="Arial" w:eastAsia="Times New Roman" w:hAnsi="Arial" w:cs="Arial"/>
                <w:b/>
                <w:sz w:val="16"/>
                <w:szCs w:val="18"/>
                <w:shd w:val="clear" w:color="auto" w:fill="C4BC96" w:themeFill="background2" w:themeFillShade="BF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</w:p>
        </w:tc>
      </w:tr>
      <w:tr w:rsidR="007210F8" w:rsidTr="003933A9">
        <w:tc>
          <w:tcPr>
            <w:tcW w:w="9102" w:type="dxa"/>
            <w:gridSpan w:val="2"/>
          </w:tcPr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>Stowarzyszenie – Ochotnicza Straż Pożarna w Opalewie,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 xml:space="preserve"> Nr KRS 0000230366,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 xml:space="preserve">Adres siedziby:  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>Ochotnicza Straż Pożarna w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Opalewie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>Opalewo 12</w:t>
            </w:r>
            <w:r w:rsidRPr="007210F8">
              <w:rPr>
                <w:rFonts w:ascii="Calibri" w:eastAsia="Arial" w:hAnsi="Calibri" w:cs="Calibri"/>
                <w:sz w:val="18"/>
                <w:szCs w:val="18"/>
              </w:rPr>
              <w:t xml:space="preserve"> A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>66-225 Szczaniec .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>Adres do korespondencji: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 xml:space="preserve"> Ochotnicza Straż Pożarna w Szczańcu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>Opalewo</w:t>
            </w:r>
          </w:p>
          <w:p w:rsidR="007210F8" w:rsidRPr="007210F8" w:rsidRDefault="007210F8" w:rsidP="00906B9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 xml:space="preserve">66-225 Szczaniec </w:t>
            </w:r>
          </w:p>
          <w:p w:rsidR="007210F8" w:rsidRPr="00FF1ACE" w:rsidRDefault="007210F8" w:rsidP="00906B93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210F8" w:rsidTr="00D3493E">
        <w:tc>
          <w:tcPr>
            <w:tcW w:w="3828" w:type="dxa"/>
            <w:vAlign w:val="center"/>
          </w:tcPr>
          <w:p w:rsidR="007210F8" w:rsidRDefault="007210F8" w:rsidP="008F7E67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Dane osoby upoważnionej do składania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wyjaśnień dotyczących oferty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8F7E6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(np. imię i nazwisko,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r w:rsidRPr="008F7E6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numer telefonu, adres poczty elektronicznej) 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5274" w:type="dxa"/>
          </w:tcPr>
          <w:p w:rsidR="007210F8" w:rsidRDefault="007210F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210F8" w:rsidRDefault="007210F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Łukasz Dudek - 697479567</w:t>
            </w:r>
          </w:p>
          <w:p w:rsidR="007210F8" w:rsidRDefault="007210F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210F8" w:rsidRPr="001F47C8" w:rsidRDefault="007210F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 w:rsidR="0071734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Zakres rzeczowy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71734E" w:rsidTr="00C94143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71734E" w:rsidRPr="007210F8" w:rsidRDefault="007210F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210F8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Organizacja uroczystości z </w:t>
            </w: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okazji Dnia Świętego Floriana.</w:t>
            </w:r>
          </w:p>
          <w:p w:rsidR="00C94143" w:rsidRPr="002F2C46" w:rsidRDefault="00C94143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  <w:tr w:rsidR="0071734E" w:rsidTr="00DC1DCD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 Termin realizacji zadania publicznego</w:t>
            </w:r>
            <w:r w:rsidR="007A2B0E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</w:t>
            </w:r>
            <w:r w:rsid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rozpoczęcia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71734E" w:rsidRPr="002F2C46" w:rsidRDefault="007210F8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01.05.2019 r.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 zakończenia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71734E" w:rsidRPr="002F2C46" w:rsidRDefault="007210F8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31.05.2019 r.</w:t>
            </w:r>
          </w:p>
        </w:tc>
      </w:tr>
      <w:tr w:rsidR="0071734E" w:rsidTr="00DC1DCD">
        <w:tc>
          <w:tcPr>
            <w:tcW w:w="9102" w:type="dxa"/>
            <w:gridSpan w:val="5"/>
            <w:shd w:val="clear" w:color="auto" w:fill="C4BC96" w:themeFill="background2" w:themeFillShade="BF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3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.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Syntetyczny opis zadania (wraz ze wskazaniem miejsca jego realizacji)</w:t>
            </w:r>
          </w:p>
        </w:tc>
      </w:tr>
      <w:tr w:rsidR="0071734E" w:rsidTr="002E594A">
        <w:tc>
          <w:tcPr>
            <w:tcW w:w="9102" w:type="dxa"/>
            <w:gridSpan w:val="5"/>
          </w:tcPr>
          <w:p w:rsidR="007210F8" w:rsidRDefault="00F170EA" w:rsidP="007210F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  <w:r w:rsidR="00DF5F48">
              <w:rPr>
                <w:rFonts w:ascii="Calibri" w:hAnsi="Calibri" w:cs="Calibri"/>
                <w:sz w:val="18"/>
                <w:szCs w:val="18"/>
              </w:rPr>
              <w:t>Rozpoczęcie uroczystości Mszą Świętą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170EA" w:rsidRDefault="00F170EA" w:rsidP="007210F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2.Uroczyste poświęcenie i przekazanie samochodu Ochotniczej Straży Pożarnej w Opalewie.</w:t>
            </w:r>
          </w:p>
          <w:p w:rsidR="00F170EA" w:rsidRDefault="00F170EA" w:rsidP="007210F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3.Spotkanie integracyjne.</w:t>
            </w:r>
          </w:p>
          <w:p w:rsidR="007210F8" w:rsidRDefault="007210F8" w:rsidP="007210F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Miejsce realizacji zadania publicznego </w:t>
            </w:r>
            <w:r w:rsidR="005A714C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A714C">
              <w:rPr>
                <w:rFonts w:ascii="Calibri" w:hAnsi="Calibri" w:cs="Calibri"/>
                <w:sz w:val="18"/>
                <w:szCs w:val="18"/>
              </w:rPr>
              <w:t>Świetlica Wiejska w Opalewie.</w:t>
            </w:r>
          </w:p>
          <w:p w:rsidR="003450E6" w:rsidRDefault="003450E6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Pr="00DC1DCD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Pr="00202479" w:rsidRDefault="001E5B0C" w:rsidP="00A47295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1) Rodzaj zadania zawiera się w zakresie zadań określonych w art. 4 ustawy z dnia 24 kwietnia 2003 r. o działalności pożytku </w:t>
      </w:r>
      <w:r w:rsidR="00A472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publicznego i o wolontariacie (Dz. U. z 2018 r. poz. 450, z </w:t>
      </w:r>
      <w:proofErr w:type="spellStart"/>
      <w:r w:rsidRPr="00202479">
        <w:rPr>
          <w:rFonts w:ascii="Arial" w:eastAsia="Times New Roman" w:hAnsi="Arial" w:cs="Arial"/>
          <w:sz w:val="14"/>
          <w:szCs w:val="18"/>
          <w:lang w:eastAsia="pl-PL"/>
        </w:rPr>
        <w:t>późn</w:t>
      </w:r>
      <w:proofErr w:type="spellEnd"/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. zm.). </w:t>
      </w:r>
    </w:p>
    <w:p w:rsidR="00D70387" w:rsidRDefault="001E5B0C" w:rsidP="00A917BE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02479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A472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Termin realizacji zadania nie może być dłuższy niż 90 dni. </w:t>
      </w:r>
    </w:p>
    <w:p w:rsidR="004A71AA" w:rsidRDefault="004A71AA" w:rsidP="00A917B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0"/>
      </w:tblGrid>
      <w:tr w:rsidR="00AA203A" w:rsidTr="00352A31">
        <w:tc>
          <w:tcPr>
            <w:tcW w:w="9102" w:type="dxa"/>
            <w:gridSpan w:val="3"/>
            <w:shd w:val="clear" w:color="auto" w:fill="C4BC96" w:themeFill="background2" w:themeFillShade="BF"/>
            <w:vAlign w:val="center"/>
          </w:tcPr>
          <w:p w:rsidR="00AA203A" w:rsidRPr="00352A31" w:rsidRDefault="00352A31" w:rsidP="00352A3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lastRenderedPageBreak/>
              <w:t xml:space="preserve">4. Opis zakładanych rezultatów realizacji zadania publicznego </w:t>
            </w:r>
          </w:p>
        </w:tc>
      </w:tr>
      <w:tr w:rsidR="00AA203A" w:rsidTr="00352A31">
        <w:tc>
          <w:tcPr>
            <w:tcW w:w="2962" w:type="dxa"/>
            <w:shd w:val="clear" w:color="auto" w:fill="C4BC96" w:themeFill="background2" w:themeFillShade="BF"/>
            <w:vAlign w:val="center"/>
          </w:tcPr>
          <w:p w:rsidR="00AA203A" w:rsidRPr="00352A31" w:rsidRDefault="00352A31" w:rsidP="00352A3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52A3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Nazwa rezultatu</w:t>
            </w:r>
          </w:p>
        </w:tc>
        <w:tc>
          <w:tcPr>
            <w:tcW w:w="3070" w:type="dxa"/>
            <w:shd w:val="clear" w:color="auto" w:fill="C4BC96" w:themeFill="background2" w:themeFillShade="BF"/>
            <w:vAlign w:val="center"/>
          </w:tcPr>
          <w:p w:rsidR="00AA203A" w:rsidRPr="00352A31" w:rsidRDefault="00352A31" w:rsidP="00352A3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52A3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Planowany poziom osiągnięcia rezultatów (wartość docelowa)</w:t>
            </w:r>
          </w:p>
        </w:tc>
        <w:tc>
          <w:tcPr>
            <w:tcW w:w="3070" w:type="dxa"/>
            <w:shd w:val="clear" w:color="auto" w:fill="C4BC96" w:themeFill="background2" w:themeFillShade="BF"/>
            <w:vAlign w:val="center"/>
          </w:tcPr>
          <w:p w:rsidR="00AA203A" w:rsidRPr="00352A31" w:rsidRDefault="00352A31" w:rsidP="0018716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52A3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Sposób monitorowania rezultatów/ źródło informacji o osiągnięciu wskaźnika</w:t>
            </w:r>
          </w:p>
        </w:tc>
      </w:tr>
      <w:tr w:rsidR="00AA203A" w:rsidTr="00AA203A">
        <w:tc>
          <w:tcPr>
            <w:tcW w:w="2962" w:type="dxa"/>
          </w:tcPr>
          <w:p w:rsidR="00E80FDD" w:rsidRPr="003B6426" w:rsidRDefault="00F170EA" w:rsidP="00F170EA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większenie efektywności działań  strażaków biorących udział w akcjach  ratowniczych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070" w:type="dxa"/>
          </w:tcPr>
          <w:p w:rsidR="00AA203A" w:rsidRPr="003B6426" w:rsidRDefault="005A714C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  <w:tr w:rsidR="00AA203A" w:rsidTr="00AA203A">
        <w:tc>
          <w:tcPr>
            <w:tcW w:w="2962" w:type="dxa"/>
          </w:tcPr>
          <w:p w:rsidR="002D3C27" w:rsidRDefault="00F170E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Integracja strażaków z   </w:t>
            </w:r>
          </w:p>
          <w:p w:rsidR="002D3C27" w:rsidRDefault="00F170E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poszczególnych OSP z terenu gminy</w:t>
            </w:r>
          </w:p>
          <w:p w:rsidR="00E80FDD" w:rsidRPr="003B6426" w:rsidRDefault="00F170E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Szczaniec i lokalnej społeczności</w:t>
            </w: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  <w:tr w:rsidR="00AA203A" w:rsidTr="00AA203A">
        <w:tc>
          <w:tcPr>
            <w:tcW w:w="2962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8310AC" w:rsidRPr="00FB4CA5" w:rsidRDefault="008310AC" w:rsidP="00E51D95">
      <w:pPr>
        <w:spacing w:before="120" w:after="12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14703E" w:rsidTr="004B0B90">
        <w:tc>
          <w:tcPr>
            <w:tcW w:w="9102" w:type="dxa"/>
            <w:shd w:val="clear" w:color="auto" w:fill="C4BC96" w:themeFill="background2" w:themeFillShade="BF"/>
          </w:tcPr>
          <w:p w:rsidR="0014703E" w:rsidRPr="0014703E" w:rsidRDefault="0014703E" w:rsidP="0018716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14703E" w:rsidTr="0014703E">
        <w:tc>
          <w:tcPr>
            <w:tcW w:w="9102" w:type="dxa"/>
          </w:tcPr>
          <w:p w:rsidR="00C677DA" w:rsidRPr="007210F8" w:rsidRDefault="00C677DA" w:rsidP="00C677DA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210F8">
              <w:rPr>
                <w:rFonts w:ascii="Calibri" w:eastAsia="Arial" w:hAnsi="Calibri" w:cs="Calibri"/>
                <w:sz w:val="18"/>
                <w:szCs w:val="18"/>
              </w:rPr>
              <w:t>Stowarzyszenie – Ochotnicza Straż Pożarna w Opalewie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był niejednokrotnie organizatorem tego typu imprez związanych ze  świętem  Ochotniczych Straży Pożarnych. Dało się poznać jako bardzo dobry i solidny organizator tych imprez.</w:t>
            </w:r>
          </w:p>
          <w:p w:rsid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B0B90" w:rsidRP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Pr="00EE002E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002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IV. Szacunkowa kalkulacja kosztów realizacji zadania publicznego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418"/>
        <w:gridCol w:w="1447"/>
      </w:tblGrid>
      <w:tr w:rsidR="007035DA" w:rsidTr="004622BB">
        <w:tc>
          <w:tcPr>
            <w:tcW w:w="567" w:type="dxa"/>
            <w:shd w:val="clear" w:color="auto" w:fill="C4BC96" w:themeFill="background2" w:themeFillShade="BF"/>
            <w:vAlign w:val="center"/>
          </w:tcPr>
          <w:p w:rsidR="007035DA" w:rsidRPr="00B2213F" w:rsidRDefault="00B26744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C4BC96" w:themeFill="background2" w:themeFillShade="BF"/>
            <w:vAlign w:val="center"/>
          </w:tcPr>
          <w:p w:rsidR="007035DA" w:rsidRPr="00B2213F" w:rsidRDefault="00B26744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417" w:type="dxa"/>
            <w:shd w:val="clear" w:color="auto" w:fill="C4BC96" w:themeFill="background2" w:themeFillShade="BF"/>
            <w:vAlign w:val="center"/>
          </w:tcPr>
          <w:p w:rsidR="007035DA" w:rsidRPr="00B2213F" w:rsidRDefault="00B26744" w:rsidP="00B2213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Wartość</w:t>
            </w:r>
            <w:r w:rsid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035DA" w:rsidRPr="00B2213F" w:rsidRDefault="00B26744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Z dotacji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035DA" w:rsidRPr="00B2213F" w:rsidRDefault="00B26744" w:rsidP="00B2213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Z innych</w:t>
            </w:r>
            <w:r w:rsid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źródeł</w:t>
            </w: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Koszt 1 </w:t>
            </w:r>
            <w:r w:rsidR="00C677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Zakup artykułów żywnościowych</w:t>
            </w:r>
          </w:p>
        </w:tc>
        <w:tc>
          <w:tcPr>
            <w:tcW w:w="1417" w:type="dxa"/>
          </w:tcPr>
          <w:p w:rsidR="007035DA" w:rsidRPr="004622BB" w:rsidRDefault="00C677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C677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C677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53" w:type="dxa"/>
          </w:tcPr>
          <w:p w:rsidR="007035DA" w:rsidRPr="004622BB" w:rsidRDefault="00B2213F" w:rsidP="00C677D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  <w:r w:rsidR="00C677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Zakup talerzyków i sztućców jednorazowych</w:t>
            </w:r>
          </w:p>
        </w:tc>
        <w:tc>
          <w:tcPr>
            <w:tcW w:w="1417" w:type="dxa"/>
          </w:tcPr>
          <w:p w:rsidR="007035DA" w:rsidRPr="004622BB" w:rsidRDefault="004A71A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4A71A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4A71A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3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4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35DA" w:rsidTr="004622BB">
        <w:tc>
          <w:tcPr>
            <w:tcW w:w="567" w:type="dxa"/>
            <w:tcBorders>
              <w:bottom w:val="single" w:sz="4" w:space="0" w:color="auto"/>
            </w:tcBorders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5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81159" w:rsidTr="00867D5B">
        <w:tc>
          <w:tcPr>
            <w:tcW w:w="4820" w:type="dxa"/>
            <w:gridSpan w:val="2"/>
            <w:shd w:val="clear" w:color="auto" w:fill="C4BC96" w:themeFill="background2" w:themeFillShade="BF"/>
          </w:tcPr>
          <w:p w:rsidR="00281159" w:rsidRPr="00FD1DDA" w:rsidRDefault="00281159" w:rsidP="00E51D9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Suma wszystkich kosztów realizacji zadania </w:t>
            </w:r>
          </w:p>
        </w:tc>
        <w:tc>
          <w:tcPr>
            <w:tcW w:w="1417" w:type="dxa"/>
          </w:tcPr>
          <w:p w:rsidR="00281159" w:rsidRPr="004622BB" w:rsidRDefault="004A71A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1.000,00</w:t>
            </w:r>
          </w:p>
        </w:tc>
        <w:tc>
          <w:tcPr>
            <w:tcW w:w="1418" w:type="dxa"/>
          </w:tcPr>
          <w:p w:rsidR="00281159" w:rsidRPr="004622BB" w:rsidRDefault="004A71A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1.000,00</w:t>
            </w:r>
          </w:p>
        </w:tc>
        <w:tc>
          <w:tcPr>
            <w:tcW w:w="1447" w:type="dxa"/>
          </w:tcPr>
          <w:p w:rsidR="00281159" w:rsidRPr="004622BB" w:rsidRDefault="004A71A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</w:tr>
    </w:tbl>
    <w:p w:rsidR="008E30A5" w:rsidRDefault="008E30A5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E5B0C" w:rsidRPr="008E30A5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E30A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V. Oświadczenia </w:t>
      </w:r>
    </w:p>
    <w:p w:rsidR="001E5B0C" w:rsidRPr="008E30A5" w:rsidRDefault="001E5B0C" w:rsidP="008E30A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Oświadczam(-my), że: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>proponowane zadanie publiczne będzie realizowane</w:t>
      </w:r>
      <w:r w:rsidR="00407FA9"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2C4DA8">
        <w:rPr>
          <w:rFonts w:ascii="Arial" w:eastAsia="Times New Roman" w:hAnsi="Arial" w:cs="Arial"/>
          <w:sz w:val="14"/>
          <w:szCs w:val="18"/>
          <w:lang w:eastAsia="pl-PL"/>
        </w:rPr>
        <w:t>wyłącznie w zakresie działalności pożytku publicznego oferenta(-</w:t>
      </w:r>
      <w:proofErr w:type="spell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tów</w:t>
      </w:r>
      <w:proofErr w:type="spell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);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pobieranie świadczeń pieniężnych będzie się odbywać wyłącznie w ramach prowadzonej odpłatnej działalności pożytku publicznego;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oferent* / oferenci* składający niniejszą ofertę nie zalega(-ją)* / zalega(-ją)* z opłacaniem należności z tytułu zobowiązań podatkowych;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oferent* / oferenci* składający niniejszą ofertę nie zalega(-ją)* / zalega(-ją)* z opłacaniem należności z tytułu składek na ubezpieczenia społeczne;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dane zawarte w części II niniejszej oferty są zgodne z Krajowym Rejestrem Sądowym* / inną właściwą ewidencją*;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wszystkie informacje podane w ofercie oraz załącznikach są zgodne z aktualnym stanem prawnym i faktycznym;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</w:t>
      </w:r>
      <w:r w:rsidR="00407FA9"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osobowych. </w:t>
      </w:r>
    </w:p>
    <w:p w:rsidR="009D3877" w:rsidRDefault="009D3877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565FF5" w:rsidRDefault="00565FF5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B213E8" w:rsidRDefault="00B213E8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2B5EFE" w:rsidRPr="009D3877" w:rsidRDefault="001E5B0C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 w:rsidR="009D3877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2B5EFE" w:rsidRPr="009D3877" w:rsidSect="004A71AA"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D35"/>
    <w:multiLevelType w:val="hybridMultilevel"/>
    <w:tmpl w:val="E36E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58E"/>
    <w:multiLevelType w:val="hybridMultilevel"/>
    <w:tmpl w:val="EB46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C"/>
    <w:rsid w:val="000470AB"/>
    <w:rsid w:val="000A4584"/>
    <w:rsid w:val="000D4981"/>
    <w:rsid w:val="0014703E"/>
    <w:rsid w:val="0017339D"/>
    <w:rsid w:val="00187167"/>
    <w:rsid w:val="001918C4"/>
    <w:rsid w:val="001E5B0C"/>
    <w:rsid w:val="001F47C8"/>
    <w:rsid w:val="00202479"/>
    <w:rsid w:val="00244515"/>
    <w:rsid w:val="00281159"/>
    <w:rsid w:val="002A065C"/>
    <w:rsid w:val="002B5EFE"/>
    <w:rsid w:val="002C4DA8"/>
    <w:rsid w:val="002D3C27"/>
    <w:rsid w:val="002F2C46"/>
    <w:rsid w:val="002F5992"/>
    <w:rsid w:val="003450E6"/>
    <w:rsid w:val="003463CF"/>
    <w:rsid w:val="00352A31"/>
    <w:rsid w:val="003B6426"/>
    <w:rsid w:val="00407FA9"/>
    <w:rsid w:val="004622BB"/>
    <w:rsid w:val="004A71AA"/>
    <w:rsid w:val="004B0B90"/>
    <w:rsid w:val="00504564"/>
    <w:rsid w:val="00565FF5"/>
    <w:rsid w:val="005A714C"/>
    <w:rsid w:val="005F453E"/>
    <w:rsid w:val="0064274E"/>
    <w:rsid w:val="007035DA"/>
    <w:rsid w:val="0071734E"/>
    <w:rsid w:val="007210F8"/>
    <w:rsid w:val="00742716"/>
    <w:rsid w:val="00742ACF"/>
    <w:rsid w:val="007A2B0E"/>
    <w:rsid w:val="008310AC"/>
    <w:rsid w:val="008407EE"/>
    <w:rsid w:val="00844221"/>
    <w:rsid w:val="008A7159"/>
    <w:rsid w:val="008E30A5"/>
    <w:rsid w:val="008F7E67"/>
    <w:rsid w:val="009D3877"/>
    <w:rsid w:val="00A47295"/>
    <w:rsid w:val="00A917BE"/>
    <w:rsid w:val="00AA203A"/>
    <w:rsid w:val="00B0685E"/>
    <w:rsid w:val="00B213E8"/>
    <w:rsid w:val="00B2213F"/>
    <w:rsid w:val="00B26744"/>
    <w:rsid w:val="00B858E9"/>
    <w:rsid w:val="00BC04EE"/>
    <w:rsid w:val="00C677DA"/>
    <w:rsid w:val="00C94143"/>
    <w:rsid w:val="00CB4208"/>
    <w:rsid w:val="00D3493E"/>
    <w:rsid w:val="00D70387"/>
    <w:rsid w:val="00D7422B"/>
    <w:rsid w:val="00DC07EA"/>
    <w:rsid w:val="00DC1DCD"/>
    <w:rsid w:val="00DF5F48"/>
    <w:rsid w:val="00E51D95"/>
    <w:rsid w:val="00E80FDD"/>
    <w:rsid w:val="00EE002E"/>
    <w:rsid w:val="00F170EA"/>
    <w:rsid w:val="00FB4CA5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4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8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0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5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1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96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85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2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7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3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9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3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0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8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95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8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0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1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14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56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3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6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5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7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9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2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8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6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Józef Chłopowiec</cp:lastModifiedBy>
  <cp:revision>5</cp:revision>
  <cp:lastPrinted>2019-04-11T08:59:00Z</cp:lastPrinted>
  <dcterms:created xsi:type="dcterms:W3CDTF">2019-03-21T07:16:00Z</dcterms:created>
  <dcterms:modified xsi:type="dcterms:W3CDTF">2019-04-11T08:59:00Z</dcterms:modified>
</cp:coreProperties>
</file>