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5031C7" w14:textId="77777777" w:rsidR="00C114BA" w:rsidRDefault="00C114BA">
      <w:pPr>
        <w:spacing w:after="0"/>
        <w:jc w:val="center"/>
        <w:rPr>
          <w:b/>
          <w:color w:val="FF0000"/>
        </w:rPr>
      </w:pPr>
    </w:p>
    <w:p w14:paraId="0992971B" w14:textId="77777777" w:rsidR="00C114BA" w:rsidRDefault="00C114BA">
      <w:pPr>
        <w:spacing w:after="0"/>
        <w:rPr>
          <w:b/>
          <w:color w:val="FF0000"/>
        </w:rPr>
      </w:pPr>
    </w:p>
    <w:p w14:paraId="57BBAB5E" w14:textId="77777777" w:rsidR="00C114BA" w:rsidRDefault="0015219D">
      <w:pPr>
        <w:keepNext/>
        <w:spacing w:after="0"/>
        <w:rPr>
          <w:color w:val="00000A"/>
          <w:sz w:val="28"/>
          <w:szCs w:val="28"/>
        </w:rPr>
      </w:pPr>
      <w:r>
        <w:rPr>
          <w:b/>
          <w:color w:val="00000A"/>
          <w:sz w:val="24"/>
          <w:szCs w:val="24"/>
        </w:rPr>
        <w:t xml:space="preserve">Numer sprawy: ZP.271.1.2022 </w:t>
      </w:r>
    </w:p>
    <w:p w14:paraId="55AA16B4" w14:textId="77777777" w:rsidR="00C114BA" w:rsidRDefault="00C114BA">
      <w:pPr>
        <w:spacing w:after="0"/>
        <w:rPr>
          <w:b/>
          <w:color w:val="FF0000"/>
        </w:rPr>
      </w:pPr>
    </w:p>
    <w:p w14:paraId="7935E442" w14:textId="77777777" w:rsidR="00C114BA" w:rsidRDefault="00C114BA">
      <w:pPr>
        <w:spacing w:after="0"/>
        <w:jc w:val="both"/>
        <w:rPr>
          <w:sz w:val="32"/>
          <w:szCs w:val="32"/>
        </w:rPr>
      </w:pPr>
    </w:p>
    <w:p w14:paraId="2382B542" w14:textId="77777777" w:rsidR="00C114BA" w:rsidRDefault="00C114BA">
      <w:pPr>
        <w:spacing w:after="0"/>
        <w:jc w:val="center"/>
        <w:rPr>
          <w:color w:val="FF0000"/>
          <w:sz w:val="32"/>
          <w:szCs w:val="32"/>
        </w:rPr>
      </w:pPr>
    </w:p>
    <w:p w14:paraId="6870736D" w14:textId="77777777" w:rsidR="00C114BA" w:rsidRDefault="00C114BA">
      <w:pPr>
        <w:spacing w:after="0"/>
        <w:jc w:val="center"/>
        <w:rPr>
          <w:color w:val="FF0000"/>
          <w:sz w:val="32"/>
          <w:szCs w:val="32"/>
        </w:rPr>
      </w:pPr>
    </w:p>
    <w:p w14:paraId="3D08FD41" w14:textId="77777777" w:rsidR="00C114BA" w:rsidRPr="000D0526" w:rsidRDefault="0047271D">
      <w:pPr>
        <w:spacing w:after="0"/>
        <w:jc w:val="center"/>
        <w:rPr>
          <w:b/>
        </w:rPr>
      </w:pPr>
      <w:r w:rsidRPr="000D0526">
        <w:rPr>
          <w:b/>
        </w:rPr>
        <w:t>SPECYFIKACJA WARUNKÓW ZAMÓWIENIA</w:t>
      </w:r>
    </w:p>
    <w:p w14:paraId="1CE88C98" w14:textId="77777777" w:rsidR="00C114BA" w:rsidRPr="000D0526" w:rsidRDefault="0047271D">
      <w:pPr>
        <w:spacing w:after="0"/>
        <w:jc w:val="center"/>
      </w:pPr>
      <w:r w:rsidRPr="000D0526">
        <w:t>na zadanie pn.:</w:t>
      </w:r>
    </w:p>
    <w:p w14:paraId="20665EDD" w14:textId="77777777" w:rsidR="00C114BA" w:rsidRPr="000D0526" w:rsidRDefault="00C114BA">
      <w:pPr>
        <w:pBdr>
          <w:top w:val="nil"/>
          <w:left w:val="nil"/>
          <w:bottom w:val="nil"/>
          <w:right w:val="nil"/>
          <w:between w:val="nil"/>
        </w:pBdr>
        <w:spacing w:after="0"/>
        <w:ind w:left="720"/>
        <w:jc w:val="center"/>
        <w:rPr>
          <w:color w:val="000000"/>
        </w:rPr>
      </w:pPr>
    </w:p>
    <w:p w14:paraId="12520E3E" w14:textId="43638C00" w:rsidR="00C114BA" w:rsidRDefault="0015219D" w:rsidP="007B41B1">
      <w:pPr>
        <w:spacing w:after="240"/>
        <w:jc w:val="center"/>
        <w:rPr>
          <w:b/>
        </w:rPr>
      </w:pPr>
      <w:r w:rsidRPr="000D0526">
        <w:rPr>
          <w:b/>
        </w:rPr>
        <w:t>Dostawa 3 instalacji fotowoltaicznych dla 3 obiektów publicznych gm. Szczaniec na zasadzie miesięcznego abonamentu poprzez montaż wraz z uruchomieniem i eksploatacją instalacji fotowoltaicznej</w:t>
      </w:r>
      <w:r>
        <w:rPr>
          <w:b/>
        </w:rPr>
        <w:t xml:space="preserve">  </w:t>
      </w:r>
    </w:p>
    <w:p w14:paraId="28840C97" w14:textId="1F726682" w:rsidR="007B41B1" w:rsidRDefault="00E54746" w:rsidP="00E54746">
      <w:pPr>
        <w:spacing w:after="0"/>
        <w:ind w:left="720"/>
        <w:rPr>
          <w:b/>
        </w:rPr>
      </w:pPr>
      <w:r>
        <w:rPr>
          <w:b/>
        </w:rPr>
        <w:t xml:space="preserve">Część 1: </w:t>
      </w:r>
      <w:r w:rsidR="00CE3E90" w:rsidRPr="000D0526">
        <w:rPr>
          <w:b/>
        </w:rPr>
        <w:t xml:space="preserve">Dostawa instalacji fotowoltaicznych </w:t>
      </w:r>
      <w:r>
        <w:rPr>
          <w:b/>
        </w:rPr>
        <w:t>– budynek Urzędu Gminy Szczaniec</w:t>
      </w:r>
    </w:p>
    <w:p w14:paraId="7D4B115E" w14:textId="09716365" w:rsidR="00E54746" w:rsidRDefault="00E54746" w:rsidP="00E54746">
      <w:pPr>
        <w:spacing w:after="0"/>
        <w:ind w:left="720"/>
        <w:rPr>
          <w:b/>
        </w:rPr>
      </w:pPr>
      <w:r>
        <w:rPr>
          <w:b/>
        </w:rPr>
        <w:t xml:space="preserve">Część 2: </w:t>
      </w:r>
      <w:r w:rsidRPr="000D0526">
        <w:rPr>
          <w:b/>
        </w:rPr>
        <w:t xml:space="preserve">Dostawa instalacji fotowoltaicznych </w:t>
      </w:r>
      <w:r>
        <w:rPr>
          <w:b/>
        </w:rPr>
        <w:t>– hydrofornia Szczaniec</w:t>
      </w:r>
    </w:p>
    <w:p w14:paraId="43E64D65" w14:textId="5A3D3755" w:rsidR="00E54746" w:rsidRDefault="00E54746" w:rsidP="00E54746">
      <w:pPr>
        <w:spacing w:after="0"/>
        <w:ind w:left="720"/>
        <w:rPr>
          <w:b/>
        </w:rPr>
      </w:pPr>
      <w:r>
        <w:rPr>
          <w:b/>
        </w:rPr>
        <w:t xml:space="preserve">Część 3: </w:t>
      </w:r>
      <w:r w:rsidRPr="000D0526">
        <w:rPr>
          <w:b/>
        </w:rPr>
        <w:t xml:space="preserve">Dostawa instalacji fotowoltaicznych </w:t>
      </w:r>
      <w:r>
        <w:rPr>
          <w:b/>
        </w:rPr>
        <w:t xml:space="preserve">– </w:t>
      </w:r>
      <w:r w:rsidR="006B52AD">
        <w:rPr>
          <w:b/>
        </w:rPr>
        <w:t>hydrofornia Smardzewo</w:t>
      </w:r>
    </w:p>
    <w:p w14:paraId="02D34001" w14:textId="77777777" w:rsidR="00E54746" w:rsidRDefault="00E54746" w:rsidP="00E54746">
      <w:pPr>
        <w:spacing w:after="0"/>
        <w:ind w:left="720"/>
        <w:rPr>
          <w:b/>
        </w:rPr>
      </w:pPr>
    </w:p>
    <w:p w14:paraId="7B572057" w14:textId="77777777" w:rsidR="007B41B1" w:rsidRDefault="007B41B1" w:rsidP="00CE3E90">
      <w:pPr>
        <w:spacing w:after="0"/>
        <w:jc w:val="center"/>
        <w:rPr>
          <w:b/>
        </w:rPr>
      </w:pPr>
    </w:p>
    <w:p w14:paraId="201C232E" w14:textId="77777777" w:rsidR="00C114BA" w:rsidRDefault="0047271D">
      <w:pPr>
        <w:spacing w:after="0"/>
        <w:jc w:val="center"/>
      </w:pPr>
      <w:r>
        <w:t>zwana dalej „specyfikacją”</w:t>
      </w:r>
    </w:p>
    <w:p w14:paraId="727E6750" w14:textId="77777777" w:rsidR="00C114BA" w:rsidRDefault="00C114BA">
      <w:pPr>
        <w:spacing w:after="0"/>
        <w:jc w:val="center"/>
      </w:pPr>
    </w:p>
    <w:p w14:paraId="764E4C77" w14:textId="77777777" w:rsidR="00C114BA" w:rsidRDefault="00C114BA">
      <w:pPr>
        <w:spacing w:after="0"/>
        <w:jc w:val="both"/>
        <w:rPr>
          <w:sz w:val="32"/>
          <w:szCs w:val="32"/>
        </w:rPr>
      </w:pPr>
    </w:p>
    <w:p w14:paraId="34D85A5B" w14:textId="77777777" w:rsidR="00C114BA" w:rsidRDefault="00C114BA">
      <w:pPr>
        <w:spacing w:after="0"/>
        <w:jc w:val="center"/>
        <w:rPr>
          <w:sz w:val="32"/>
          <w:szCs w:val="32"/>
        </w:rPr>
      </w:pPr>
    </w:p>
    <w:p w14:paraId="6B0F28E7" w14:textId="77777777" w:rsidR="00C114BA" w:rsidRDefault="00C114BA">
      <w:pPr>
        <w:spacing w:after="0"/>
        <w:jc w:val="center"/>
        <w:rPr>
          <w:sz w:val="32"/>
          <w:szCs w:val="32"/>
        </w:rPr>
      </w:pPr>
    </w:p>
    <w:p w14:paraId="3FA10993" w14:textId="77777777" w:rsidR="00C114BA" w:rsidRDefault="00C114BA">
      <w:pPr>
        <w:spacing w:after="0"/>
        <w:jc w:val="center"/>
        <w:rPr>
          <w:sz w:val="32"/>
          <w:szCs w:val="32"/>
        </w:rPr>
      </w:pPr>
      <w:bookmarkStart w:id="0" w:name="_heading=h.tyjcwt" w:colFirst="0" w:colLast="0"/>
      <w:bookmarkEnd w:id="0"/>
    </w:p>
    <w:p w14:paraId="1FF9165C" w14:textId="77777777" w:rsidR="00C114BA" w:rsidRDefault="00C114BA">
      <w:pPr>
        <w:spacing w:after="0"/>
        <w:jc w:val="center"/>
        <w:rPr>
          <w:b/>
        </w:rPr>
      </w:pPr>
    </w:p>
    <w:p w14:paraId="31DB859D" w14:textId="77777777" w:rsidR="00C114BA" w:rsidRDefault="00C114BA">
      <w:pPr>
        <w:spacing w:after="0"/>
        <w:jc w:val="center"/>
        <w:rPr>
          <w:b/>
        </w:rPr>
      </w:pPr>
    </w:p>
    <w:p w14:paraId="4DA1A8BB" w14:textId="77777777" w:rsidR="00C114BA" w:rsidRDefault="00C114BA">
      <w:pPr>
        <w:spacing w:after="0"/>
        <w:jc w:val="center"/>
        <w:rPr>
          <w:b/>
        </w:rPr>
      </w:pPr>
    </w:p>
    <w:p w14:paraId="4DD2FFD3" w14:textId="77777777" w:rsidR="00C114BA" w:rsidRDefault="00C114BA">
      <w:pPr>
        <w:spacing w:after="0"/>
        <w:jc w:val="center"/>
        <w:rPr>
          <w:b/>
        </w:rPr>
      </w:pPr>
    </w:p>
    <w:p w14:paraId="32AD1F17" w14:textId="77777777" w:rsidR="00C114BA" w:rsidRDefault="00C114BA">
      <w:pPr>
        <w:spacing w:after="0"/>
        <w:jc w:val="center"/>
        <w:rPr>
          <w:b/>
        </w:rPr>
      </w:pPr>
    </w:p>
    <w:p w14:paraId="368E7C3D" w14:textId="77777777" w:rsidR="00C114BA" w:rsidRDefault="00C114BA">
      <w:pPr>
        <w:spacing w:after="0"/>
        <w:jc w:val="both"/>
        <w:rPr>
          <w:sz w:val="24"/>
          <w:szCs w:val="24"/>
        </w:rPr>
      </w:pPr>
    </w:p>
    <w:p w14:paraId="1341038F" w14:textId="77777777" w:rsidR="00C114BA" w:rsidRDefault="00C114BA">
      <w:pPr>
        <w:spacing w:after="0"/>
        <w:jc w:val="both"/>
        <w:rPr>
          <w:sz w:val="24"/>
          <w:szCs w:val="24"/>
        </w:rPr>
      </w:pPr>
    </w:p>
    <w:p w14:paraId="40323ECB" w14:textId="77777777" w:rsidR="00C114BA" w:rsidRDefault="00C114BA">
      <w:pPr>
        <w:spacing w:after="0"/>
        <w:jc w:val="both"/>
        <w:rPr>
          <w:sz w:val="24"/>
          <w:szCs w:val="24"/>
        </w:rPr>
      </w:pPr>
    </w:p>
    <w:p w14:paraId="629FD446" w14:textId="77777777" w:rsidR="00C114BA" w:rsidRDefault="00C114BA">
      <w:pPr>
        <w:spacing w:after="0"/>
        <w:jc w:val="both"/>
        <w:rPr>
          <w:sz w:val="24"/>
          <w:szCs w:val="24"/>
        </w:rPr>
      </w:pPr>
    </w:p>
    <w:p w14:paraId="289F7C2A" w14:textId="77777777" w:rsidR="00C114BA" w:rsidRDefault="00C114BA">
      <w:pPr>
        <w:spacing w:after="0"/>
        <w:jc w:val="both"/>
        <w:rPr>
          <w:sz w:val="20"/>
          <w:szCs w:val="20"/>
        </w:rPr>
      </w:pPr>
    </w:p>
    <w:p w14:paraId="096B1EF8" w14:textId="0AE73800" w:rsidR="00C114BA" w:rsidRDefault="0015219D">
      <w:pPr>
        <w:spacing w:after="0"/>
        <w:jc w:val="both"/>
        <w:rPr>
          <w:sz w:val="24"/>
          <w:szCs w:val="24"/>
        </w:rPr>
      </w:pPr>
      <w:r>
        <w:t>Szczaniec</w:t>
      </w:r>
      <w:r w:rsidR="0047271D">
        <w:t xml:space="preserve">, dnia </w:t>
      </w:r>
      <w:r w:rsidR="00110D26">
        <w:t>2</w:t>
      </w:r>
      <w:r w:rsidR="00163E36">
        <w:t>1</w:t>
      </w:r>
      <w:r w:rsidR="00110D26">
        <w:t>.01.</w:t>
      </w:r>
      <w:r>
        <w:t>2022</w:t>
      </w:r>
      <w:r w:rsidR="0047271D">
        <w:t xml:space="preserve"> r.</w:t>
      </w:r>
      <w:r w:rsidR="0047271D">
        <w:rPr>
          <w:sz w:val="24"/>
          <w:szCs w:val="24"/>
        </w:rPr>
        <w:tab/>
      </w:r>
      <w:r w:rsidR="0047271D">
        <w:rPr>
          <w:sz w:val="24"/>
          <w:szCs w:val="24"/>
        </w:rPr>
        <w:tab/>
      </w:r>
      <w:r w:rsidR="0047271D">
        <w:rPr>
          <w:sz w:val="24"/>
          <w:szCs w:val="24"/>
        </w:rPr>
        <w:tab/>
      </w:r>
      <w:r w:rsidR="0047271D">
        <w:rPr>
          <w:sz w:val="24"/>
          <w:szCs w:val="24"/>
        </w:rPr>
        <w:tab/>
      </w:r>
      <w:r w:rsidR="0047271D">
        <w:rPr>
          <w:sz w:val="24"/>
          <w:szCs w:val="24"/>
        </w:rPr>
        <w:tab/>
        <w:t xml:space="preserve">       </w:t>
      </w:r>
      <w:r w:rsidR="0047271D">
        <w:rPr>
          <w:sz w:val="24"/>
          <w:szCs w:val="24"/>
        </w:rPr>
        <w:tab/>
      </w:r>
      <w:r w:rsidR="0047271D">
        <w:rPr>
          <w:sz w:val="24"/>
          <w:szCs w:val="24"/>
        </w:rPr>
        <w:tab/>
      </w:r>
    </w:p>
    <w:p w14:paraId="6D8FBD0C" w14:textId="77777777" w:rsidR="00C114BA" w:rsidRDefault="00C114BA">
      <w:pPr>
        <w:spacing w:after="0"/>
        <w:jc w:val="both"/>
        <w:rPr>
          <w:sz w:val="24"/>
          <w:szCs w:val="24"/>
        </w:rPr>
      </w:pPr>
    </w:p>
    <w:p w14:paraId="3E5474F6" w14:textId="77777777" w:rsidR="00C114BA" w:rsidRDefault="0015219D">
      <w:pPr>
        <w:spacing w:after="0"/>
        <w:ind w:left="7788"/>
        <w:jc w:val="both"/>
      </w:pPr>
      <w:r>
        <w:t xml:space="preserve">      Zatwierdził </w:t>
      </w:r>
      <w:r w:rsidR="0047271D">
        <w:t xml:space="preserve">: </w:t>
      </w:r>
    </w:p>
    <w:p w14:paraId="4917E818" w14:textId="77777777" w:rsidR="00C114BA" w:rsidRDefault="0047271D">
      <w:pPr>
        <w:spacing w:after="0"/>
        <w:jc w:val="both"/>
        <w:rPr>
          <w:i/>
        </w:rPr>
      </w:pPr>
      <w:r>
        <w:tab/>
      </w:r>
      <w:r>
        <w:tab/>
      </w:r>
      <w:r>
        <w:tab/>
      </w:r>
      <w:r>
        <w:tab/>
      </w:r>
      <w:r>
        <w:tab/>
      </w:r>
      <w:r>
        <w:tab/>
      </w:r>
      <w:r>
        <w:tab/>
      </w:r>
      <w:r>
        <w:tab/>
      </w:r>
      <w:r>
        <w:tab/>
      </w:r>
      <w:r>
        <w:tab/>
      </w:r>
      <w:r>
        <w:tab/>
      </w:r>
      <w:r>
        <w:rPr>
          <w:i/>
        </w:rPr>
        <w:t>………………………………</w:t>
      </w:r>
    </w:p>
    <w:p w14:paraId="352FBBAF" w14:textId="06DF9FE5" w:rsidR="00C114BA" w:rsidRDefault="00D1614D">
      <w:pPr>
        <w:tabs>
          <w:tab w:val="left" w:pos="9729"/>
        </w:tabs>
        <w:spacing w:after="0"/>
        <w:rPr>
          <w:sz w:val="20"/>
          <w:szCs w:val="20"/>
        </w:rPr>
      </w:pPr>
      <w:r>
        <w:rPr>
          <w:sz w:val="20"/>
          <w:szCs w:val="20"/>
        </w:rPr>
        <w:t xml:space="preserve">                                                                       </w:t>
      </w:r>
    </w:p>
    <w:p w14:paraId="033FEFAF" w14:textId="4C05C80B" w:rsidR="00C114BA" w:rsidRDefault="00D1614D">
      <w:pPr>
        <w:tabs>
          <w:tab w:val="left" w:pos="9729"/>
        </w:tabs>
        <w:spacing w:after="0"/>
        <w:rPr>
          <w:sz w:val="20"/>
          <w:szCs w:val="20"/>
        </w:rPr>
      </w:pPr>
      <w:r>
        <w:rPr>
          <w:sz w:val="20"/>
          <w:szCs w:val="20"/>
        </w:rPr>
        <w:t xml:space="preserve">                                                                                                                                                                                 SEKRETARZ GMINY</w:t>
      </w:r>
    </w:p>
    <w:p w14:paraId="46DACE83" w14:textId="14D81C26" w:rsidR="00C114BA" w:rsidRDefault="00D1614D">
      <w:pPr>
        <w:tabs>
          <w:tab w:val="left" w:pos="9729"/>
        </w:tabs>
        <w:spacing w:after="0"/>
        <w:rPr>
          <w:sz w:val="20"/>
          <w:szCs w:val="20"/>
        </w:rPr>
      </w:pPr>
      <w:r>
        <w:rPr>
          <w:sz w:val="20"/>
          <w:szCs w:val="20"/>
        </w:rPr>
        <w:t xml:space="preserve">                                                                                                                                                                                  Czesław Słodnik</w:t>
      </w:r>
      <w:bookmarkStart w:id="1" w:name="_GoBack"/>
      <w:bookmarkEnd w:id="1"/>
    </w:p>
    <w:p w14:paraId="53314B70" w14:textId="77777777" w:rsidR="00C114BA" w:rsidRDefault="00C114BA">
      <w:pPr>
        <w:tabs>
          <w:tab w:val="left" w:pos="9729"/>
        </w:tabs>
        <w:spacing w:after="0"/>
        <w:rPr>
          <w:sz w:val="20"/>
          <w:szCs w:val="20"/>
        </w:rPr>
      </w:pPr>
    </w:p>
    <w:p w14:paraId="2527DBFC" w14:textId="77777777" w:rsidR="00C114BA" w:rsidRDefault="00C114BA">
      <w:pPr>
        <w:tabs>
          <w:tab w:val="left" w:pos="9729"/>
        </w:tabs>
        <w:spacing w:after="0"/>
        <w:rPr>
          <w:sz w:val="20"/>
          <w:szCs w:val="20"/>
        </w:rPr>
      </w:pPr>
    </w:p>
    <w:p w14:paraId="052F134A" w14:textId="77777777" w:rsidR="00C114BA" w:rsidRDefault="00C114BA">
      <w:pPr>
        <w:tabs>
          <w:tab w:val="left" w:pos="9729"/>
        </w:tabs>
        <w:spacing w:after="0"/>
        <w:rPr>
          <w:sz w:val="20"/>
          <w:szCs w:val="20"/>
        </w:rPr>
      </w:pPr>
    </w:p>
    <w:p w14:paraId="7A03AEF5" w14:textId="77777777" w:rsidR="0015219D" w:rsidRDefault="0015219D">
      <w:pPr>
        <w:tabs>
          <w:tab w:val="left" w:pos="9729"/>
        </w:tabs>
        <w:spacing w:after="0"/>
        <w:rPr>
          <w:sz w:val="20"/>
          <w:szCs w:val="20"/>
        </w:rPr>
      </w:pPr>
    </w:p>
    <w:p w14:paraId="390C143B" w14:textId="77777777" w:rsidR="00C114BA" w:rsidRPr="009D0F22" w:rsidRDefault="0047271D" w:rsidP="000E7F6D">
      <w:pPr>
        <w:numPr>
          <w:ilvl w:val="0"/>
          <w:numId w:val="1"/>
        </w:numPr>
        <w:spacing w:before="120" w:after="240"/>
        <w:ind w:left="284" w:hanging="284"/>
        <w:jc w:val="both"/>
        <w:rPr>
          <w:sz w:val="20"/>
          <w:szCs w:val="20"/>
        </w:rPr>
      </w:pPr>
      <w:r w:rsidRPr="009D0F22">
        <w:rPr>
          <w:b/>
          <w:sz w:val="20"/>
          <w:szCs w:val="20"/>
        </w:rPr>
        <w:lastRenderedPageBreak/>
        <w:t>ZAMAWIAJĄCY:</w:t>
      </w:r>
    </w:p>
    <w:p w14:paraId="1F70DD99" w14:textId="77777777" w:rsidR="00C114BA" w:rsidRPr="00796001" w:rsidRDefault="0015219D" w:rsidP="00796001">
      <w:pPr>
        <w:numPr>
          <w:ilvl w:val="1"/>
          <w:numId w:val="1"/>
        </w:numPr>
        <w:spacing w:before="120" w:after="120"/>
        <w:ind w:left="788" w:hanging="504"/>
        <w:jc w:val="both"/>
        <w:rPr>
          <w:iCs/>
          <w:sz w:val="20"/>
          <w:szCs w:val="20"/>
        </w:rPr>
      </w:pPr>
      <w:r w:rsidRPr="00796001">
        <w:rPr>
          <w:b/>
          <w:iCs/>
          <w:sz w:val="20"/>
          <w:szCs w:val="20"/>
        </w:rPr>
        <w:t>Gmina Szczaniec</w:t>
      </w:r>
      <w:r w:rsidR="0047271D" w:rsidRPr="00796001">
        <w:rPr>
          <w:b/>
          <w:iCs/>
          <w:sz w:val="20"/>
          <w:szCs w:val="20"/>
        </w:rPr>
        <w:t xml:space="preserve">, </w:t>
      </w:r>
      <w:r w:rsidRPr="00796001">
        <w:rPr>
          <w:iCs/>
          <w:sz w:val="20"/>
          <w:szCs w:val="20"/>
        </w:rPr>
        <w:t>ul. Herbowa 30, 66-225 Szczaniec , tel. (68)</w:t>
      </w:r>
      <w:r w:rsidR="0047271D" w:rsidRPr="00796001">
        <w:rPr>
          <w:iCs/>
          <w:sz w:val="20"/>
          <w:szCs w:val="20"/>
        </w:rPr>
        <w:t xml:space="preserve"> </w:t>
      </w:r>
      <w:r w:rsidRPr="00796001">
        <w:rPr>
          <w:iCs/>
          <w:color w:val="000000"/>
          <w:sz w:val="20"/>
          <w:szCs w:val="20"/>
        </w:rPr>
        <w:t>341 07 00</w:t>
      </w:r>
      <w:r w:rsidRPr="00796001">
        <w:rPr>
          <w:iCs/>
          <w:sz w:val="20"/>
          <w:szCs w:val="20"/>
        </w:rPr>
        <w:t xml:space="preserve">, fax: (68) 341 03 79, REGON: 970770511, NIP: 927 14 23 817, adres poczty elektronicznej: </w:t>
      </w:r>
      <w:hyperlink r:id="rId10" w:history="1">
        <w:r w:rsidRPr="00796001">
          <w:rPr>
            <w:rStyle w:val="Hipercze"/>
            <w:b/>
            <w:iCs/>
            <w:sz w:val="20"/>
            <w:szCs w:val="20"/>
          </w:rPr>
          <w:t>ug@szczaniec.pl</w:t>
        </w:r>
      </w:hyperlink>
      <w:r w:rsidRPr="00796001">
        <w:rPr>
          <w:b/>
          <w:iCs/>
          <w:color w:val="0000FF"/>
          <w:sz w:val="20"/>
          <w:szCs w:val="20"/>
          <w:u w:val="single"/>
        </w:rPr>
        <w:t xml:space="preserve"> </w:t>
      </w:r>
    </w:p>
    <w:p w14:paraId="47F1F8F8" w14:textId="776BF7CA" w:rsidR="00C114BA" w:rsidRPr="00796001" w:rsidRDefault="0047271D" w:rsidP="00796001">
      <w:pPr>
        <w:numPr>
          <w:ilvl w:val="1"/>
          <w:numId w:val="1"/>
        </w:numPr>
        <w:pBdr>
          <w:top w:val="nil"/>
          <w:left w:val="nil"/>
          <w:bottom w:val="nil"/>
          <w:right w:val="nil"/>
          <w:between w:val="nil"/>
        </w:pBdr>
        <w:spacing w:before="120" w:after="120"/>
        <w:ind w:left="788" w:hanging="504"/>
        <w:rPr>
          <w:iCs/>
          <w:color w:val="000000"/>
          <w:sz w:val="20"/>
          <w:szCs w:val="20"/>
        </w:rPr>
      </w:pPr>
      <w:r w:rsidRPr="00796001">
        <w:rPr>
          <w:iCs/>
          <w:color w:val="000000"/>
          <w:sz w:val="20"/>
          <w:szCs w:val="20"/>
        </w:rPr>
        <w:t>Strona internetowa prowadzonego postępowania znajduje się na:</w:t>
      </w:r>
      <w:r w:rsidR="00ED5BFF" w:rsidRPr="00796001">
        <w:rPr>
          <w:iCs/>
          <w:color w:val="000000"/>
          <w:sz w:val="20"/>
          <w:szCs w:val="20"/>
        </w:rPr>
        <w:t xml:space="preserve"> </w:t>
      </w:r>
      <w:hyperlink r:id="rId11" w:history="1">
        <w:r w:rsidR="000D0526" w:rsidRPr="00796001">
          <w:rPr>
            <w:rStyle w:val="Hipercze"/>
            <w:b/>
            <w:iCs/>
            <w:sz w:val="20"/>
            <w:szCs w:val="20"/>
          </w:rPr>
          <w:t>https://bip.szczaniec.pl/zamowienia_publiczne/11/status/rodzaj/wzp/zwr/</w:t>
        </w:r>
      </w:hyperlink>
      <w:r w:rsidR="000D0526" w:rsidRPr="00796001">
        <w:rPr>
          <w:b/>
          <w:iCs/>
          <w:sz w:val="20"/>
          <w:szCs w:val="20"/>
        </w:rPr>
        <w:t xml:space="preserve"> </w:t>
      </w:r>
    </w:p>
    <w:p w14:paraId="28E91963" w14:textId="77777777" w:rsidR="00C114BA" w:rsidRPr="00796001" w:rsidRDefault="0047271D" w:rsidP="00796001">
      <w:pPr>
        <w:numPr>
          <w:ilvl w:val="1"/>
          <w:numId w:val="1"/>
        </w:numPr>
        <w:pBdr>
          <w:top w:val="nil"/>
          <w:left w:val="nil"/>
          <w:bottom w:val="nil"/>
          <w:right w:val="nil"/>
          <w:between w:val="nil"/>
        </w:pBdr>
        <w:spacing w:before="120" w:after="120"/>
        <w:ind w:left="788" w:hanging="504"/>
        <w:jc w:val="both"/>
        <w:rPr>
          <w:iCs/>
          <w:color w:val="000000"/>
          <w:sz w:val="20"/>
          <w:szCs w:val="20"/>
        </w:rPr>
      </w:pPr>
      <w:r w:rsidRPr="00796001">
        <w:rPr>
          <w:iCs/>
          <w:color w:val="000000"/>
          <w:sz w:val="20"/>
          <w:szCs w:val="20"/>
        </w:rPr>
        <w:t>Na wskazanej w pkt. poprzedzającym stronie będą umieszczane również zmiany i wyjaśnienia treści SWZ oraz inne dokumenty zamówienia bezpośrednio związane z postępowaniem o udzielenie zamówienia.</w:t>
      </w:r>
    </w:p>
    <w:p w14:paraId="117FB5E5" w14:textId="77777777" w:rsidR="00ED5BFF" w:rsidRPr="00796001" w:rsidRDefault="00ED5BFF" w:rsidP="00796001">
      <w:pPr>
        <w:numPr>
          <w:ilvl w:val="1"/>
          <w:numId w:val="1"/>
        </w:numPr>
        <w:pBdr>
          <w:top w:val="nil"/>
          <w:left w:val="nil"/>
          <w:bottom w:val="nil"/>
          <w:right w:val="nil"/>
          <w:between w:val="nil"/>
        </w:pBdr>
        <w:spacing w:before="120" w:after="120"/>
        <w:ind w:left="788" w:hanging="504"/>
        <w:jc w:val="both"/>
        <w:rPr>
          <w:rFonts w:asciiTheme="minorHAnsi" w:hAnsiTheme="minorHAnsi" w:cstheme="minorHAnsi"/>
          <w:iCs/>
          <w:color w:val="000000"/>
          <w:sz w:val="20"/>
          <w:szCs w:val="20"/>
        </w:rPr>
      </w:pPr>
      <w:r w:rsidRPr="00796001">
        <w:rPr>
          <w:iCs/>
          <w:color w:val="000000"/>
          <w:sz w:val="20"/>
          <w:szCs w:val="20"/>
        </w:rPr>
        <w:t xml:space="preserve">Strona internetowa do </w:t>
      </w:r>
      <w:r w:rsidRPr="00796001">
        <w:rPr>
          <w:rFonts w:asciiTheme="minorHAnsi" w:hAnsiTheme="minorHAnsi" w:cstheme="minorHAnsi"/>
          <w:iCs/>
          <w:color w:val="000000"/>
          <w:sz w:val="20"/>
          <w:szCs w:val="20"/>
        </w:rPr>
        <w:t xml:space="preserve">komunikacji między Zamawiającym i Wykonawcami: </w:t>
      </w:r>
      <w:hyperlink r:id="rId12">
        <w:r w:rsidRPr="00796001">
          <w:rPr>
            <w:rFonts w:asciiTheme="minorHAnsi" w:hAnsiTheme="minorHAnsi" w:cstheme="minorHAnsi"/>
            <w:b/>
            <w:iCs/>
            <w:color w:val="0000FF"/>
            <w:sz w:val="20"/>
            <w:szCs w:val="20"/>
            <w:u w:val="single"/>
          </w:rPr>
          <w:t>https://miniportal.uzp.gov.pl</w:t>
        </w:r>
      </w:hyperlink>
      <w:r w:rsidRPr="00796001">
        <w:rPr>
          <w:rFonts w:asciiTheme="minorHAnsi" w:hAnsiTheme="minorHAnsi" w:cstheme="minorHAnsi"/>
          <w:b/>
          <w:iCs/>
          <w:color w:val="000000"/>
          <w:sz w:val="20"/>
          <w:szCs w:val="20"/>
        </w:rPr>
        <w:t>.</w:t>
      </w:r>
    </w:p>
    <w:p w14:paraId="6B71DE3E" w14:textId="77777777" w:rsidR="00C114BA" w:rsidRPr="00B73A52" w:rsidRDefault="0047271D" w:rsidP="00796001">
      <w:pPr>
        <w:numPr>
          <w:ilvl w:val="1"/>
          <w:numId w:val="1"/>
        </w:numPr>
        <w:pBdr>
          <w:top w:val="nil"/>
          <w:left w:val="nil"/>
          <w:bottom w:val="nil"/>
          <w:right w:val="nil"/>
          <w:between w:val="nil"/>
        </w:pBdr>
        <w:spacing w:before="120" w:after="120"/>
        <w:ind w:left="788" w:hanging="504"/>
        <w:jc w:val="both"/>
        <w:rPr>
          <w:rFonts w:asciiTheme="minorHAnsi" w:hAnsiTheme="minorHAnsi" w:cstheme="minorHAnsi"/>
          <w:iCs/>
          <w:color w:val="0000FF"/>
          <w:sz w:val="20"/>
          <w:szCs w:val="20"/>
        </w:rPr>
      </w:pPr>
      <w:r w:rsidRPr="00796001">
        <w:rPr>
          <w:rFonts w:asciiTheme="minorHAnsi" w:hAnsiTheme="minorHAnsi" w:cstheme="minorHAnsi"/>
          <w:iCs/>
          <w:color w:val="000000"/>
          <w:sz w:val="20"/>
          <w:szCs w:val="20"/>
        </w:rPr>
        <w:t xml:space="preserve">Adres skrzynki </w:t>
      </w:r>
      <w:proofErr w:type="spellStart"/>
      <w:r w:rsidRPr="00796001">
        <w:rPr>
          <w:rFonts w:asciiTheme="minorHAnsi" w:hAnsiTheme="minorHAnsi" w:cstheme="minorHAnsi"/>
          <w:iCs/>
          <w:color w:val="000000"/>
          <w:sz w:val="20"/>
          <w:szCs w:val="20"/>
        </w:rPr>
        <w:t>ePUAP</w:t>
      </w:r>
      <w:proofErr w:type="spellEnd"/>
      <w:r w:rsidRPr="00796001">
        <w:rPr>
          <w:rFonts w:asciiTheme="minorHAnsi" w:hAnsiTheme="minorHAnsi" w:cstheme="minorHAnsi"/>
          <w:iCs/>
          <w:color w:val="000000"/>
          <w:sz w:val="20"/>
          <w:szCs w:val="20"/>
        </w:rPr>
        <w:t xml:space="preserve"> Zamawiającego:  </w:t>
      </w:r>
      <w:r w:rsidR="004F47A2" w:rsidRPr="00B73A52">
        <w:rPr>
          <w:rFonts w:asciiTheme="minorHAnsi" w:hAnsiTheme="minorHAnsi" w:cstheme="minorHAnsi"/>
          <w:b/>
          <w:iCs/>
          <w:color w:val="0000FF"/>
          <w:sz w:val="20"/>
          <w:szCs w:val="20"/>
        </w:rPr>
        <w:t>/93k0frn8vg/</w:t>
      </w:r>
      <w:proofErr w:type="spellStart"/>
      <w:r w:rsidR="004F47A2" w:rsidRPr="00B73A52">
        <w:rPr>
          <w:rFonts w:asciiTheme="minorHAnsi" w:hAnsiTheme="minorHAnsi" w:cstheme="minorHAnsi"/>
          <w:b/>
          <w:iCs/>
          <w:color w:val="0000FF"/>
          <w:sz w:val="20"/>
          <w:szCs w:val="20"/>
        </w:rPr>
        <w:t>SkrytkaESP</w:t>
      </w:r>
      <w:proofErr w:type="spellEnd"/>
    </w:p>
    <w:p w14:paraId="0A67D861" w14:textId="61B66712" w:rsidR="00C114BA" w:rsidRPr="00796001" w:rsidRDefault="0047271D" w:rsidP="00796001">
      <w:pPr>
        <w:numPr>
          <w:ilvl w:val="1"/>
          <w:numId w:val="1"/>
        </w:numPr>
        <w:pBdr>
          <w:top w:val="nil"/>
          <w:left w:val="nil"/>
          <w:bottom w:val="nil"/>
          <w:right w:val="nil"/>
          <w:between w:val="nil"/>
        </w:pBdr>
        <w:spacing w:before="120" w:after="120"/>
        <w:ind w:left="788" w:hanging="504"/>
        <w:jc w:val="both"/>
        <w:rPr>
          <w:rFonts w:asciiTheme="minorHAnsi" w:hAnsiTheme="minorHAnsi" w:cstheme="minorHAnsi"/>
          <w:iCs/>
          <w:color w:val="000000"/>
          <w:sz w:val="20"/>
          <w:szCs w:val="20"/>
        </w:rPr>
      </w:pPr>
      <w:r w:rsidRPr="00796001">
        <w:rPr>
          <w:rFonts w:asciiTheme="minorHAnsi" w:hAnsiTheme="minorHAnsi" w:cstheme="minorHAnsi"/>
          <w:iCs/>
          <w:color w:val="000000"/>
          <w:sz w:val="20"/>
          <w:szCs w:val="20"/>
        </w:rPr>
        <w:t>Identyfikator postępowania:</w:t>
      </w:r>
      <w:r w:rsidRPr="00796001">
        <w:rPr>
          <w:rFonts w:asciiTheme="minorHAnsi" w:eastAsia="Quattrocento Sans" w:hAnsiTheme="minorHAnsi" w:cstheme="minorHAnsi"/>
          <w:iCs/>
          <w:color w:val="000000"/>
          <w:sz w:val="20"/>
          <w:szCs w:val="20"/>
        </w:rPr>
        <w:t xml:space="preserve"> </w:t>
      </w:r>
      <w:r w:rsidR="009D0F22" w:rsidRPr="00796001">
        <w:rPr>
          <w:rFonts w:asciiTheme="minorHAnsi" w:eastAsia="Quattrocento Sans" w:hAnsiTheme="minorHAnsi" w:cstheme="minorHAnsi"/>
          <w:iCs/>
          <w:color w:val="000000"/>
          <w:sz w:val="20"/>
          <w:szCs w:val="20"/>
        </w:rPr>
        <w:t xml:space="preserve">dostępny na </w:t>
      </w:r>
      <w:proofErr w:type="spellStart"/>
      <w:r w:rsidR="009D0F22" w:rsidRPr="00796001">
        <w:rPr>
          <w:rFonts w:asciiTheme="minorHAnsi" w:eastAsia="Quattrocento Sans" w:hAnsiTheme="minorHAnsi" w:cstheme="minorHAnsi"/>
          <w:iCs/>
          <w:color w:val="000000"/>
          <w:sz w:val="20"/>
          <w:szCs w:val="20"/>
        </w:rPr>
        <w:t>miniPortalu</w:t>
      </w:r>
      <w:proofErr w:type="spellEnd"/>
      <w:r w:rsidR="009D0F22" w:rsidRPr="00796001">
        <w:rPr>
          <w:rFonts w:asciiTheme="minorHAnsi" w:eastAsia="Quattrocento Sans" w:hAnsiTheme="minorHAnsi" w:cstheme="minorHAnsi"/>
          <w:iCs/>
          <w:color w:val="000000"/>
          <w:sz w:val="20"/>
          <w:szCs w:val="20"/>
        </w:rPr>
        <w:t xml:space="preserve"> pod adresem wskazanym w pkt 1.7.</w:t>
      </w:r>
    </w:p>
    <w:p w14:paraId="4CE4AB6C" w14:textId="1163EF11" w:rsidR="00C114BA" w:rsidRPr="00796001" w:rsidRDefault="0047271D" w:rsidP="00796001">
      <w:pPr>
        <w:numPr>
          <w:ilvl w:val="1"/>
          <w:numId w:val="1"/>
        </w:numPr>
        <w:pBdr>
          <w:top w:val="nil"/>
          <w:left w:val="nil"/>
          <w:bottom w:val="nil"/>
          <w:right w:val="nil"/>
          <w:between w:val="nil"/>
        </w:pBdr>
        <w:spacing w:before="120" w:after="120"/>
        <w:ind w:left="788" w:hanging="504"/>
        <w:jc w:val="both"/>
        <w:rPr>
          <w:rFonts w:asciiTheme="minorHAnsi" w:hAnsiTheme="minorHAnsi" w:cstheme="minorHAnsi"/>
          <w:b/>
          <w:bCs/>
          <w:iCs/>
          <w:color w:val="000000"/>
          <w:sz w:val="20"/>
          <w:szCs w:val="20"/>
        </w:rPr>
      </w:pPr>
      <w:bookmarkStart w:id="2" w:name="_heading=h.1t3h5sf" w:colFirst="0" w:colLast="0"/>
      <w:bookmarkEnd w:id="2"/>
      <w:r w:rsidRPr="00796001">
        <w:rPr>
          <w:rFonts w:asciiTheme="minorHAnsi" w:hAnsiTheme="minorHAnsi" w:cstheme="minorHAnsi"/>
          <w:iCs/>
          <w:color w:val="000000"/>
          <w:sz w:val="20"/>
          <w:szCs w:val="20"/>
        </w:rPr>
        <w:t xml:space="preserve">Strona internetowa do szyfrowania ofert: </w:t>
      </w:r>
      <w:hyperlink r:id="rId13" w:history="1">
        <w:r w:rsidR="009D0F22" w:rsidRPr="00796001">
          <w:rPr>
            <w:rStyle w:val="Hipercze"/>
            <w:rFonts w:asciiTheme="minorHAnsi" w:hAnsiTheme="minorHAnsi" w:cstheme="minorHAnsi"/>
            <w:b/>
            <w:bCs/>
            <w:iCs/>
            <w:sz w:val="20"/>
            <w:szCs w:val="20"/>
          </w:rPr>
          <w:t>https://miniportal.uzp.gov.pl/Postepowania</w:t>
        </w:r>
      </w:hyperlink>
      <w:r w:rsidR="009D0F22" w:rsidRPr="00796001">
        <w:rPr>
          <w:rFonts w:asciiTheme="minorHAnsi" w:hAnsiTheme="minorHAnsi" w:cstheme="minorHAnsi"/>
          <w:b/>
          <w:bCs/>
          <w:iCs/>
          <w:color w:val="000000"/>
          <w:sz w:val="20"/>
          <w:szCs w:val="20"/>
        </w:rPr>
        <w:t xml:space="preserve"> </w:t>
      </w:r>
    </w:p>
    <w:p w14:paraId="0C3F411E" w14:textId="77777777" w:rsidR="00C114BA" w:rsidRDefault="0047271D" w:rsidP="000E7F6D">
      <w:pPr>
        <w:numPr>
          <w:ilvl w:val="0"/>
          <w:numId w:val="1"/>
        </w:numPr>
        <w:pBdr>
          <w:top w:val="nil"/>
          <w:left w:val="nil"/>
          <w:bottom w:val="nil"/>
          <w:right w:val="nil"/>
          <w:between w:val="nil"/>
        </w:pBdr>
        <w:spacing w:before="360" w:after="240"/>
        <w:ind w:left="357" w:hanging="357"/>
        <w:jc w:val="both"/>
        <w:rPr>
          <w:color w:val="000000"/>
          <w:sz w:val="20"/>
          <w:szCs w:val="20"/>
        </w:rPr>
      </w:pPr>
      <w:r>
        <w:rPr>
          <w:b/>
          <w:color w:val="000000"/>
          <w:sz w:val="20"/>
          <w:szCs w:val="20"/>
        </w:rPr>
        <w:t>TRYB UDZIELENIA ZAMÓWIENIA:</w:t>
      </w:r>
    </w:p>
    <w:p w14:paraId="71B1E21B" w14:textId="77777777" w:rsidR="00C114BA" w:rsidRPr="007D6B65" w:rsidRDefault="0047271D" w:rsidP="00B73A52">
      <w:pPr>
        <w:numPr>
          <w:ilvl w:val="1"/>
          <w:numId w:val="1"/>
        </w:numPr>
        <w:tabs>
          <w:tab w:val="left" w:pos="350"/>
        </w:tabs>
        <w:spacing w:before="120" w:after="120"/>
        <w:ind w:left="851" w:hanging="425"/>
        <w:jc w:val="both"/>
        <w:rPr>
          <w:color w:val="00000A"/>
          <w:sz w:val="20"/>
          <w:szCs w:val="20"/>
        </w:rPr>
      </w:pPr>
      <w:r w:rsidRPr="007D6B65">
        <w:rPr>
          <w:color w:val="000000"/>
          <w:sz w:val="20"/>
          <w:szCs w:val="20"/>
        </w:rPr>
        <w:t xml:space="preserve">Postępowanie prowadzone jest na podstawie ustawy z dnia 11 września 2019 r. Prawo zamówień publicznych (Dz. U </w:t>
      </w:r>
      <w:r w:rsidR="00D454DC" w:rsidRPr="007D6B65">
        <w:rPr>
          <w:color w:val="000000"/>
          <w:sz w:val="20"/>
          <w:szCs w:val="20"/>
        </w:rPr>
        <w:br/>
      </w:r>
      <w:r w:rsidRPr="007D6B65">
        <w:rPr>
          <w:color w:val="000000"/>
          <w:sz w:val="20"/>
          <w:szCs w:val="20"/>
        </w:rPr>
        <w:t xml:space="preserve">z 2021 poz. 1129 z </w:t>
      </w:r>
      <w:proofErr w:type="spellStart"/>
      <w:r w:rsidRPr="007D6B65">
        <w:rPr>
          <w:color w:val="000000"/>
          <w:sz w:val="20"/>
          <w:szCs w:val="20"/>
        </w:rPr>
        <w:t>późn</w:t>
      </w:r>
      <w:proofErr w:type="spellEnd"/>
      <w:r w:rsidRPr="007D6B65">
        <w:rPr>
          <w:color w:val="000000"/>
          <w:sz w:val="20"/>
          <w:szCs w:val="20"/>
        </w:rPr>
        <w:t xml:space="preserve">. zm.), zwaną dalej „PZP”, </w:t>
      </w:r>
      <w:r w:rsidRPr="007D6B65">
        <w:rPr>
          <w:b/>
          <w:color w:val="000000"/>
          <w:sz w:val="20"/>
          <w:szCs w:val="20"/>
        </w:rPr>
        <w:t>w trybie podstawowym</w:t>
      </w:r>
      <w:r w:rsidR="00ED5BFF" w:rsidRPr="007D6B65">
        <w:rPr>
          <w:b/>
          <w:color w:val="000000"/>
          <w:sz w:val="20"/>
          <w:szCs w:val="20"/>
        </w:rPr>
        <w:t xml:space="preserve"> zgodnie z art. 275 pkt. 2.</w:t>
      </w:r>
    </w:p>
    <w:p w14:paraId="503C0737" w14:textId="77777777" w:rsidR="00ED5BFF" w:rsidRPr="007D6B65" w:rsidRDefault="003538EA" w:rsidP="00B73A52">
      <w:pPr>
        <w:numPr>
          <w:ilvl w:val="1"/>
          <w:numId w:val="1"/>
        </w:numPr>
        <w:tabs>
          <w:tab w:val="left" w:pos="350"/>
        </w:tabs>
        <w:spacing w:before="120" w:after="120"/>
        <w:ind w:left="851" w:hanging="425"/>
        <w:jc w:val="both"/>
        <w:rPr>
          <w:color w:val="00000A"/>
          <w:sz w:val="20"/>
          <w:szCs w:val="20"/>
        </w:rPr>
      </w:pPr>
      <w:r w:rsidRPr="007D6B65">
        <w:rPr>
          <w:color w:val="000000"/>
          <w:sz w:val="20"/>
          <w:szCs w:val="20"/>
        </w:rPr>
        <w:t xml:space="preserve">Zamawiający przewiduje wybór najkorzystniejszej oferty z możliwością przeprowadzenia negocjacji. </w:t>
      </w:r>
    </w:p>
    <w:p w14:paraId="29EDA7EB" w14:textId="77777777" w:rsidR="003538EA" w:rsidRPr="007D6B65" w:rsidRDefault="003538EA" w:rsidP="00B73A52">
      <w:pPr>
        <w:tabs>
          <w:tab w:val="left" w:pos="350"/>
        </w:tabs>
        <w:spacing w:before="120" w:after="120"/>
        <w:ind w:left="851"/>
        <w:jc w:val="both"/>
        <w:rPr>
          <w:b/>
          <w:bCs/>
          <w:i/>
          <w:iCs/>
          <w:sz w:val="20"/>
          <w:szCs w:val="20"/>
        </w:rPr>
      </w:pPr>
      <w:r w:rsidRPr="007D6B65">
        <w:rPr>
          <w:b/>
          <w:bCs/>
          <w:i/>
          <w:iCs/>
          <w:color w:val="00000A"/>
          <w:sz w:val="20"/>
          <w:szCs w:val="20"/>
        </w:rPr>
        <w:t xml:space="preserve">Uwaga! Zamawiający decyzję o prowadzeniu lub nie prowadzeniu negocjacji podejmie dopiero po złożeniu przez </w:t>
      </w:r>
      <w:r w:rsidRPr="007D6B65">
        <w:rPr>
          <w:b/>
          <w:bCs/>
          <w:i/>
          <w:iCs/>
          <w:sz w:val="20"/>
          <w:szCs w:val="20"/>
        </w:rPr>
        <w:t xml:space="preserve">Wykonawców ofert. </w:t>
      </w:r>
    </w:p>
    <w:p w14:paraId="1D4F9B2B" w14:textId="77777777" w:rsidR="003538EA" w:rsidRPr="007D6B65" w:rsidRDefault="003538EA" w:rsidP="00B73A52">
      <w:pPr>
        <w:numPr>
          <w:ilvl w:val="1"/>
          <w:numId w:val="1"/>
        </w:numPr>
        <w:tabs>
          <w:tab w:val="left" w:pos="350"/>
        </w:tabs>
        <w:spacing w:before="120" w:after="120"/>
        <w:ind w:left="851" w:hanging="425"/>
        <w:jc w:val="both"/>
        <w:rPr>
          <w:sz w:val="20"/>
          <w:szCs w:val="20"/>
        </w:rPr>
      </w:pPr>
      <w:r w:rsidRPr="007D6B65">
        <w:rPr>
          <w:sz w:val="20"/>
          <w:szCs w:val="20"/>
        </w:rPr>
        <w:t xml:space="preserve">Zamawiający nie przewiduje możliwości ograniczenia liczby wykonawców, których zaprosi do negocjacji.  </w:t>
      </w:r>
    </w:p>
    <w:p w14:paraId="12008E53" w14:textId="77777777" w:rsidR="00C114BA" w:rsidRPr="007D6B65" w:rsidRDefault="0047271D" w:rsidP="00B73A52">
      <w:pPr>
        <w:numPr>
          <w:ilvl w:val="1"/>
          <w:numId w:val="1"/>
        </w:numPr>
        <w:pBdr>
          <w:top w:val="nil"/>
          <w:left w:val="nil"/>
          <w:bottom w:val="nil"/>
          <w:right w:val="nil"/>
          <w:between w:val="nil"/>
        </w:pBdr>
        <w:spacing w:before="120" w:after="120"/>
        <w:ind w:left="851" w:hanging="425"/>
        <w:jc w:val="both"/>
        <w:rPr>
          <w:sz w:val="20"/>
          <w:szCs w:val="20"/>
        </w:rPr>
      </w:pPr>
      <w:r w:rsidRPr="007D6B65">
        <w:rPr>
          <w:sz w:val="20"/>
          <w:szCs w:val="20"/>
        </w:rPr>
        <w:t xml:space="preserve"> Wartość zamówienia nie przekracza kwot określonych w przepisach wydanych na podstawie art. 3 ust. 2 ustawy PZP. </w:t>
      </w:r>
    </w:p>
    <w:p w14:paraId="3A60C77E" w14:textId="77777777" w:rsidR="00C114BA" w:rsidRPr="007D6B65" w:rsidRDefault="0047271D" w:rsidP="00B73A52">
      <w:pPr>
        <w:numPr>
          <w:ilvl w:val="1"/>
          <w:numId w:val="1"/>
        </w:numPr>
        <w:pBdr>
          <w:top w:val="nil"/>
          <w:left w:val="nil"/>
          <w:bottom w:val="nil"/>
          <w:right w:val="nil"/>
          <w:between w:val="nil"/>
        </w:pBdr>
        <w:spacing w:before="120" w:after="120"/>
        <w:ind w:left="851" w:hanging="425"/>
        <w:jc w:val="both"/>
        <w:rPr>
          <w:b/>
          <w:sz w:val="20"/>
          <w:szCs w:val="20"/>
        </w:rPr>
      </w:pPr>
      <w:r w:rsidRPr="007D6B65">
        <w:rPr>
          <w:sz w:val="20"/>
          <w:szCs w:val="20"/>
        </w:rPr>
        <w:t>Zamówienie nie jest częścią innego zamówienia.</w:t>
      </w:r>
    </w:p>
    <w:p w14:paraId="2DD1EF3C" w14:textId="77777777" w:rsidR="00C114BA" w:rsidRPr="007D6B65" w:rsidRDefault="0047271D" w:rsidP="00B73A52">
      <w:pPr>
        <w:numPr>
          <w:ilvl w:val="1"/>
          <w:numId w:val="1"/>
        </w:numPr>
        <w:pBdr>
          <w:top w:val="nil"/>
          <w:left w:val="nil"/>
          <w:bottom w:val="nil"/>
          <w:right w:val="nil"/>
          <w:between w:val="nil"/>
        </w:pBdr>
        <w:spacing w:before="120" w:after="120"/>
        <w:ind w:left="851" w:hanging="425"/>
        <w:jc w:val="both"/>
        <w:rPr>
          <w:b/>
          <w:sz w:val="20"/>
          <w:szCs w:val="20"/>
        </w:rPr>
      </w:pPr>
      <w:r w:rsidRPr="007D6B65">
        <w:rPr>
          <w:sz w:val="20"/>
          <w:szCs w:val="20"/>
        </w:rPr>
        <w:t>O udzielenie zamówienia mogą ubiegać się Wykonawcy, którzy:</w:t>
      </w:r>
    </w:p>
    <w:p w14:paraId="69D3AF0E" w14:textId="2FFD3119" w:rsidR="00C114BA" w:rsidRPr="007D6B65" w:rsidRDefault="0047271D" w:rsidP="00B73A52">
      <w:pPr>
        <w:numPr>
          <w:ilvl w:val="2"/>
          <w:numId w:val="1"/>
        </w:numPr>
        <w:pBdr>
          <w:top w:val="nil"/>
          <w:left w:val="nil"/>
          <w:bottom w:val="nil"/>
          <w:right w:val="nil"/>
          <w:between w:val="nil"/>
        </w:pBdr>
        <w:spacing w:before="120" w:after="120"/>
        <w:ind w:left="1418" w:hanging="567"/>
        <w:jc w:val="both"/>
        <w:rPr>
          <w:b/>
          <w:sz w:val="20"/>
          <w:szCs w:val="20"/>
        </w:rPr>
      </w:pPr>
      <w:r w:rsidRPr="007D6B65">
        <w:rPr>
          <w:sz w:val="20"/>
          <w:szCs w:val="20"/>
        </w:rPr>
        <w:t xml:space="preserve">nie podlegają wykluczeniu - zgodnie z pkt. </w:t>
      </w:r>
      <w:r w:rsidR="00706270" w:rsidRPr="007D6B65">
        <w:rPr>
          <w:sz w:val="20"/>
          <w:szCs w:val="20"/>
        </w:rPr>
        <w:t>9</w:t>
      </w:r>
      <w:r w:rsidRPr="007D6B65">
        <w:rPr>
          <w:sz w:val="20"/>
          <w:szCs w:val="20"/>
        </w:rPr>
        <w:t xml:space="preserve"> SWZ.</w:t>
      </w:r>
    </w:p>
    <w:p w14:paraId="78EF9941" w14:textId="119496D7" w:rsidR="00C114BA" w:rsidRPr="007D6B65" w:rsidRDefault="0047271D" w:rsidP="00B73A52">
      <w:pPr>
        <w:numPr>
          <w:ilvl w:val="2"/>
          <w:numId w:val="1"/>
        </w:numPr>
        <w:pBdr>
          <w:top w:val="nil"/>
          <w:left w:val="nil"/>
          <w:bottom w:val="nil"/>
          <w:right w:val="nil"/>
          <w:between w:val="nil"/>
        </w:pBdr>
        <w:spacing w:before="120" w:after="120"/>
        <w:ind w:left="1418" w:hanging="567"/>
        <w:jc w:val="both"/>
        <w:rPr>
          <w:b/>
          <w:sz w:val="20"/>
          <w:szCs w:val="20"/>
        </w:rPr>
      </w:pPr>
      <w:r w:rsidRPr="007D6B65">
        <w:rPr>
          <w:sz w:val="20"/>
          <w:szCs w:val="20"/>
        </w:rPr>
        <w:t>spełniają warunki udziału w postępowaniu – zgodnie z pkt. 1</w:t>
      </w:r>
      <w:r w:rsidR="00706270" w:rsidRPr="007D6B65">
        <w:rPr>
          <w:sz w:val="20"/>
          <w:szCs w:val="20"/>
        </w:rPr>
        <w:t>0</w:t>
      </w:r>
      <w:r w:rsidRPr="007D6B65">
        <w:rPr>
          <w:sz w:val="20"/>
          <w:szCs w:val="20"/>
        </w:rPr>
        <w:t xml:space="preserve"> SWZ.</w:t>
      </w:r>
    </w:p>
    <w:p w14:paraId="1AD74568" w14:textId="4287F791" w:rsidR="00C114BA" w:rsidRPr="007D6B65" w:rsidRDefault="0047271D" w:rsidP="00B73A52">
      <w:pPr>
        <w:numPr>
          <w:ilvl w:val="1"/>
          <w:numId w:val="1"/>
        </w:numPr>
        <w:pBdr>
          <w:top w:val="nil"/>
          <w:left w:val="nil"/>
          <w:bottom w:val="nil"/>
          <w:right w:val="nil"/>
          <w:between w:val="nil"/>
        </w:pBdr>
        <w:spacing w:before="120" w:after="120"/>
        <w:ind w:left="851" w:hanging="425"/>
        <w:jc w:val="both"/>
        <w:rPr>
          <w:sz w:val="20"/>
          <w:szCs w:val="20"/>
        </w:rPr>
      </w:pPr>
      <w:r w:rsidRPr="007D6B65">
        <w:rPr>
          <w:sz w:val="20"/>
          <w:szCs w:val="20"/>
        </w:rPr>
        <w:t>Ocena spełniania warunków udziału w postępowania i przesłanek wykluczenia dokonywana będzie w formule „spełnia - nie spełnia”, w oparciu o oświadczenia i dokumenty, o których mowa w pkt. 1</w:t>
      </w:r>
      <w:r w:rsidR="00706270" w:rsidRPr="007D6B65">
        <w:rPr>
          <w:sz w:val="20"/>
          <w:szCs w:val="20"/>
        </w:rPr>
        <w:t>1</w:t>
      </w:r>
      <w:r w:rsidRPr="007D6B65">
        <w:rPr>
          <w:sz w:val="20"/>
          <w:szCs w:val="20"/>
        </w:rPr>
        <w:t xml:space="preserve"> i 1</w:t>
      </w:r>
      <w:r w:rsidR="00706270" w:rsidRPr="007D6B65">
        <w:rPr>
          <w:sz w:val="20"/>
          <w:szCs w:val="20"/>
        </w:rPr>
        <w:t>2</w:t>
      </w:r>
      <w:r w:rsidRPr="007D6B65">
        <w:rPr>
          <w:sz w:val="20"/>
          <w:szCs w:val="20"/>
        </w:rPr>
        <w:t xml:space="preserve"> SWZ. </w:t>
      </w:r>
    </w:p>
    <w:p w14:paraId="4F8E64BF" w14:textId="77777777" w:rsidR="005400AC" w:rsidRPr="007D6B65" w:rsidRDefault="005400AC" w:rsidP="00B73A52">
      <w:pPr>
        <w:numPr>
          <w:ilvl w:val="1"/>
          <w:numId w:val="1"/>
        </w:numPr>
        <w:pBdr>
          <w:top w:val="nil"/>
          <w:left w:val="nil"/>
          <w:bottom w:val="nil"/>
          <w:right w:val="nil"/>
          <w:between w:val="nil"/>
        </w:pBdr>
        <w:spacing w:before="120" w:after="120"/>
        <w:ind w:left="851" w:hanging="425"/>
        <w:jc w:val="both"/>
        <w:rPr>
          <w:color w:val="000000"/>
          <w:sz w:val="20"/>
          <w:szCs w:val="20"/>
        </w:rPr>
      </w:pPr>
      <w:r w:rsidRPr="007D6B65">
        <w:rPr>
          <w:color w:val="000000"/>
          <w:sz w:val="20"/>
          <w:szCs w:val="20"/>
        </w:rPr>
        <w:t xml:space="preserve">Niniejsza SWZ ze wszystkimi załącznikami oraz ewentualnymi późniejszymi uzupełnieniami/zmianami stanowi komplet materiałów niezbędnych do przygotowania oferty. Przed terminem składania ofert wykonawcy winni sprawdzić ponownie zawartość umieszczonych na stronie internetowej, w ramach niniejszego postępowania dokumentów, w celu zapoznania się z treścią ewentualnych odpowiedzi lub wyjaśnień albo innymi wprowadzonymi zmianami. Za zapoznanie się z całością udostępnionych dokumentów odpowiada wykonawca. </w:t>
      </w:r>
    </w:p>
    <w:p w14:paraId="54FC0D63" w14:textId="77777777" w:rsidR="00C114BA" w:rsidRPr="007D6B65" w:rsidRDefault="0047271D" w:rsidP="000E7F6D">
      <w:pPr>
        <w:numPr>
          <w:ilvl w:val="0"/>
          <w:numId w:val="13"/>
        </w:numPr>
        <w:spacing w:before="360" w:after="240"/>
        <w:ind w:left="357" w:hanging="357"/>
        <w:jc w:val="both"/>
        <w:rPr>
          <w:sz w:val="20"/>
          <w:szCs w:val="20"/>
        </w:rPr>
      </w:pPr>
      <w:r w:rsidRPr="007D6B65">
        <w:rPr>
          <w:b/>
          <w:sz w:val="20"/>
          <w:szCs w:val="20"/>
        </w:rPr>
        <w:t>OPIS PRZEDMIOTU ZAMÓWIENIA:</w:t>
      </w:r>
    </w:p>
    <w:p w14:paraId="01061B98" w14:textId="5307E938" w:rsidR="007565D5" w:rsidRPr="007D6B65" w:rsidRDefault="0047271D" w:rsidP="00B73A52">
      <w:pPr>
        <w:pStyle w:val="Akapitzlist"/>
        <w:numPr>
          <w:ilvl w:val="1"/>
          <w:numId w:val="13"/>
        </w:numPr>
        <w:spacing w:before="120" w:after="120"/>
        <w:ind w:left="851" w:hanging="425"/>
        <w:contextualSpacing w:val="0"/>
        <w:jc w:val="both"/>
        <w:rPr>
          <w:sz w:val="20"/>
          <w:szCs w:val="20"/>
        </w:rPr>
      </w:pPr>
      <w:r w:rsidRPr="007D6B65">
        <w:rPr>
          <w:sz w:val="20"/>
          <w:szCs w:val="20"/>
        </w:rPr>
        <w:t>Przedmiotem zamówienia jest</w:t>
      </w:r>
      <w:r w:rsidR="000D0526" w:rsidRPr="007D6B65">
        <w:rPr>
          <w:sz w:val="20"/>
          <w:szCs w:val="20"/>
        </w:rPr>
        <w:t xml:space="preserve">: </w:t>
      </w:r>
      <w:r w:rsidR="007565D5" w:rsidRPr="007D6B65">
        <w:rPr>
          <w:sz w:val="20"/>
          <w:szCs w:val="20"/>
        </w:rPr>
        <w:t>d</w:t>
      </w:r>
      <w:r w:rsidR="006B52AD" w:rsidRPr="007D6B65">
        <w:rPr>
          <w:color w:val="000000" w:themeColor="text1"/>
          <w:sz w:val="20"/>
          <w:szCs w:val="20"/>
        </w:rPr>
        <w:t>ostawa</w:t>
      </w:r>
      <w:r w:rsidR="00FB57D3" w:rsidRPr="007D6B65">
        <w:rPr>
          <w:color w:val="000000" w:themeColor="text1"/>
          <w:sz w:val="20"/>
          <w:szCs w:val="20"/>
        </w:rPr>
        <w:t xml:space="preserve">,  </w:t>
      </w:r>
      <w:r w:rsidR="006B52AD" w:rsidRPr="007D6B65">
        <w:rPr>
          <w:sz w:val="20"/>
          <w:szCs w:val="20"/>
        </w:rPr>
        <w:t>uruchomienie i użyczenie</w:t>
      </w:r>
      <w:r w:rsidR="006B52AD" w:rsidRPr="007D6B65">
        <w:rPr>
          <w:spacing w:val="-1"/>
          <w:sz w:val="20"/>
          <w:szCs w:val="20"/>
        </w:rPr>
        <w:t xml:space="preserve"> </w:t>
      </w:r>
      <w:r w:rsidR="006B52AD" w:rsidRPr="007D6B65">
        <w:rPr>
          <w:sz w:val="20"/>
          <w:szCs w:val="20"/>
        </w:rPr>
        <w:t>trzech</w:t>
      </w:r>
      <w:r w:rsidR="006B52AD" w:rsidRPr="007D6B65">
        <w:rPr>
          <w:spacing w:val="-1"/>
          <w:sz w:val="20"/>
          <w:szCs w:val="20"/>
        </w:rPr>
        <w:t xml:space="preserve"> </w:t>
      </w:r>
      <w:r w:rsidR="006B52AD" w:rsidRPr="007D6B65">
        <w:rPr>
          <w:sz w:val="20"/>
          <w:szCs w:val="20"/>
        </w:rPr>
        <w:t>instalacji fotowoltaicznych (PV) o łącznej</w:t>
      </w:r>
      <w:r w:rsidR="006B52AD" w:rsidRPr="007D6B65">
        <w:rPr>
          <w:spacing w:val="-1"/>
          <w:sz w:val="20"/>
          <w:szCs w:val="20"/>
        </w:rPr>
        <w:t xml:space="preserve"> </w:t>
      </w:r>
      <w:r w:rsidR="006B52AD" w:rsidRPr="007D6B65">
        <w:rPr>
          <w:sz w:val="20"/>
          <w:szCs w:val="20"/>
        </w:rPr>
        <w:t xml:space="preserve">mocy  106,03 </w:t>
      </w:r>
      <w:proofErr w:type="spellStart"/>
      <w:r w:rsidR="006B52AD" w:rsidRPr="007D6B65">
        <w:rPr>
          <w:sz w:val="20"/>
          <w:szCs w:val="20"/>
        </w:rPr>
        <w:t>kWp</w:t>
      </w:r>
      <w:proofErr w:type="spellEnd"/>
      <w:r w:rsidR="006B52AD" w:rsidRPr="007D6B65">
        <w:rPr>
          <w:spacing w:val="-1"/>
          <w:sz w:val="20"/>
          <w:szCs w:val="20"/>
        </w:rPr>
        <w:t xml:space="preserve"> </w:t>
      </w:r>
      <w:r w:rsidR="006B52AD" w:rsidRPr="007D6B65">
        <w:rPr>
          <w:sz w:val="20"/>
          <w:szCs w:val="20"/>
        </w:rPr>
        <w:t>w</w:t>
      </w:r>
      <w:r w:rsidR="006B52AD" w:rsidRPr="007D6B65">
        <w:rPr>
          <w:spacing w:val="-2"/>
          <w:sz w:val="20"/>
          <w:szCs w:val="20"/>
        </w:rPr>
        <w:t xml:space="preserve"> </w:t>
      </w:r>
      <w:r w:rsidR="006B52AD" w:rsidRPr="007D6B65">
        <w:rPr>
          <w:sz w:val="20"/>
          <w:szCs w:val="20"/>
        </w:rPr>
        <w:t>formie</w:t>
      </w:r>
      <w:r w:rsidR="006B52AD" w:rsidRPr="007D6B65">
        <w:rPr>
          <w:spacing w:val="-2"/>
          <w:sz w:val="20"/>
          <w:szCs w:val="20"/>
        </w:rPr>
        <w:t xml:space="preserve"> </w:t>
      </w:r>
      <w:r w:rsidR="006B52AD" w:rsidRPr="007D6B65">
        <w:rPr>
          <w:sz w:val="20"/>
          <w:szCs w:val="20"/>
        </w:rPr>
        <w:t>comiesięcznego</w:t>
      </w:r>
      <w:r w:rsidR="006B52AD" w:rsidRPr="007D6B65">
        <w:rPr>
          <w:spacing w:val="-1"/>
          <w:sz w:val="20"/>
          <w:szCs w:val="20"/>
        </w:rPr>
        <w:t xml:space="preserve"> </w:t>
      </w:r>
      <w:r w:rsidR="006B52AD" w:rsidRPr="007D6B65">
        <w:rPr>
          <w:sz w:val="20"/>
          <w:szCs w:val="20"/>
        </w:rPr>
        <w:t>abonamentu.</w:t>
      </w:r>
    </w:p>
    <w:p w14:paraId="41F2FD89" w14:textId="2663F24D" w:rsidR="00FB57D3" w:rsidRPr="007D6B65" w:rsidRDefault="00FB57D3" w:rsidP="00B73A52">
      <w:pPr>
        <w:pStyle w:val="Akapitzlist"/>
        <w:numPr>
          <w:ilvl w:val="1"/>
          <w:numId w:val="13"/>
        </w:numPr>
        <w:spacing w:before="120" w:after="120"/>
        <w:ind w:left="851" w:hanging="425"/>
        <w:contextualSpacing w:val="0"/>
        <w:jc w:val="both"/>
        <w:rPr>
          <w:sz w:val="20"/>
          <w:szCs w:val="20"/>
        </w:rPr>
      </w:pPr>
      <w:r w:rsidRPr="007D6B65">
        <w:rPr>
          <w:color w:val="000000"/>
          <w:sz w:val="20"/>
          <w:szCs w:val="20"/>
        </w:rPr>
        <w:t xml:space="preserve">Przedmiot zamówienia został podzielony na </w:t>
      </w:r>
      <w:sdt>
        <w:sdtPr>
          <w:rPr>
            <w:sz w:val="20"/>
            <w:szCs w:val="20"/>
          </w:rPr>
          <w:tag w:val="goog_rdk_1"/>
          <w:id w:val="-2065862137"/>
        </w:sdtPr>
        <w:sdtEndPr/>
        <w:sdtContent/>
      </w:sdt>
      <w:r w:rsidRPr="007D6B65">
        <w:rPr>
          <w:color w:val="000000"/>
          <w:sz w:val="20"/>
          <w:szCs w:val="20"/>
        </w:rPr>
        <w:t>3 następujące części:</w:t>
      </w:r>
    </w:p>
    <w:p w14:paraId="59F5A426" w14:textId="77777777" w:rsidR="000050EA" w:rsidRPr="007D6B65" w:rsidRDefault="00FB57D3" w:rsidP="00B73A52">
      <w:pPr>
        <w:pStyle w:val="Akapitzlist"/>
        <w:numPr>
          <w:ilvl w:val="2"/>
          <w:numId w:val="13"/>
        </w:numPr>
        <w:spacing w:after="120"/>
        <w:ind w:left="851" w:firstLine="0"/>
        <w:contextualSpacing w:val="0"/>
        <w:rPr>
          <w:bCs/>
          <w:sz w:val="20"/>
          <w:szCs w:val="20"/>
        </w:rPr>
      </w:pPr>
      <w:r w:rsidRPr="007D6B65">
        <w:rPr>
          <w:bCs/>
          <w:sz w:val="20"/>
          <w:szCs w:val="20"/>
        </w:rPr>
        <w:t>Część 1: Dostawa instalacji fotowoltaicznych – budynek Urzędu Gminy Szczaniec</w:t>
      </w:r>
    </w:p>
    <w:p w14:paraId="3A7D3620" w14:textId="30DBA5C1" w:rsidR="00FB57D3" w:rsidRPr="007D6B65" w:rsidRDefault="00FB57D3" w:rsidP="00B73A52">
      <w:pPr>
        <w:pStyle w:val="Akapitzlist"/>
        <w:spacing w:after="120"/>
        <w:ind w:left="1418" w:firstLine="22"/>
        <w:contextualSpacing w:val="0"/>
        <w:jc w:val="both"/>
        <w:rPr>
          <w:bCs/>
          <w:sz w:val="20"/>
          <w:szCs w:val="20"/>
        </w:rPr>
      </w:pPr>
      <w:r w:rsidRPr="007D6B65">
        <w:rPr>
          <w:bCs/>
          <w:sz w:val="20"/>
          <w:szCs w:val="20"/>
        </w:rPr>
        <w:t xml:space="preserve">Przedmiot zamówienia dla części 1 obejmuje </w:t>
      </w:r>
      <w:r w:rsidRPr="007D6B65">
        <w:rPr>
          <w:color w:val="000000" w:themeColor="text1"/>
          <w:sz w:val="20"/>
          <w:szCs w:val="20"/>
        </w:rPr>
        <w:t xml:space="preserve">dostawę wraz z </w:t>
      </w:r>
      <w:r w:rsidRPr="007D6B65">
        <w:rPr>
          <w:bCs/>
          <w:color w:val="000000" w:themeColor="text1"/>
          <w:sz w:val="20"/>
          <w:szCs w:val="20"/>
        </w:rPr>
        <w:t>pracami</w:t>
      </w:r>
      <w:r w:rsidRPr="007D6B65">
        <w:rPr>
          <w:bCs/>
          <w:color w:val="000000" w:themeColor="text1"/>
          <w:spacing w:val="-1"/>
          <w:sz w:val="20"/>
          <w:szCs w:val="20"/>
        </w:rPr>
        <w:t xml:space="preserve"> </w:t>
      </w:r>
      <w:r w:rsidRPr="007D6B65">
        <w:rPr>
          <w:bCs/>
          <w:color w:val="000000" w:themeColor="text1"/>
          <w:sz w:val="20"/>
          <w:szCs w:val="20"/>
        </w:rPr>
        <w:t>budowlano</w:t>
      </w:r>
      <w:r w:rsidRPr="007D6B65">
        <w:rPr>
          <w:bCs/>
          <w:color w:val="000000" w:themeColor="text1"/>
          <w:spacing w:val="-1"/>
          <w:sz w:val="20"/>
          <w:szCs w:val="20"/>
        </w:rPr>
        <w:t xml:space="preserve"> </w:t>
      </w:r>
      <w:r w:rsidRPr="007D6B65">
        <w:rPr>
          <w:bCs/>
          <w:color w:val="000000" w:themeColor="text1"/>
          <w:sz w:val="20"/>
          <w:szCs w:val="20"/>
        </w:rPr>
        <w:t>instalacyjnymi</w:t>
      </w:r>
      <w:r w:rsidRPr="007D6B65">
        <w:rPr>
          <w:b/>
          <w:bCs/>
          <w:color w:val="000000" w:themeColor="text1"/>
          <w:sz w:val="20"/>
          <w:szCs w:val="20"/>
        </w:rPr>
        <w:t xml:space="preserve"> </w:t>
      </w:r>
      <w:r w:rsidRPr="007D6B65">
        <w:rPr>
          <w:sz w:val="20"/>
          <w:szCs w:val="20"/>
        </w:rPr>
        <w:t>instalacji</w:t>
      </w:r>
      <w:r w:rsidRPr="007D6B65">
        <w:rPr>
          <w:spacing w:val="-1"/>
          <w:sz w:val="20"/>
          <w:szCs w:val="20"/>
        </w:rPr>
        <w:t xml:space="preserve"> </w:t>
      </w:r>
      <w:r w:rsidRPr="007D6B65">
        <w:rPr>
          <w:sz w:val="20"/>
          <w:szCs w:val="20"/>
        </w:rPr>
        <w:t xml:space="preserve">fotowoltaicznych </w:t>
      </w:r>
      <w:r w:rsidR="000050EA" w:rsidRPr="007D6B65">
        <w:rPr>
          <w:sz w:val="20"/>
          <w:szCs w:val="20"/>
        </w:rPr>
        <w:t xml:space="preserve">na budynku Urzędu Gminy Szczaniec </w:t>
      </w:r>
      <w:r w:rsidRPr="007D6B65">
        <w:rPr>
          <w:sz w:val="20"/>
          <w:szCs w:val="20"/>
        </w:rPr>
        <w:t>o łącznej mocy</w:t>
      </w:r>
      <w:r w:rsidR="000050EA" w:rsidRPr="007D6B65">
        <w:rPr>
          <w:sz w:val="20"/>
          <w:szCs w:val="20"/>
        </w:rPr>
        <w:t xml:space="preserve"> </w:t>
      </w:r>
      <w:r w:rsidRPr="007D6B65">
        <w:rPr>
          <w:sz w:val="20"/>
          <w:szCs w:val="20"/>
        </w:rPr>
        <w:t xml:space="preserve">39,59 </w:t>
      </w:r>
      <w:proofErr w:type="spellStart"/>
      <w:r w:rsidRPr="007D6B65">
        <w:rPr>
          <w:sz w:val="20"/>
          <w:szCs w:val="20"/>
        </w:rPr>
        <w:t>kWp</w:t>
      </w:r>
      <w:proofErr w:type="spellEnd"/>
      <w:r w:rsidRPr="007D6B65">
        <w:rPr>
          <w:sz w:val="20"/>
          <w:szCs w:val="20"/>
        </w:rPr>
        <w:t xml:space="preserve"> oraz ich użyczenie i rozliczanie w formie comiesięcznego abonamentu w stałej niezmiennej cenie na okres minimum 15 lat. Wszystkie</w:t>
      </w:r>
      <w:r w:rsidRPr="007D6B65">
        <w:rPr>
          <w:spacing w:val="-2"/>
          <w:sz w:val="20"/>
          <w:szCs w:val="20"/>
        </w:rPr>
        <w:t xml:space="preserve"> </w:t>
      </w:r>
      <w:r w:rsidRPr="007D6B65">
        <w:rPr>
          <w:sz w:val="20"/>
          <w:szCs w:val="20"/>
        </w:rPr>
        <w:t>elementy</w:t>
      </w:r>
      <w:r w:rsidRPr="007D6B65">
        <w:rPr>
          <w:spacing w:val="-6"/>
          <w:sz w:val="20"/>
          <w:szCs w:val="20"/>
        </w:rPr>
        <w:t xml:space="preserve"> </w:t>
      </w:r>
      <w:r w:rsidRPr="007D6B65">
        <w:rPr>
          <w:sz w:val="20"/>
          <w:szCs w:val="20"/>
        </w:rPr>
        <w:t>instalacji</w:t>
      </w:r>
      <w:r w:rsidRPr="007D6B65">
        <w:rPr>
          <w:spacing w:val="1"/>
          <w:sz w:val="20"/>
          <w:szCs w:val="20"/>
        </w:rPr>
        <w:t xml:space="preserve"> </w:t>
      </w:r>
      <w:r w:rsidRPr="007D6B65">
        <w:rPr>
          <w:sz w:val="20"/>
          <w:szCs w:val="20"/>
        </w:rPr>
        <w:t>fotowoltaicznej muszą</w:t>
      </w:r>
      <w:r w:rsidRPr="007D6B65">
        <w:rPr>
          <w:spacing w:val="-2"/>
          <w:sz w:val="20"/>
          <w:szCs w:val="20"/>
        </w:rPr>
        <w:t xml:space="preserve"> </w:t>
      </w:r>
      <w:r w:rsidRPr="007D6B65">
        <w:rPr>
          <w:sz w:val="20"/>
          <w:szCs w:val="20"/>
        </w:rPr>
        <w:t>być</w:t>
      </w:r>
      <w:r w:rsidRPr="007D6B65">
        <w:rPr>
          <w:spacing w:val="-1"/>
          <w:sz w:val="20"/>
          <w:szCs w:val="20"/>
        </w:rPr>
        <w:t xml:space="preserve"> </w:t>
      </w:r>
      <w:r w:rsidRPr="007D6B65">
        <w:rPr>
          <w:sz w:val="20"/>
          <w:szCs w:val="20"/>
        </w:rPr>
        <w:t>fabrycznie</w:t>
      </w:r>
      <w:r w:rsidRPr="007D6B65">
        <w:rPr>
          <w:spacing w:val="-1"/>
          <w:sz w:val="20"/>
          <w:szCs w:val="20"/>
        </w:rPr>
        <w:t xml:space="preserve"> </w:t>
      </w:r>
      <w:r w:rsidRPr="007D6B65">
        <w:rPr>
          <w:sz w:val="20"/>
          <w:szCs w:val="20"/>
        </w:rPr>
        <w:t xml:space="preserve">nowe, </w:t>
      </w:r>
      <w:r w:rsidRPr="007D6B65">
        <w:rPr>
          <w:color w:val="000000" w:themeColor="text1"/>
          <w:sz w:val="20"/>
          <w:szCs w:val="20"/>
        </w:rPr>
        <w:t xml:space="preserve">rok produkcji nie starsze niż 2020 r. </w:t>
      </w:r>
      <w:r w:rsidRPr="007D6B65">
        <w:rPr>
          <w:sz w:val="20"/>
          <w:szCs w:val="20"/>
        </w:rPr>
        <w:lastRenderedPageBreak/>
        <w:t>Zakres</w:t>
      </w:r>
      <w:r w:rsidRPr="007D6B65">
        <w:rPr>
          <w:spacing w:val="1"/>
          <w:sz w:val="20"/>
          <w:szCs w:val="20"/>
        </w:rPr>
        <w:t xml:space="preserve"> </w:t>
      </w:r>
      <w:r w:rsidRPr="007D6B65">
        <w:rPr>
          <w:sz w:val="20"/>
          <w:szCs w:val="20"/>
        </w:rPr>
        <w:t>prac</w:t>
      </w:r>
      <w:r w:rsidRPr="007D6B65">
        <w:rPr>
          <w:spacing w:val="1"/>
          <w:sz w:val="20"/>
          <w:szCs w:val="20"/>
        </w:rPr>
        <w:t xml:space="preserve"> </w:t>
      </w:r>
      <w:r w:rsidRPr="007D6B65">
        <w:rPr>
          <w:sz w:val="20"/>
          <w:szCs w:val="20"/>
        </w:rPr>
        <w:t>obejmuje</w:t>
      </w:r>
      <w:r w:rsidRPr="007D6B65">
        <w:rPr>
          <w:spacing w:val="1"/>
          <w:sz w:val="20"/>
          <w:szCs w:val="20"/>
        </w:rPr>
        <w:t xml:space="preserve"> </w:t>
      </w:r>
      <w:r w:rsidRPr="007D6B65">
        <w:rPr>
          <w:sz w:val="20"/>
          <w:szCs w:val="20"/>
        </w:rPr>
        <w:t>dostawę</w:t>
      </w:r>
      <w:r w:rsidRPr="007D6B65">
        <w:rPr>
          <w:spacing w:val="1"/>
          <w:sz w:val="20"/>
          <w:szCs w:val="20"/>
        </w:rPr>
        <w:t xml:space="preserve"> </w:t>
      </w:r>
      <w:r w:rsidRPr="007D6B65">
        <w:rPr>
          <w:sz w:val="20"/>
          <w:szCs w:val="20"/>
        </w:rPr>
        <w:t>i</w:t>
      </w:r>
      <w:r w:rsidRPr="007D6B65">
        <w:rPr>
          <w:spacing w:val="1"/>
          <w:sz w:val="20"/>
          <w:szCs w:val="20"/>
        </w:rPr>
        <w:t xml:space="preserve"> </w:t>
      </w:r>
      <w:r w:rsidRPr="007D6B65">
        <w:rPr>
          <w:sz w:val="20"/>
          <w:szCs w:val="20"/>
        </w:rPr>
        <w:t>montaż</w:t>
      </w:r>
      <w:r w:rsidRPr="007D6B65">
        <w:rPr>
          <w:spacing w:val="1"/>
          <w:sz w:val="20"/>
          <w:szCs w:val="20"/>
        </w:rPr>
        <w:t xml:space="preserve"> </w:t>
      </w:r>
      <w:r w:rsidRPr="007D6B65">
        <w:rPr>
          <w:sz w:val="20"/>
          <w:szCs w:val="20"/>
        </w:rPr>
        <w:t>wraz</w:t>
      </w:r>
      <w:r w:rsidRPr="007D6B65">
        <w:rPr>
          <w:spacing w:val="1"/>
          <w:sz w:val="20"/>
          <w:szCs w:val="20"/>
        </w:rPr>
        <w:t xml:space="preserve"> </w:t>
      </w:r>
      <w:r w:rsidRPr="007D6B65">
        <w:rPr>
          <w:sz w:val="20"/>
          <w:szCs w:val="20"/>
        </w:rPr>
        <w:t>z</w:t>
      </w:r>
      <w:r w:rsidRPr="007D6B65">
        <w:rPr>
          <w:spacing w:val="1"/>
          <w:sz w:val="20"/>
          <w:szCs w:val="20"/>
        </w:rPr>
        <w:t xml:space="preserve"> </w:t>
      </w:r>
      <w:r w:rsidRPr="007D6B65">
        <w:rPr>
          <w:sz w:val="20"/>
          <w:szCs w:val="20"/>
        </w:rPr>
        <w:t>uruchomieniem</w:t>
      </w:r>
      <w:r w:rsidRPr="007D6B65">
        <w:rPr>
          <w:spacing w:val="1"/>
          <w:sz w:val="20"/>
          <w:szCs w:val="20"/>
        </w:rPr>
        <w:t xml:space="preserve"> </w:t>
      </w:r>
      <w:r w:rsidRPr="007D6B65">
        <w:rPr>
          <w:sz w:val="20"/>
          <w:szCs w:val="20"/>
        </w:rPr>
        <w:t>instalacji</w:t>
      </w:r>
      <w:r w:rsidRPr="007D6B65">
        <w:rPr>
          <w:spacing w:val="1"/>
          <w:sz w:val="20"/>
          <w:szCs w:val="20"/>
        </w:rPr>
        <w:t xml:space="preserve"> </w:t>
      </w:r>
      <w:r w:rsidRPr="007D6B65">
        <w:rPr>
          <w:sz w:val="20"/>
          <w:szCs w:val="20"/>
        </w:rPr>
        <w:t>fotowoltaicznej</w:t>
      </w:r>
      <w:r w:rsidRPr="007D6B65">
        <w:rPr>
          <w:spacing w:val="1"/>
          <w:sz w:val="20"/>
          <w:szCs w:val="20"/>
        </w:rPr>
        <w:t xml:space="preserve"> </w:t>
      </w:r>
      <w:r w:rsidRPr="007D6B65">
        <w:rPr>
          <w:sz w:val="20"/>
          <w:szCs w:val="20"/>
        </w:rPr>
        <w:t>na</w:t>
      </w:r>
      <w:r w:rsidRPr="007D6B65">
        <w:rPr>
          <w:spacing w:val="1"/>
          <w:sz w:val="20"/>
          <w:szCs w:val="20"/>
        </w:rPr>
        <w:t xml:space="preserve"> </w:t>
      </w:r>
      <w:r w:rsidRPr="007D6B65">
        <w:rPr>
          <w:sz w:val="20"/>
          <w:szCs w:val="20"/>
        </w:rPr>
        <w:t>dachu budynku Urzędu Gminy</w:t>
      </w:r>
      <w:r w:rsidR="000050EA" w:rsidRPr="007D6B65">
        <w:rPr>
          <w:sz w:val="20"/>
          <w:szCs w:val="20"/>
        </w:rPr>
        <w:t xml:space="preserve"> </w:t>
      </w:r>
      <w:r w:rsidRPr="007D6B65">
        <w:rPr>
          <w:sz w:val="20"/>
          <w:szCs w:val="20"/>
        </w:rPr>
        <w:t>wraz</w:t>
      </w:r>
      <w:r w:rsidRPr="007D6B65">
        <w:rPr>
          <w:spacing w:val="1"/>
          <w:sz w:val="20"/>
          <w:szCs w:val="20"/>
        </w:rPr>
        <w:t xml:space="preserve"> </w:t>
      </w:r>
      <w:r w:rsidRPr="007D6B65">
        <w:rPr>
          <w:sz w:val="20"/>
          <w:szCs w:val="20"/>
        </w:rPr>
        <w:t>z</w:t>
      </w:r>
      <w:r w:rsidRPr="007D6B65">
        <w:rPr>
          <w:spacing w:val="1"/>
          <w:sz w:val="20"/>
          <w:szCs w:val="20"/>
        </w:rPr>
        <w:t xml:space="preserve"> </w:t>
      </w:r>
      <w:r w:rsidRPr="007D6B65">
        <w:rPr>
          <w:sz w:val="20"/>
          <w:szCs w:val="20"/>
        </w:rPr>
        <w:t>opracowaniem</w:t>
      </w:r>
      <w:r w:rsidRPr="007D6B65">
        <w:rPr>
          <w:spacing w:val="1"/>
          <w:sz w:val="20"/>
          <w:szCs w:val="20"/>
        </w:rPr>
        <w:t xml:space="preserve"> </w:t>
      </w:r>
      <w:r w:rsidRPr="007D6B65">
        <w:rPr>
          <w:sz w:val="20"/>
          <w:szCs w:val="20"/>
        </w:rPr>
        <w:t>zgłoszenia</w:t>
      </w:r>
      <w:r w:rsidRPr="007D6B65">
        <w:rPr>
          <w:spacing w:val="1"/>
          <w:sz w:val="20"/>
          <w:szCs w:val="20"/>
        </w:rPr>
        <w:t xml:space="preserve"> </w:t>
      </w:r>
      <w:r w:rsidRPr="007D6B65">
        <w:rPr>
          <w:sz w:val="20"/>
          <w:szCs w:val="20"/>
        </w:rPr>
        <w:t>do</w:t>
      </w:r>
      <w:r w:rsidRPr="007D6B65">
        <w:rPr>
          <w:spacing w:val="1"/>
          <w:sz w:val="20"/>
          <w:szCs w:val="20"/>
        </w:rPr>
        <w:t xml:space="preserve"> </w:t>
      </w:r>
      <w:r w:rsidRPr="007D6B65">
        <w:rPr>
          <w:sz w:val="20"/>
          <w:szCs w:val="20"/>
        </w:rPr>
        <w:t>Zakładu</w:t>
      </w:r>
      <w:r w:rsidRPr="007D6B65">
        <w:rPr>
          <w:spacing w:val="1"/>
          <w:sz w:val="20"/>
          <w:szCs w:val="20"/>
        </w:rPr>
        <w:t xml:space="preserve"> </w:t>
      </w:r>
      <w:r w:rsidRPr="007D6B65">
        <w:rPr>
          <w:sz w:val="20"/>
          <w:szCs w:val="20"/>
        </w:rPr>
        <w:t>Energetycznego</w:t>
      </w:r>
      <w:r w:rsidRPr="007D6B65">
        <w:rPr>
          <w:spacing w:val="1"/>
          <w:sz w:val="20"/>
          <w:szCs w:val="20"/>
        </w:rPr>
        <w:t xml:space="preserve"> i Państwowej Straży Pożarnej </w:t>
      </w:r>
      <w:r w:rsidRPr="007D6B65">
        <w:rPr>
          <w:sz w:val="20"/>
          <w:szCs w:val="20"/>
        </w:rPr>
        <w:t>oraz</w:t>
      </w:r>
      <w:r w:rsidRPr="007D6B65">
        <w:rPr>
          <w:spacing w:val="1"/>
          <w:sz w:val="20"/>
          <w:szCs w:val="20"/>
        </w:rPr>
        <w:t xml:space="preserve"> </w:t>
      </w:r>
      <w:r w:rsidRPr="007D6B65">
        <w:rPr>
          <w:sz w:val="20"/>
          <w:szCs w:val="20"/>
        </w:rPr>
        <w:t>kompleksowej</w:t>
      </w:r>
      <w:r w:rsidRPr="007D6B65">
        <w:rPr>
          <w:spacing w:val="1"/>
          <w:sz w:val="20"/>
          <w:szCs w:val="20"/>
        </w:rPr>
        <w:t xml:space="preserve"> </w:t>
      </w:r>
      <w:r w:rsidRPr="007D6B65">
        <w:rPr>
          <w:sz w:val="20"/>
          <w:szCs w:val="20"/>
        </w:rPr>
        <w:t>dokumentacji</w:t>
      </w:r>
      <w:r w:rsidRPr="007D6B65">
        <w:rPr>
          <w:spacing w:val="-1"/>
          <w:sz w:val="20"/>
          <w:szCs w:val="20"/>
        </w:rPr>
        <w:t xml:space="preserve"> </w:t>
      </w:r>
      <w:r w:rsidRPr="007D6B65">
        <w:rPr>
          <w:sz w:val="20"/>
          <w:szCs w:val="20"/>
        </w:rPr>
        <w:t>powykonawczej instalacji</w:t>
      </w:r>
      <w:r w:rsidRPr="007D6B65">
        <w:rPr>
          <w:spacing w:val="-1"/>
          <w:sz w:val="20"/>
          <w:szCs w:val="20"/>
        </w:rPr>
        <w:t xml:space="preserve"> </w:t>
      </w:r>
      <w:r w:rsidRPr="007D6B65">
        <w:rPr>
          <w:sz w:val="20"/>
          <w:szCs w:val="20"/>
        </w:rPr>
        <w:t>i przekazanie jej</w:t>
      </w:r>
      <w:r w:rsidRPr="007D6B65">
        <w:rPr>
          <w:spacing w:val="-1"/>
          <w:sz w:val="20"/>
          <w:szCs w:val="20"/>
        </w:rPr>
        <w:t xml:space="preserve"> </w:t>
      </w:r>
      <w:r w:rsidRPr="007D6B65">
        <w:rPr>
          <w:sz w:val="20"/>
          <w:szCs w:val="20"/>
        </w:rPr>
        <w:t>Zamawiającemu. Forma rozliczenia zakupu instalacji ma polegać na stałej niezmiennej opłacie abonamentowej. W okresie finansowania właścicielem tych instalacji pozostanie Wykonawca, a po spłacie przejdzie ona na własność Zamawiającego</w:t>
      </w:r>
      <w:r w:rsidR="00B11AA9" w:rsidRPr="007D6B65">
        <w:rPr>
          <w:sz w:val="20"/>
          <w:szCs w:val="20"/>
        </w:rPr>
        <w:t>, po ich ostatecznym wykupie za cenę 1,00 zł brutto (słownie brutto: jeden złotych 00/100) za całą instalację.</w:t>
      </w:r>
    </w:p>
    <w:p w14:paraId="5CB656E9" w14:textId="17F1EED6" w:rsidR="00FB57D3" w:rsidRPr="007D6B65" w:rsidRDefault="00FB57D3" w:rsidP="00B73A52">
      <w:pPr>
        <w:pStyle w:val="Akapitzlist"/>
        <w:numPr>
          <w:ilvl w:val="2"/>
          <w:numId w:val="13"/>
        </w:numPr>
        <w:spacing w:after="120"/>
        <w:ind w:left="851" w:firstLine="0"/>
        <w:contextualSpacing w:val="0"/>
        <w:rPr>
          <w:bCs/>
          <w:sz w:val="20"/>
          <w:szCs w:val="20"/>
        </w:rPr>
      </w:pPr>
      <w:r w:rsidRPr="007D6B65">
        <w:rPr>
          <w:bCs/>
          <w:sz w:val="20"/>
          <w:szCs w:val="20"/>
        </w:rPr>
        <w:t>Część 2: Dostawa instalacji fotowoltaicznych – hydrofornia Szczaniec</w:t>
      </w:r>
    </w:p>
    <w:p w14:paraId="11285DDE" w14:textId="7F0DF60E" w:rsidR="000050EA" w:rsidRPr="007D6B65" w:rsidRDefault="000050EA" w:rsidP="00B73A52">
      <w:pPr>
        <w:spacing w:after="120"/>
        <w:ind w:left="1440"/>
        <w:jc w:val="both"/>
        <w:rPr>
          <w:sz w:val="20"/>
          <w:szCs w:val="20"/>
        </w:rPr>
      </w:pPr>
      <w:r w:rsidRPr="007D6B65">
        <w:rPr>
          <w:bCs/>
          <w:sz w:val="20"/>
          <w:szCs w:val="20"/>
        </w:rPr>
        <w:t xml:space="preserve">Przedmiot zamówienia dla części </w:t>
      </w:r>
      <w:r w:rsidR="00676247" w:rsidRPr="007D6B65">
        <w:rPr>
          <w:bCs/>
          <w:sz w:val="20"/>
          <w:szCs w:val="20"/>
        </w:rPr>
        <w:t>2</w:t>
      </w:r>
      <w:r w:rsidRPr="007D6B65">
        <w:rPr>
          <w:bCs/>
          <w:sz w:val="20"/>
          <w:szCs w:val="20"/>
        </w:rPr>
        <w:t xml:space="preserve"> obejmuje </w:t>
      </w:r>
      <w:r w:rsidRPr="007D6B65">
        <w:rPr>
          <w:color w:val="000000" w:themeColor="text1"/>
          <w:sz w:val="20"/>
          <w:szCs w:val="20"/>
        </w:rPr>
        <w:t xml:space="preserve">dostawę wraz z </w:t>
      </w:r>
      <w:r w:rsidRPr="007D6B65">
        <w:rPr>
          <w:bCs/>
          <w:color w:val="000000" w:themeColor="text1"/>
          <w:sz w:val="20"/>
          <w:szCs w:val="20"/>
        </w:rPr>
        <w:t>pracami</w:t>
      </w:r>
      <w:r w:rsidRPr="007D6B65">
        <w:rPr>
          <w:bCs/>
          <w:color w:val="000000" w:themeColor="text1"/>
          <w:spacing w:val="-1"/>
          <w:sz w:val="20"/>
          <w:szCs w:val="20"/>
        </w:rPr>
        <w:t xml:space="preserve"> </w:t>
      </w:r>
      <w:r w:rsidRPr="007D6B65">
        <w:rPr>
          <w:bCs/>
          <w:color w:val="000000" w:themeColor="text1"/>
          <w:sz w:val="20"/>
          <w:szCs w:val="20"/>
        </w:rPr>
        <w:t>budowlano</w:t>
      </w:r>
      <w:r w:rsidRPr="007D6B65">
        <w:rPr>
          <w:bCs/>
          <w:color w:val="000000" w:themeColor="text1"/>
          <w:spacing w:val="-1"/>
          <w:sz w:val="20"/>
          <w:szCs w:val="20"/>
        </w:rPr>
        <w:t xml:space="preserve"> </w:t>
      </w:r>
      <w:r w:rsidRPr="007D6B65">
        <w:rPr>
          <w:bCs/>
          <w:color w:val="000000" w:themeColor="text1"/>
          <w:sz w:val="20"/>
          <w:szCs w:val="20"/>
        </w:rPr>
        <w:t>instalacyjnymi</w:t>
      </w:r>
      <w:r w:rsidRPr="007D6B65">
        <w:rPr>
          <w:b/>
          <w:bCs/>
          <w:color w:val="000000" w:themeColor="text1"/>
          <w:sz w:val="20"/>
          <w:szCs w:val="20"/>
        </w:rPr>
        <w:t xml:space="preserve"> </w:t>
      </w:r>
      <w:r w:rsidRPr="007D6B65">
        <w:rPr>
          <w:sz w:val="20"/>
          <w:szCs w:val="20"/>
        </w:rPr>
        <w:t>instalacji</w:t>
      </w:r>
      <w:r w:rsidRPr="007D6B65">
        <w:rPr>
          <w:spacing w:val="-1"/>
          <w:sz w:val="20"/>
          <w:szCs w:val="20"/>
        </w:rPr>
        <w:t xml:space="preserve"> </w:t>
      </w:r>
      <w:r w:rsidRPr="007D6B65">
        <w:rPr>
          <w:sz w:val="20"/>
          <w:szCs w:val="20"/>
        </w:rPr>
        <w:t>fotowoltaicznych</w:t>
      </w:r>
      <w:r w:rsidR="00676247" w:rsidRPr="007D6B65">
        <w:rPr>
          <w:sz w:val="20"/>
          <w:szCs w:val="20"/>
        </w:rPr>
        <w:t xml:space="preserve"> na</w:t>
      </w:r>
      <w:r w:rsidR="00676247" w:rsidRPr="007D6B65">
        <w:rPr>
          <w:spacing w:val="1"/>
          <w:sz w:val="20"/>
          <w:szCs w:val="20"/>
        </w:rPr>
        <w:t xml:space="preserve"> </w:t>
      </w:r>
      <w:r w:rsidR="00676247" w:rsidRPr="007D6B65">
        <w:rPr>
          <w:sz w:val="20"/>
          <w:szCs w:val="20"/>
        </w:rPr>
        <w:t>terenie hydroforni Szczaniec</w:t>
      </w:r>
      <w:r w:rsidRPr="007D6B65">
        <w:rPr>
          <w:sz w:val="20"/>
          <w:szCs w:val="20"/>
        </w:rPr>
        <w:t xml:space="preserve"> o łącznej mocy 39,59 </w:t>
      </w:r>
      <w:proofErr w:type="spellStart"/>
      <w:r w:rsidRPr="007D6B65">
        <w:rPr>
          <w:sz w:val="20"/>
          <w:szCs w:val="20"/>
        </w:rPr>
        <w:t>kWp</w:t>
      </w:r>
      <w:proofErr w:type="spellEnd"/>
      <w:r w:rsidRPr="007D6B65">
        <w:rPr>
          <w:sz w:val="20"/>
          <w:szCs w:val="20"/>
        </w:rPr>
        <w:t xml:space="preserve"> oraz ich użyczenie i rozliczanie w formie comiesięcznego abonamentu w stałej niezmiennej cenie na okres minimum 15 lat. Wszystkie</w:t>
      </w:r>
      <w:r w:rsidRPr="007D6B65">
        <w:rPr>
          <w:spacing w:val="-2"/>
          <w:sz w:val="20"/>
          <w:szCs w:val="20"/>
        </w:rPr>
        <w:t xml:space="preserve"> </w:t>
      </w:r>
      <w:r w:rsidRPr="007D6B65">
        <w:rPr>
          <w:sz w:val="20"/>
          <w:szCs w:val="20"/>
        </w:rPr>
        <w:t>elementy</w:t>
      </w:r>
      <w:r w:rsidRPr="007D6B65">
        <w:rPr>
          <w:spacing w:val="-6"/>
          <w:sz w:val="20"/>
          <w:szCs w:val="20"/>
        </w:rPr>
        <w:t xml:space="preserve"> </w:t>
      </w:r>
      <w:r w:rsidRPr="007D6B65">
        <w:rPr>
          <w:sz w:val="20"/>
          <w:szCs w:val="20"/>
        </w:rPr>
        <w:t>instalacji</w:t>
      </w:r>
      <w:r w:rsidRPr="007D6B65">
        <w:rPr>
          <w:spacing w:val="1"/>
          <w:sz w:val="20"/>
          <w:szCs w:val="20"/>
        </w:rPr>
        <w:t xml:space="preserve"> </w:t>
      </w:r>
      <w:r w:rsidRPr="007D6B65">
        <w:rPr>
          <w:sz w:val="20"/>
          <w:szCs w:val="20"/>
        </w:rPr>
        <w:t>fotowoltaicznej muszą</w:t>
      </w:r>
      <w:r w:rsidRPr="007D6B65">
        <w:rPr>
          <w:spacing w:val="-2"/>
          <w:sz w:val="20"/>
          <w:szCs w:val="20"/>
        </w:rPr>
        <w:t xml:space="preserve"> </w:t>
      </w:r>
      <w:r w:rsidRPr="007D6B65">
        <w:rPr>
          <w:sz w:val="20"/>
          <w:szCs w:val="20"/>
        </w:rPr>
        <w:t>być</w:t>
      </w:r>
      <w:r w:rsidRPr="007D6B65">
        <w:rPr>
          <w:spacing w:val="-1"/>
          <w:sz w:val="20"/>
          <w:szCs w:val="20"/>
        </w:rPr>
        <w:t xml:space="preserve"> </w:t>
      </w:r>
      <w:r w:rsidRPr="007D6B65">
        <w:rPr>
          <w:sz w:val="20"/>
          <w:szCs w:val="20"/>
        </w:rPr>
        <w:t>fabrycznie</w:t>
      </w:r>
      <w:r w:rsidRPr="007D6B65">
        <w:rPr>
          <w:spacing w:val="-1"/>
          <w:sz w:val="20"/>
          <w:szCs w:val="20"/>
        </w:rPr>
        <w:t xml:space="preserve"> </w:t>
      </w:r>
      <w:r w:rsidRPr="007D6B65">
        <w:rPr>
          <w:sz w:val="20"/>
          <w:szCs w:val="20"/>
        </w:rPr>
        <w:t xml:space="preserve">nowe, </w:t>
      </w:r>
      <w:r w:rsidRPr="007D6B65">
        <w:rPr>
          <w:color w:val="000000" w:themeColor="text1"/>
          <w:sz w:val="20"/>
          <w:szCs w:val="20"/>
        </w:rPr>
        <w:t xml:space="preserve">rok produkcji nie starsze niż 2020 r. </w:t>
      </w:r>
      <w:r w:rsidRPr="007D6B65">
        <w:rPr>
          <w:sz w:val="20"/>
          <w:szCs w:val="20"/>
        </w:rPr>
        <w:t>Zakres</w:t>
      </w:r>
      <w:r w:rsidRPr="007D6B65">
        <w:rPr>
          <w:spacing w:val="1"/>
          <w:sz w:val="20"/>
          <w:szCs w:val="20"/>
        </w:rPr>
        <w:t xml:space="preserve"> </w:t>
      </w:r>
      <w:r w:rsidRPr="007D6B65">
        <w:rPr>
          <w:sz w:val="20"/>
          <w:szCs w:val="20"/>
        </w:rPr>
        <w:t>prac</w:t>
      </w:r>
      <w:r w:rsidRPr="007D6B65">
        <w:rPr>
          <w:spacing w:val="1"/>
          <w:sz w:val="20"/>
          <w:szCs w:val="20"/>
        </w:rPr>
        <w:t xml:space="preserve"> </w:t>
      </w:r>
      <w:r w:rsidRPr="007D6B65">
        <w:rPr>
          <w:sz w:val="20"/>
          <w:szCs w:val="20"/>
        </w:rPr>
        <w:t>obejmuje</w:t>
      </w:r>
      <w:r w:rsidRPr="007D6B65">
        <w:rPr>
          <w:spacing w:val="1"/>
          <w:sz w:val="20"/>
          <w:szCs w:val="20"/>
        </w:rPr>
        <w:t xml:space="preserve"> </w:t>
      </w:r>
      <w:r w:rsidRPr="007D6B65">
        <w:rPr>
          <w:sz w:val="20"/>
          <w:szCs w:val="20"/>
        </w:rPr>
        <w:t>dostawę</w:t>
      </w:r>
      <w:r w:rsidRPr="007D6B65">
        <w:rPr>
          <w:spacing w:val="1"/>
          <w:sz w:val="20"/>
          <w:szCs w:val="20"/>
        </w:rPr>
        <w:t xml:space="preserve"> </w:t>
      </w:r>
      <w:r w:rsidRPr="007D6B65">
        <w:rPr>
          <w:sz w:val="20"/>
          <w:szCs w:val="20"/>
        </w:rPr>
        <w:t>i</w:t>
      </w:r>
      <w:r w:rsidRPr="007D6B65">
        <w:rPr>
          <w:spacing w:val="1"/>
          <w:sz w:val="20"/>
          <w:szCs w:val="20"/>
        </w:rPr>
        <w:t xml:space="preserve"> </w:t>
      </w:r>
      <w:r w:rsidRPr="007D6B65">
        <w:rPr>
          <w:sz w:val="20"/>
          <w:szCs w:val="20"/>
        </w:rPr>
        <w:t>montaż</w:t>
      </w:r>
      <w:r w:rsidRPr="007D6B65">
        <w:rPr>
          <w:spacing w:val="1"/>
          <w:sz w:val="20"/>
          <w:szCs w:val="20"/>
        </w:rPr>
        <w:t xml:space="preserve"> </w:t>
      </w:r>
      <w:r w:rsidRPr="007D6B65">
        <w:rPr>
          <w:sz w:val="20"/>
          <w:szCs w:val="20"/>
        </w:rPr>
        <w:t>wraz</w:t>
      </w:r>
      <w:r w:rsidRPr="007D6B65">
        <w:rPr>
          <w:spacing w:val="1"/>
          <w:sz w:val="20"/>
          <w:szCs w:val="20"/>
        </w:rPr>
        <w:t xml:space="preserve"> </w:t>
      </w:r>
      <w:r w:rsidRPr="007D6B65">
        <w:rPr>
          <w:sz w:val="20"/>
          <w:szCs w:val="20"/>
        </w:rPr>
        <w:t>z</w:t>
      </w:r>
      <w:r w:rsidRPr="007D6B65">
        <w:rPr>
          <w:spacing w:val="1"/>
          <w:sz w:val="20"/>
          <w:szCs w:val="20"/>
        </w:rPr>
        <w:t xml:space="preserve"> </w:t>
      </w:r>
      <w:r w:rsidRPr="007D6B65">
        <w:rPr>
          <w:sz w:val="20"/>
          <w:szCs w:val="20"/>
        </w:rPr>
        <w:t>uruchomieniem</w:t>
      </w:r>
      <w:r w:rsidRPr="007D6B65">
        <w:rPr>
          <w:spacing w:val="1"/>
          <w:sz w:val="20"/>
          <w:szCs w:val="20"/>
        </w:rPr>
        <w:t xml:space="preserve"> </w:t>
      </w:r>
      <w:r w:rsidRPr="007D6B65">
        <w:rPr>
          <w:sz w:val="20"/>
          <w:szCs w:val="20"/>
        </w:rPr>
        <w:t>instalacji</w:t>
      </w:r>
      <w:r w:rsidRPr="007D6B65">
        <w:rPr>
          <w:spacing w:val="1"/>
          <w:sz w:val="20"/>
          <w:szCs w:val="20"/>
        </w:rPr>
        <w:t xml:space="preserve"> </w:t>
      </w:r>
      <w:r w:rsidRPr="007D6B65">
        <w:rPr>
          <w:sz w:val="20"/>
          <w:szCs w:val="20"/>
        </w:rPr>
        <w:t>fotowoltaicznej</w:t>
      </w:r>
      <w:r w:rsidRPr="007D6B65">
        <w:rPr>
          <w:spacing w:val="1"/>
          <w:sz w:val="20"/>
          <w:szCs w:val="20"/>
        </w:rPr>
        <w:t xml:space="preserve"> </w:t>
      </w:r>
      <w:r w:rsidRPr="007D6B65">
        <w:rPr>
          <w:sz w:val="20"/>
          <w:szCs w:val="20"/>
        </w:rPr>
        <w:t>na</w:t>
      </w:r>
      <w:r w:rsidRPr="007D6B65">
        <w:rPr>
          <w:spacing w:val="1"/>
          <w:sz w:val="20"/>
          <w:szCs w:val="20"/>
        </w:rPr>
        <w:t xml:space="preserve"> </w:t>
      </w:r>
      <w:r w:rsidRPr="007D6B65">
        <w:rPr>
          <w:sz w:val="20"/>
          <w:szCs w:val="20"/>
        </w:rPr>
        <w:t xml:space="preserve">terenie hydroforni Szczaniec </w:t>
      </w:r>
      <w:bookmarkStart w:id="3" w:name="_Hlk92386537"/>
      <w:r w:rsidRPr="007D6B65">
        <w:rPr>
          <w:sz w:val="20"/>
          <w:szCs w:val="20"/>
        </w:rPr>
        <w:t>wraz</w:t>
      </w:r>
      <w:r w:rsidRPr="007D6B65">
        <w:rPr>
          <w:spacing w:val="1"/>
          <w:sz w:val="20"/>
          <w:szCs w:val="20"/>
        </w:rPr>
        <w:t xml:space="preserve"> </w:t>
      </w:r>
      <w:r w:rsidRPr="007D6B65">
        <w:rPr>
          <w:sz w:val="20"/>
          <w:szCs w:val="20"/>
        </w:rPr>
        <w:t>z</w:t>
      </w:r>
      <w:r w:rsidRPr="007D6B65">
        <w:rPr>
          <w:spacing w:val="1"/>
          <w:sz w:val="20"/>
          <w:szCs w:val="20"/>
        </w:rPr>
        <w:t xml:space="preserve"> </w:t>
      </w:r>
      <w:r w:rsidRPr="007D6B65">
        <w:rPr>
          <w:sz w:val="20"/>
          <w:szCs w:val="20"/>
        </w:rPr>
        <w:t>opracowaniem</w:t>
      </w:r>
      <w:r w:rsidRPr="007D6B65">
        <w:rPr>
          <w:spacing w:val="1"/>
          <w:sz w:val="20"/>
          <w:szCs w:val="20"/>
        </w:rPr>
        <w:t xml:space="preserve"> </w:t>
      </w:r>
      <w:r w:rsidRPr="007D6B65">
        <w:rPr>
          <w:sz w:val="20"/>
          <w:szCs w:val="20"/>
        </w:rPr>
        <w:t>zgłoszenia</w:t>
      </w:r>
      <w:r w:rsidRPr="007D6B65">
        <w:rPr>
          <w:spacing w:val="1"/>
          <w:sz w:val="20"/>
          <w:szCs w:val="20"/>
        </w:rPr>
        <w:t xml:space="preserve"> </w:t>
      </w:r>
      <w:r w:rsidRPr="007D6B65">
        <w:rPr>
          <w:sz w:val="20"/>
          <w:szCs w:val="20"/>
        </w:rPr>
        <w:t>do</w:t>
      </w:r>
      <w:r w:rsidRPr="007D6B65">
        <w:rPr>
          <w:spacing w:val="1"/>
          <w:sz w:val="20"/>
          <w:szCs w:val="20"/>
        </w:rPr>
        <w:t xml:space="preserve"> </w:t>
      </w:r>
      <w:r w:rsidRPr="007D6B65">
        <w:rPr>
          <w:sz w:val="20"/>
          <w:szCs w:val="20"/>
        </w:rPr>
        <w:t>Zakładu</w:t>
      </w:r>
      <w:r w:rsidRPr="007D6B65">
        <w:rPr>
          <w:spacing w:val="1"/>
          <w:sz w:val="20"/>
          <w:szCs w:val="20"/>
        </w:rPr>
        <w:t xml:space="preserve"> </w:t>
      </w:r>
      <w:r w:rsidRPr="007D6B65">
        <w:rPr>
          <w:sz w:val="20"/>
          <w:szCs w:val="20"/>
        </w:rPr>
        <w:t>Energetycznego</w:t>
      </w:r>
      <w:r w:rsidRPr="007D6B65">
        <w:rPr>
          <w:spacing w:val="1"/>
          <w:sz w:val="20"/>
          <w:szCs w:val="20"/>
        </w:rPr>
        <w:t xml:space="preserve"> i Państwowej Straży Pożarnej </w:t>
      </w:r>
      <w:r w:rsidRPr="007D6B65">
        <w:rPr>
          <w:sz w:val="20"/>
          <w:szCs w:val="20"/>
        </w:rPr>
        <w:t>oraz</w:t>
      </w:r>
      <w:r w:rsidRPr="007D6B65">
        <w:rPr>
          <w:spacing w:val="1"/>
          <w:sz w:val="20"/>
          <w:szCs w:val="20"/>
        </w:rPr>
        <w:t xml:space="preserve"> </w:t>
      </w:r>
      <w:r w:rsidRPr="007D6B65">
        <w:rPr>
          <w:sz w:val="20"/>
          <w:szCs w:val="20"/>
        </w:rPr>
        <w:t>kompleksowej</w:t>
      </w:r>
      <w:r w:rsidRPr="007D6B65">
        <w:rPr>
          <w:spacing w:val="1"/>
          <w:sz w:val="20"/>
          <w:szCs w:val="20"/>
        </w:rPr>
        <w:t xml:space="preserve"> </w:t>
      </w:r>
      <w:r w:rsidRPr="007D6B65">
        <w:rPr>
          <w:sz w:val="20"/>
          <w:szCs w:val="20"/>
        </w:rPr>
        <w:t>dokumentacji</w:t>
      </w:r>
      <w:r w:rsidRPr="007D6B65">
        <w:rPr>
          <w:spacing w:val="-1"/>
          <w:sz w:val="20"/>
          <w:szCs w:val="20"/>
        </w:rPr>
        <w:t xml:space="preserve"> </w:t>
      </w:r>
      <w:r w:rsidRPr="007D6B65">
        <w:rPr>
          <w:sz w:val="20"/>
          <w:szCs w:val="20"/>
        </w:rPr>
        <w:t>powykonawczej instalacji</w:t>
      </w:r>
      <w:r w:rsidRPr="007D6B65">
        <w:rPr>
          <w:spacing w:val="-1"/>
          <w:sz w:val="20"/>
          <w:szCs w:val="20"/>
        </w:rPr>
        <w:t xml:space="preserve"> </w:t>
      </w:r>
      <w:r w:rsidRPr="007D6B65">
        <w:rPr>
          <w:sz w:val="20"/>
          <w:szCs w:val="20"/>
        </w:rPr>
        <w:t>i przekazanie jej</w:t>
      </w:r>
      <w:r w:rsidRPr="007D6B65">
        <w:rPr>
          <w:spacing w:val="-1"/>
          <w:sz w:val="20"/>
          <w:szCs w:val="20"/>
        </w:rPr>
        <w:t xml:space="preserve"> </w:t>
      </w:r>
      <w:r w:rsidRPr="007D6B65">
        <w:rPr>
          <w:sz w:val="20"/>
          <w:szCs w:val="20"/>
        </w:rPr>
        <w:t>Zamawiającemu. Forma rozliczenia zakupu instalacji ma polegać na stałej niezmiennej opłacie abonamentowej. W okresie finansowania właścicielem tych instalacji pozostanie Wykonawca, a po spłacie przejdzie ona na własność Zamawiającego</w:t>
      </w:r>
      <w:r w:rsidR="00B11AA9" w:rsidRPr="007D6B65">
        <w:rPr>
          <w:sz w:val="20"/>
          <w:szCs w:val="20"/>
        </w:rPr>
        <w:t>, po ich ostatecznym wykupie za cenę 1,00 zł brutto (słownie brutto: jeden złotych 00/100) za całą instalację</w:t>
      </w:r>
      <w:bookmarkEnd w:id="3"/>
    </w:p>
    <w:p w14:paraId="2C74C438" w14:textId="19132C9A" w:rsidR="00FB57D3" w:rsidRPr="007D6B65" w:rsidRDefault="00FB57D3" w:rsidP="00B73A52">
      <w:pPr>
        <w:pStyle w:val="Akapitzlist"/>
        <w:numPr>
          <w:ilvl w:val="2"/>
          <w:numId w:val="13"/>
        </w:numPr>
        <w:spacing w:after="120"/>
        <w:ind w:left="1418" w:hanging="567"/>
        <w:contextualSpacing w:val="0"/>
        <w:rPr>
          <w:bCs/>
          <w:sz w:val="20"/>
          <w:szCs w:val="20"/>
        </w:rPr>
      </w:pPr>
      <w:r w:rsidRPr="007D6B65">
        <w:rPr>
          <w:bCs/>
          <w:sz w:val="20"/>
          <w:szCs w:val="20"/>
        </w:rPr>
        <w:t>Część 3: Dostawa instalacji fotowoltaicznych – hydrofornia Smardzewo</w:t>
      </w:r>
    </w:p>
    <w:p w14:paraId="27AC413D" w14:textId="2BBF7B4B" w:rsidR="00676247" w:rsidRPr="007D6B65" w:rsidRDefault="00676247" w:rsidP="00B73A52">
      <w:pPr>
        <w:spacing w:before="120" w:after="120"/>
        <w:ind w:left="1418"/>
        <w:jc w:val="both"/>
        <w:rPr>
          <w:sz w:val="20"/>
          <w:szCs w:val="20"/>
        </w:rPr>
      </w:pPr>
      <w:r w:rsidRPr="007D6B65">
        <w:rPr>
          <w:bCs/>
          <w:sz w:val="20"/>
          <w:szCs w:val="20"/>
        </w:rPr>
        <w:t xml:space="preserve">Przedmiot zamówienia dla części 3 obejmuje </w:t>
      </w:r>
      <w:r w:rsidRPr="007D6B65">
        <w:rPr>
          <w:color w:val="000000" w:themeColor="text1"/>
          <w:sz w:val="20"/>
          <w:szCs w:val="20"/>
        </w:rPr>
        <w:t xml:space="preserve">dostawę wraz z </w:t>
      </w:r>
      <w:r w:rsidRPr="007D6B65">
        <w:rPr>
          <w:bCs/>
          <w:color w:val="000000" w:themeColor="text1"/>
          <w:sz w:val="20"/>
          <w:szCs w:val="20"/>
        </w:rPr>
        <w:t>pracami</w:t>
      </w:r>
      <w:r w:rsidRPr="007D6B65">
        <w:rPr>
          <w:bCs/>
          <w:color w:val="000000" w:themeColor="text1"/>
          <w:spacing w:val="-1"/>
          <w:sz w:val="20"/>
          <w:szCs w:val="20"/>
        </w:rPr>
        <w:t xml:space="preserve"> </w:t>
      </w:r>
      <w:r w:rsidRPr="007D6B65">
        <w:rPr>
          <w:bCs/>
          <w:color w:val="000000" w:themeColor="text1"/>
          <w:sz w:val="20"/>
          <w:szCs w:val="20"/>
        </w:rPr>
        <w:t>budowlano</w:t>
      </w:r>
      <w:r w:rsidRPr="007D6B65">
        <w:rPr>
          <w:bCs/>
          <w:color w:val="000000" w:themeColor="text1"/>
          <w:spacing w:val="-1"/>
          <w:sz w:val="20"/>
          <w:szCs w:val="20"/>
        </w:rPr>
        <w:t xml:space="preserve"> </w:t>
      </w:r>
      <w:r w:rsidRPr="007D6B65">
        <w:rPr>
          <w:bCs/>
          <w:color w:val="000000" w:themeColor="text1"/>
          <w:sz w:val="20"/>
          <w:szCs w:val="20"/>
        </w:rPr>
        <w:t>instalacyjnymi</w:t>
      </w:r>
      <w:r w:rsidRPr="007D6B65">
        <w:rPr>
          <w:b/>
          <w:bCs/>
          <w:color w:val="000000" w:themeColor="text1"/>
          <w:sz w:val="20"/>
          <w:szCs w:val="20"/>
        </w:rPr>
        <w:t xml:space="preserve"> </w:t>
      </w:r>
      <w:r w:rsidRPr="007D6B65">
        <w:rPr>
          <w:sz w:val="20"/>
          <w:szCs w:val="20"/>
        </w:rPr>
        <w:t>instalacji</w:t>
      </w:r>
      <w:r w:rsidRPr="007D6B65">
        <w:rPr>
          <w:spacing w:val="-1"/>
          <w:sz w:val="20"/>
          <w:szCs w:val="20"/>
        </w:rPr>
        <w:t xml:space="preserve"> </w:t>
      </w:r>
      <w:r w:rsidRPr="007D6B65">
        <w:rPr>
          <w:sz w:val="20"/>
          <w:szCs w:val="20"/>
        </w:rPr>
        <w:t xml:space="preserve">fotowoltaicznych na terenie hydroforni Smardzewo o łącznej mocy 29,58 </w:t>
      </w:r>
      <w:proofErr w:type="spellStart"/>
      <w:r w:rsidRPr="007D6B65">
        <w:rPr>
          <w:sz w:val="20"/>
          <w:szCs w:val="20"/>
        </w:rPr>
        <w:t>kWp</w:t>
      </w:r>
      <w:proofErr w:type="spellEnd"/>
      <w:r w:rsidRPr="007D6B65">
        <w:rPr>
          <w:sz w:val="20"/>
          <w:szCs w:val="20"/>
        </w:rPr>
        <w:t xml:space="preserve"> oraz ich użyczenie i rozliczanie w formie comiesięcznego abonamentu w stałej niezmiennej cenie na okres minimum 15 lat. Wszystkie</w:t>
      </w:r>
      <w:r w:rsidRPr="007D6B65">
        <w:rPr>
          <w:spacing w:val="-2"/>
          <w:sz w:val="20"/>
          <w:szCs w:val="20"/>
        </w:rPr>
        <w:t xml:space="preserve"> </w:t>
      </w:r>
      <w:r w:rsidRPr="007D6B65">
        <w:rPr>
          <w:sz w:val="20"/>
          <w:szCs w:val="20"/>
        </w:rPr>
        <w:t>elementy</w:t>
      </w:r>
      <w:r w:rsidRPr="007D6B65">
        <w:rPr>
          <w:spacing w:val="-6"/>
          <w:sz w:val="20"/>
          <w:szCs w:val="20"/>
        </w:rPr>
        <w:t xml:space="preserve"> </w:t>
      </w:r>
      <w:r w:rsidRPr="007D6B65">
        <w:rPr>
          <w:sz w:val="20"/>
          <w:szCs w:val="20"/>
        </w:rPr>
        <w:t>instalacji</w:t>
      </w:r>
      <w:r w:rsidRPr="007D6B65">
        <w:rPr>
          <w:spacing w:val="1"/>
          <w:sz w:val="20"/>
          <w:szCs w:val="20"/>
        </w:rPr>
        <w:t xml:space="preserve"> </w:t>
      </w:r>
      <w:r w:rsidRPr="007D6B65">
        <w:rPr>
          <w:sz w:val="20"/>
          <w:szCs w:val="20"/>
        </w:rPr>
        <w:t>fotowoltaicznej muszą</w:t>
      </w:r>
      <w:r w:rsidRPr="007D6B65">
        <w:rPr>
          <w:spacing w:val="-2"/>
          <w:sz w:val="20"/>
          <w:szCs w:val="20"/>
        </w:rPr>
        <w:t xml:space="preserve"> </w:t>
      </w:r>
      <w:r w:rsidRPr="007D6B65">
        <w:rPr>
          <w:sz w:val="20"/>
          <w:szCs w:val="20"/>
        </w:rPr>
        <w:t>być</w:t>
      </w:r>
      <w:r w:rsidRPr="007D6B65">
        <w:rPr>
          <w:spacing w:val="-1"/>
          <w:sz w:val="20"/>
          <w:szCs w:val="20"/>
        </w:rPr>
        <w:t xml:space="preserve"> </w:t>
      </w:r>
      <w:r w:rsidRPr="007D6B65">
        <w:rPr>
          <w:sz w:val="20"/>
          <w:szCs w:val="20"/>
        </w:rPr>
        <w:t>fabrycznie</w:t>
      </w:r>
      <w:r w:rsidRPr="007D6B65">
        <w:rPr>
          <w:spacing w:val="-1"/>
          <w:sz w:val="20"/>
          <w:szCs w:val="20"/>
        </w:rPr>
        <w:t xml:space="preserve"> </w:t>
      </w:r>
      <w:r w:rsidRPr="007D6B65">
        <w:rPr>
          <w:sz w:val="20"/>
          <w:szCs w:val="20"/>
        </w:rPr>
        <w:t xml:space="preserve">nowe, </w:t>
      </w:r>
      <w:r w:rsidRPr="007D6B65">
        <w:rPr>
          <w:color w:val="000000" w:themeColor="text1"/>
          <w:sz w:val="20"/>
          <w:szCs w:val="20"/>
        </w:rPr>
        <w:t xml:space="preserve">rok produkcji nie starsze niż 2020 r. </w:t>
      </w:r>
      <w:r w:rsidRPr="007D6B65">
        <w:rPr>
          <w:sz w:val="20"/>
          <w:szCs w:val="20"/>
        </w:rPr>
        <w:t>Zakres</w:t>
      </w:r>
      <w:r w:rsidRPr="007D6B65">
        <w:rPr>
          <w:spacing w:val="1"/>
          <w:sz w:val="20"/>
          <w:szCs w:val="20"/>
        </w:rPr>
        <w:t xml:space="preserve"> </w:t>
      </w:r>
      <w:r w:rsidRPr="007D6B65">
        <w:rPr>
          <w:sz w:val="20"/>
          <w:szCs w:val="20"/>
        </w:rPr>
        <w:t>prac</w:t>
      </w:r>
      <w:r w:rsidRPr="007D6B65">
        <w:rPr>
          <w:spacing w:val="1"/>
          <w:sz w:val="20"/>
          <w:szCs w:val="20"/>
        </w:rPr>
        <w:t xml:space="preserve"> </w:t>
      </w:r>
      <w:r w:rsidRPr="007D6B65">
        <w:rPr>
          <w:sz w:val="20"/>
          <w:szCs w:val="20"/>
        </w:rPr>
        <w:t>obejmuje</w:t>
      </w:r>
      <w:r w:rsidRPr="007D6B65">
        <w:rPr>
          <w:spacing w:val="1"/>
          <w:sz w:val="20"/>
          <w:szCs w:val="20"/>
        </w:rPr>
        <w:t xml:space="preserve"> </w:t>
      </w:r>
      <w:r w:rsidRPr="007D6B65">
        <w:rPr>
          <w:sz w:val="20"/>
          <w:szCs w:val="20"/>
        </w:rPr>
        <w:t>dostawę</w:t>
      </w:r>
      <w:r w:rsidRPr="007D6B65">
        <w:rPr>
          <w:spacing w:val="1"/>
          <w:sz w:val="20"/>
          <w:szCs w:val="20"/>
        </w:rPr>
        <w:t xml:space="preserve"> </w:t>
      </w:r>
      <w:r w:rsidRPr="007D6B65">
        <w:rPr>
          <w:sz w:val="20"/>
          <w:szCs w:val="20"/>
        </w:rPr>
        <w:t>i</w:t>
      </w:r>
      <w:r w:rsidRPr="007D6B65">
        <w:rPr>
          <w:spacing w:val="1"/>
          <w:sz w:val="20"/>
          <w:szCs w:val="20"/>
        </w:rPr>
        <w:t xml:space="preserve"> </w:t>
      </w:r>
      <w:r w:rsidRPr="007D6B65">
        <w:rPr>
          <w:sz w:val="20"/>
          <w:szCs w:val="20"/>
        </w:rPr>
        <w:t>montaż</w:t>
      </w:r>
      <w:r w:rsidRPr="007D6B65">
        <w:rPr>
          <w:spacing w:val="1"/>
          <w:sz w:val="20"/>
          <w:szCs w:val="20"/>
        </w:rPr>
        <w:t xml:space="preserve"> </w:t>
      </w:r>
      <w:r w:rsidRPr="007D6B65">
        <w:rPr>
          <w:sz w:val="20"/>
          <w:szCs w:val="20"/>
        </w:rPr>
        <w:t>wraz</w:t>
      </w:r>
      <w:r w:rsidRPr="007D6B65">
        <w:rPr>
          <w:spacing w:val="1"/>
          <w:sz w:val="20"/>
          <w:szCs w:val="20"/>
        </w:rPr>
        <w:t xml:space="preserve"> </w:t>
      </w:r>
      <w:r w:rsidRPr="007D6B65">
        <w:rPr>
          <w:sz w:val="20"/>
          <w:szCs w:val="20"/>
        </w:rPr>
        <w:t>z</w:t>
      </w:r>
      <w:r w:rsidRPr="007D6B65">
        <w:rPr>
          <w:spacing w:val="1"/>
          <w:sz w:val="20"/>
          <w:szCs w:val="20"/>
        </w:rPr>
        <w:t xml:space="preserve"> </w:t>
      </w:r>
      <w:r w:rsidRPr="007D6B65">
        <w:rPr>
          <w:sz w:val="20"/>
          <w:szCs w:val="20"/>
        </w:rPr>
        <w:t>uruchomieniem</w:t>
      </w:r>
      <w:r w:rsidRPr="007D6B65">
        <w:rPr>
          <w:spacing w:val="1"/>
          <w:sz w:val="20"/>
          <w:szCs w:val="20"/>
        </w:rPr>
        <w:t xml:space="preserve"> </w:t>
      </w:r>
      <w:r w:rsidRPr="007D6B65">
        <w:rPr>
          <w:sz w:val="20"/>
          <w:szCs w:val="20"/>
        </w:rPr>
        <w:t>instalacji</w:t>
      </w:r>
      <w:r w:rsidRPr="007D6B65">
        <w:rPr>
          <w:spacing w:val="1"/>
          <w:sz w:val="20"/>
          <w:szCs w:val="20"/>
        </w:rPr>
        <w:t xml:space="preserve"> </w:t>
      </w:r>
      <w:r w:rsidRPr="007D6B65">
        <w:rPr>
          <w:sz w:val="20"/>
          <w:szCs w:val="20"/>
        </w:rPr>
        <w:t>fotowoltaicznej</w:t>
      </w:r>
      <w:r w:rsidRPr="007D6B65">
        <w:rPr>
          <w:spacing w:val="1"/>
          <w:sz w:val="20"/>
          <w:szCs w:val="20"/>
        </w:rPr>
        <w:t xml:space="preserve"> </w:t>
      </w:r>
      <w:r w:rsidRPr="007D6B65">
        <w:rPr>
          <w:sz w:val="20"/>
          <w:szCs w:val="20"/>
        </w:rPr>
        <w:t>na</w:t>
      </w:r>
      <w:r w:rsidRPr="007D6B65">
        <w:rPr>
          <w:spacing w:val="1"/>
          <w:sz w:val="20"/>
          <w:szCs w:val="20"/>
        </w:rPr>
        <w:t xml:space="preserve"> </w:t>
      </w:r>
      <w:r w:rsidRPr="007D6B65">
        <w:rPr>
          <w:sz w:val="20"/>
          <w:szCs w:val="20"/>
        </w:rPr>
        <w:t>terenie hydroforni S</w:t>
      </w:r>
      <w:r w:rsidR="00706270" w:rsidRPr="007D6B65">
        <w:rPr>
          <w:sz w:val="20"/>
          <w:szCs w:val="20"/>
        </w:rPr>
        <w:t>mardzewo</w:t>
      </w:r>
      <w:r w:rsidRPr="007D6B65">
        <w:rPr>
          <w:sz w:val="20"/>
          <w:szCs w:val="20"/>
        </w:rPr>
        <w:t xml:space="preserve"> wraz</w:t>
      </w:r>
      <w:r w:rsidRPr="007D6B65">
        <w:rPr>
          <w:spacing w:val="1"/>
          <w:sz w:val="20"/>
          <w:szCs w:val="20"/>
        </w:rPr>
        <w:t xml:space="preserve"> </w:t>
      </w:r>
      <w:r w:rsidRPr="007D6B65">
        <w:rPr>
          <w:sz w:val="20"/>
          <w:szCs w:val="20"/>
        </w:rPr>
        <w:t>z</w:t>
      </w:r>
      <w:r w:rsidRPr="007D6B65">
        <w:rPr>
          <w:spacing w:val="1"/>
          <w:sz w:val="20"/>
          <w:szCs w:val="20"/>
        </w:rPr>
        <w:t xml:space="preserve"> </w:t>
      </w:r>
      <w:r w:rsidRPr="007D6B65">
        <w:rPr>
          <w:sz w:val="20"/>
          <w:szCs w:val="20"/>
        </w:rPr>
        <w:t>opracowaniem</w:t>
      </w:r>
      <w:r w:rsidRPr="007D6B65">
        <w:rPr>
          <w:spacing w:val="1"/>
          <w:sz w:val="20"/>
          <w:szCs w:val="20"/>
        </w:rPr>
        <w:t xml:space="preserve"> </w:t>
      </w:r>
      <w:r w:rsidRPr="007D6B65">
        <w:rPr>
          <w:sz w:val="20"/>
          <w:szCs w:val="20"/>
        </w:rPr>
        <w:t>zgłoszenia</w:t>
      </w:r>
      <w:r w:rsidRPr="007D6B65">
        <w:rPr>
          <w:spacing w:val="1"/>
          <w:sz w:val="20"/>
          <w:szCs w:val="20"/>
        </w:rPr>
        <w:t xml:space="preserve"> </w:t>
      </w:r>
      <w:r w:rsidRPr="007D6B65">
        <w:rPr>
          <w:sz w:val="20"/>
          <w:szCs w:val="20"/>
        </w:rPr>
        <w:t>do</w:t>
      </w:r>
      <w:r w:rsidRPr="007D6B65">
        <w:rPr>
          <w:spacing w:val="1"/>
          <w:sz w:val="20"/>
          <w:szCs w:val="20"/>
        </w:rPr>
        <w:t xml:space="preserve"> </w:t>
      </w:r>
      <w:r w:rsidRPr="007D6B65">
        <w:rPr>
          <w:sz w:val="20"/>
          <w:szCs w:val="20"/>
        </w:rPr>
        <w:t>Zakładu</w:t>
      </w:r>
      <w:r w:rsidRPr="007D6B65">
        <w:rPr>
          <w:spacing w:val="1"/>
          <w:sz w:val="20"/>
          <w:szCs w:val="20"/>
        </w:rPr>
        <w:t xml:space="preserve"> </w:t>
      </w:r>
      <w:r w:rsidRPr="007D6B65">
        <w:rPr>
          <w:sz w:val="20"/>
          <w:szCs w:val="20"/>
        </w:rPr>
        <w:t>Energetycznego</w:t>
      </w:r>
      <w:r w:rsidRPr="007D6B65">
        <w:rPr>
          <w:spacing w:val="1"/>
          <w:sz w:val="20"/>
          <w:szCs w:val="20"/>
        </w:rPr>
        <w:t xml:space="preserve"> i Państwowej Straży Pożarnej </w:t>
      </w:r>
      <w:r w:rsidRPr="007D6B65">
        <w:rPr>
          <w:sz w:val="20"/>
          <w:szCs w:val="20"/>
        </w:rPr>
        <w:t>oraz</w:t>
      </w:r>
      <w:r w:rsidRPr="007D6B65">
        <w:rPr>
          <w:spacing w:val="1"/>
          <w:sz w:val="20"/>
          <w:szCs w:val="20"/>
        </w:rPr>
        <w:t xml:space="preserve"> </w:t>
      </w:r>
      <w:r w:rsidRPr="007D6B65">
        <w:rPr>
          <w:sz w:val="20"/>
          <w:szCs w:val="20"/>
        </w:rPr>
        <w:t>kompleksowej</w:t>
      </w:r>
      <w:r w:rsidRPr="007D6B65">
        <w:rPr>
          <w:spacing w:val="1"/>
          <w:sz w:val="20"/>
          <w:szCs w:val="20"/>
        </w:rPr>
        <w:t xml:space="preserve"> </w:t>
      </w:r>
      <w:r w:rsidRPr="007D6B65">
        <w:rPr>
          <w:sz w:val="20"/>
          <w:szCs w:val="20"/>
        </w:rPr>
        <w:t>dokumentacji</w:t>
      </w:r>
      <w:r w:rsidRPr="007D6B65">
        <w:rPr>
          <w:spacing w:val="-1"/>
          <w:sz w:val="20"/>
          <w:szCs w:val="20"/>
        </w:rPr>
        <w:t xml:space="preserve"> </w:t>
      </w:r>
      <w:r w:rsidRPr="007D6B65">
        <w:rPr>
          <w:sz w:val="20"/>
          <w:szCs w:val="20"/>
        </w:rPr>
        <w:t>powykonawczej instalacji</w:t>
      </w:r>
      <w:r w:rsidRPr="007D6B65">
        <w:rPr>
          <w:spacing w:val="-1"/>
          <w:sz w:val="20"/>
          <w:szCs w:val="20"/>
        </w:rPr>
        <w:t xml:space="preserve"> </w:t>
      </w:r>
      <w:r w:rsidRPr="007D6B65">
        <w:rPr>
          <w:sz w:val="20"/>
          <w:szCs w:val="20"/>
        </w:rPr>
        <w:t>i przekazanie jej</w:t>
      </w:r>
      <w:r w:rsidRPr="007D6B65">
        <w:rPr>
          <w:spacing w:val="-1"/>
          <w:sz w:val="20"/>
          <w:szCs w:val="20"/>
        </w:rPr>
        <w:t xml:space="preserve"> </w:t>
      </w:r>
      <w:r w:rsidRPr="007D6B65">
        <w:rPr>
          <w:sz w:val="20"/>
          <w:szCs w:val="20"/>
        </w:rPr>
        <w:t>Zamawiającemu. Forma rozliczenia zakupu instalacji ma polegać na stałej niezmiennej opłacie abonamentowej. W okresie finansowania właścicielem tych instalacji pozostanie Wykonawca, a po spłacie przejdzie ona na własność Zamawiającego</w:t>
      </w:r>
      <w:r w:rsidR="00B11AA9" w:rsidRPr="007D6B65">
        <w:rPr>
          <w:sz w:val="20"/>
          <w:szCs w:val="20"/>
        </w:rPr>
        <w:t>, po ich ostatecznym wykupie za cenę 1,00 zł brutto (słownie brutto: jeden złotych 00/100) za całą instalację</w:t>
      </w:r>
      <w:r w:rsidRPr="007D6B65">
        <w:rPr>
          <w:sz w:val="20"/>
          <w:szCs w:val="20"/>
        </w:rPr>
        <w:t>.</w:t>
      </w:r>
    </w:p>
    <w:p w14:paraId="7C4F9D91" w14:textId="55B2C32B" w:rsidR="00706270" w:rsidRPr="007D6B65" w:rsidRDefault="00706270" w:rsidP="00B73A52">
      <w:pPr>
        <w:pStyle w:val="Akapitzlist"/>
        <w:numPr>
          <w:ilvl w:val="1"/>
          <w:numId w:val="13"/>
        </w:numPr>
        <w:spacing w:before="120" w:after="120"/>
        <w:ind w:left="851" w:hanging="425"/>
        <w:contextualSpacing w:val="0"/>
        <w:jc w:val="both"/>
        <w:rPr>
          <w:sz w:val="20"/>
          <w:szCs w:val="20"/>
        </w:rPr>
      </w:pPr>
      <w:r w:rsidRPr="007D6B65">
        <w:rPr>
          <w:sz w:val="20"/>
          <w:szCs w:val="20"/>
        </w:rPr>
        <w:t>Szczegółowy opis przedmiotu zamówienia dla wszystkich części określają następujące załączniki:</w:t>
      </w:r>
    </w:p>
    <w:p w14:paraId="3679B6C0" w14:textId="77777777" w:rsidR="00706270" w:rsidRPr="007D6B65" w:rsidRDefault="00706270" w:rsidP="00B73A52">
      <w:pPr>
        <w:pStyle w:val="Akapitzlist"/>
        <w:numPr>
          <w:ilvl w:val="2"/>
          <w:numId w:val="13"/>
        </w:numPr>
        <w:spacing w:before="120" w:after="120"/>
        <w:ind w:left="1418" w:hanging="567"/>
        <w:contextualSpacing w:val="0"/>
        <w:jc w:val="both"/>
        <w:rPr>
          <w:sz w:val="20"/>
          <w:szCs w:val="20"/>
        </w:rPr>
      </w:pPr>
      <w:r w:rsidRPr="007D6B65">
        <w:rPr>
          <w:sz w:val="20"/>
          <w:szCs w:val="20"/>
        </w:rPr>
        <w:t>Załącznik nr 3 do SWZ pn. Szczegółowy Opis Przedmiotu Zamówienia (SOPZ) – wspólny dla wszystkich części</w:t>
      </w:r>
    </w:p>
    <w:p w14:paraId="564646EB" w14:textId="7BC7AE61" w:rsidR="00706270" w:rsidRPr="00B73A52" w:rsidRDefault="00706270" w:rsidP="00B73A52">
      <w:pPr>
        <w:pStyle w:val="Akapitzlist"/>
        <w:numPr>
          <w:ilvl w:val="2"/>
          <w:numId w:val="13"/>
        </w:numPr>
        <w:spacing w:before="120" w:after="120"/>
        <w:ind w:left="1418" w:hanging="567"/>
        <w:contextualSpacing w:val="0"/>
        <w:jc w:val="both"/>
        <w:rPr>
          <w:sz w:val="20"/>
          <w:szCs w:val="20"/>
        </w:rPr>
      </w:pPr>
      <w:r w:rsidRPr="007D6B65">
        <w:rPr>
          <w:sz w:val="20"/>
          <w:szCs w:val="20"/>
        </w:rPr>
        <w:t>Załącznik nr 4 do SWZ pn. Projektowane postanowienia</w:t>
      </w:r>
      <w:r w:rsidRPr="00B73A52">
        <w:rPr>
          <w:sz w:val="20"/>
          <w:szCs w:val="20"/>
        </w:rPr>
        <w:t xml:space="preserve"> umowy w sprawie zamówienia publicznego – wspólne dla wszystkich części</w:t>
      </w:r>
    </w:p>
    <w:p w14:paraId="42C28922" w14:textId="6681BDB1" w:rsidR="00706270" w:rsidRPr="00706270" w:rsidRDefault="00FB57D3" w:rsidP="00B73A52">
      <w:pPr>
        <w:pStyle w:val="Akapitzlist"/>
        <w:numPr>
          <w:ilvl w:val="1"/>
          <w:numId w:val="13"/>
        </w:numPr>
        <w:pBdr>
          <w:top w:val="nil"/>
          <w:left w:val="nil"/>
          <w:bottom w:val="nil"/>
          <w:right w:val="nil"/>
          <w:between w:val="nil"/>
        </w:pBdr>
        <w:spacing w:before="120" w:after="120"/>
        <w:ind w:left="851" w:hanging="425"/>
        <w:contextualSpacing w:val="0"/>
        <w:jc w:val="both"/>
        <w:rPr>
          <w:color w:val="000000"/>
          <w:sz w:val="20"/>
          <w:szCs w:val="20"/>
        </w:rPr>
      </w:pPr>
      <w:r w:rsidRPr="00706270">
        <w:rPr>
          <w:color w:val="000000"/>
          <w:sz w:val="20"/>
          <w:szCs w:val="20"/>
        </w:rPr>
        <w:t xml:space="preserve">Oferty można składać w odniesieniu do dowolnej ilości części. </w:t>
      </w:r>
    </w:p>
    <w:p w14:paraId="57F86846" w14:textId="77777777" w:rsidR="00706270" w:rsidRPr="00706270" w:rsidRDefault="00FB57D3" w:rsidP="00B73A52">
      <w:pPr>
        <w:pStyle w:val="Akapitzlist"/>
        <w:numPr>
          <w:ilvl w:val="1"/>
          <w:numId w:val="13"/>
        </w:numPr>
        <w:pBdr>
          <w:top w:val="nil"/>
          <w:left w:val="nil"/>
          <w:bottom w:val="nil"/>
          <w:right w:val="nil"/>
          <w:between w:val="nil"/>
        </w:pBdr>
        <w:spacing w:before="120" w:after="120"/>
        <w:ind w:left="851" w:hanging="425"/>
        <w:contextualSpacing w:val="0"/>
        <w:jc w:val="both"/>
        <w:rPr>
          <w:color w:val="000000"/>
          <w:sz w:val="20"/>
          <w:szCs w:val="20"/>
        </w:rPr>
      </w:pPr>
      <w:r w:rsidRPr="00706270">
        <w:rPr>
          <w:color w:val="000000"/>
          <w:sz w:val="20"/>
          <w:szCs w:val="20"/>
        </w:rPr>
        <w:t xml:space="preserve">Zamawiający nie określa maksymalnej liczby części, na które może zostać udzielone zamówienie jednemu Wykonawcy. </w:t>
      </w:r>
    </w:p>
    <w:p w14:paraId="084DB483" w14:textId="564CB63F" w:rsidR="00FB57D3" w:rsidRPr="00706270" w:rsidRDefault="00FB57D3" w:rsidP="00B73A52">
      <w:pPr>
        <w:pStyle w:val="Akapitzlist"/>
        <w:numPr>
          <w:ilvl w:val="1"/>
          <w:numId w:val="13"/>
        </w:numPr>
        <w:pBdr>
          <w:top w:val="nil"/>
          <w:left w:val="nil"/>
          <w:bottom w:val="nil"/>
          <w:right w:val="nil"/>
          <w:between w:val="nil"/>
        </w:pBdr>
        <w:spacing w:before="120" w:after="120"/>
        <w:ind w:left="851" w:hanging="425"/>
        <w:contextualSpacing w:val="0"/>
        <w:jc w:val="both"/>
        <w:rPr>
          <w:color w:val="000000"/>
          <w:sz w:val="20"/>
          <w:szCs w:val="20"/>
        </w:rPr>
      </w:pPr>
      <w:r w:rsidRPr="00706270">
        <w:rPr>
          <w:color w:val="000000"/>
          <w:sz w:val="20"/>
          <w:szCs w:val="20"/>
        </w:rPr>
        <w:t xml:space="preserve">W każdym przypadku, jeżeli w SWZ nie ma wskazania do której części zamówienia odnosi się dany zapis, należy przyjąć, iż zapis dotyczy wszystkich części zamówienia. </w:t>
      </w:r>
    </w:p>
    <w:p w14:paraId="65B28E50" w14:textId="77777777" w:rsidR="00C114BA" w:rsidRPr="001774BD" w:rsidRDefault="0047271D" w:rsidP="00B73A52">
      <w:pPr>
        <w:numPr>
          <w:ilvl w:val="1"/>
          <w:numId w:val="13"/>
        </w:numPr>
        <w:spacing w:before="120" w:after="120"/>
        <w:ind w:left="851" w:hanging="425"/>
        <w:jc w:val="both"/>
        <w:rPr>
          <w:sz w:val="20"/>
          <w:szCs w:val="20"/>
        </w:rPr>
      </w:pPr>
      <w:r w:rsidRPr="001774BD">
        <w:rPr>
          <w:sz w:val="20"/>
          <w:szCs w:val="20"/>
        </w:rPr>
        <w:t xml:space="preserve">Kody CPV:  </w:t>
      </w:r>
    </w:p>
    <w:p w14:paraId="5414474A" w14:textId="77777777" w:rsidR="001774BD" w:rsidRDefault="006751DD" w:rsidP="00530F79">
      <w:pPr>
        <w:pStyle w:val="Akapitzlist"/>
        <w:numPr>
          <w:ilvl w:val="2"/>
          <w:numId w:val="13"/>
        </w:numPr>
        <w:spacing w:before="120" w:after="120"/>
        <w:ind w:left="851" w:firstLine="0"/>
        <w:contextualSpacing w:val="0"/>
        <w:jc w:val="both"/>
        <w:rPr>
          <w:sz w:val="20"/>
          <w:szCs w:val="20"/>
        </w:rPr>
      </w:pPr>
      <w:r w:rsidRPr="001774BD">
        <w:rPr>
          <w:sz w:val="20"/>
          <w:szCs w:val="20"/>
        </w:rPr>
        <w:t>Główny kod: 09300000- 2</w:t>
      </w:r>
    </w:p>
    <w:p w14:paraId="2533DE12" w14:textId="77777777" w:rsidR="001774BD" w:rsidRDefault="006751DD" w:rsidP="00B73A52">
      <w:pPr>
        <w:pStyle w:val="Akapitzlist"/>
        <w:spacing w:after="0"/>
        <w:ind w:left="1865" w:hanging="425"/>
        <w:jc w:val="both"/>
        <w:rPr>
          <w:sz w:val="20"/>
          <w:szCs w:val="20"/>
        </w:rPr>
      </w:pPr>
      <w:r w:rsidRPr="001774BD">
        <w:rPr>
          <w:sz w:val="20"/>
          <w:szCs w:val="20"/>
        </w:rPr>
        <w:t xml:space="preserve">Energia elektryczna, cieplna, słoneczna i jądrowa </w:t>
      </w:r>
    </w:p>
    <w:p w14:paraId="4478E3A1" w14:textId="1C32120E" w:rsidR="006751DD" w:rsidRPr="001774BD" w:rsidRDefault="006751DD" w:rsidP="00530F79">
      <w:pPr>
        <w:pStyle w:val="Akapitzlist"/>
        <w:numPr>
          <w:ilvl w:val="2"/>
          <w:numId w:val="13"/>
        </w:numPr>
        <w:spacing w:before="120" w:after="120"/>
        <w:ind w:left="851" w:firstLine="0"/>
        <w:contextualSpacing w:val="0"/>
        <w:jc w:val="both"/>
        <w:rPr>
          <w:sz w:val="20"/>
          <w:szCs w:val="20"/>
        </w:rPr>
      </w:pPr>
      <w:r w:rsidRPr="001774BD">
        <w:rPr>
          <w:sz w:val="20"/>
          <w:szCs w:val="20"/>
        </w:rPr>
        <w:t xml:space="preserve">Dodatkowe kody: </w:t>
      </w:r>
    </w:p>
    <w:p w14:paraId="6CC16975" w14:textId="77777777" w:rsidR="006751DD" w:rsidRPr="001774BD" w:rsidRDefault="006751DD" w:rsidP="00530F79">
      <w:pPr>
        <w:pStyle w:val="Tekstpodstawowy"/>
        <w:spacing w:after="0" w:line="276" w:lineRule="auto"/>
        <w:ind w:left="1865" w:right="3040" w:hanging="425"/>
        <w:rPr>
          <w:rFonts w:asciiTheme="minorHAnsi" w:hAnsiTheme="minorHAnsi"/>
          <w:sz w:val="20"/>
          <w:szCs w:val="20"/>
        </w:rPr>
      </w:pPr>
      <w:r w:rsidRPr="001774BD">
        <w:rPr>
          <w:rFonts w:asciiTheme="minorHAnsi" w:hAnsiTheme="minorHAnsi"/>
          <w:sz w:val="20"/>
          <w:szCs w:val="20"/>
        </w:rPr>
        <w:t>09310000-5</w:t>
      </w:r>
      <w:r w:rsidRPr="001774BD">
        <w:rPr>
          <w:rFonts w:asciiTheme="minorHAnsi" w:hAnsiTheme="minorHAnsi"/>
          <w:spacing w:val="-2"/>
          <w:sz w:val="20"/>
          <w:szCs w:val="20"/>
        </w:rPr>
        <w:t xml:space="preserve"> </w:t>
      </w:r>
      <w:r w:rsidRPr="001774BD">
        <w:rPr>
          <w:rFonts w:asciiTheme="minorHAnsi" w:hAnsiTheme="minorHAnsi"/>
          <w:sz w:val="20"/>
          <w:szCs w:val="20"/>
        </w:rPr>
        <w:t>– Elektryczność</w:t>
      </w:r>
    </w:p>
    <w:p w14:paraId="52F7A2C4" w14:textId="77777777" w:rsidR="006751DD" w:rsidRPr="001774BD" w:rsidRDefault="006751DD" w:rsidP="00530F79">
      <w:pPr>
        <w:pStyle w:val="Tekstpodstawowy"/>
        <w:spacing w:after="0" w:line="276" w:lineRule="auto"/>
        <w:ind w:left="1865" w:right="5230" w:hanging="425"/>
        <w:rPr>
          <w:rFonts w:asciiTheme="minorHAnsi" w:hAnsiTheme="minorHAnsi"/>
          <w:spacing w:val="1"/>
          <w:sz w:val="20"/>
          <w:szCs w:val="20"/>
        </w:rPr>
      </w:pPr>
      <w:r w:rsidRPr="001774BD">
        <w:rPr>
          <w:rFonts w:asciiTheme="minorHAnsi" w:hAnsiTheme="minorHAnsi"/>
          <w:sz w:val="20"/>
          <w:szCs w:val="20"/>
        </w:rPr>
        <w:t>09330000-1 – Energia słoneczna</w:t>
      </w:r>
      <w:r w:rsidRPr="001774BD">
        <w:rPr>
          <w:rFonts w:asciiTheme="minorHAnsi" w:hAnsiTheme="minorHAnsi"/>
          <w:spacing w:val="1"/>
          <w:sz w:val="20"/>
          <w:szCs w:val="20"/>
        </w:rPr>
        <w:t xml:space="preserve"> </w:t>
      </w:r>
    </w:p>
    <w:p w14:paraId="012C1D63" w14:textId="77777777" w:rsidR="006751DD" w:rsidRPr="001774BD" w:rsidRDefault="006751DD" w:rsidP="00530F79">
      <w:pPr>
        <w:pStyle w:val="Tekstpodstawowy"/>
        <w:spacing w:after="0" w:line="276" w:lineRule="auto"/>
        <w:ind w:left="1865" w:right="5230" w:hanging="425"/>
        <w:rPr>
          <w:rFonts w:asciiTheme="minorHAnsi" w:hAnsiTheme="minorHAnsi"/>
          <w:spacing w:val="1"/>
          <w:sz w:val="20"/>
          <w:szCs w:val="20"/>
        </w:rPr>
      </w:pPr>
      <w:r w:rsidRPr="001774BD">
        <w:rPr>
          <w:rFonts w:asciiTheme="minorHAnsi" w:hAnsiTheme="minorHAnsi"/>
          <w:sz w:val="20"/>
          <w:szCs w:val="20"/>
        </w:rPr>
        <w:t>09331000-8 – Baterie słoneczne</w:t>
      </w:r>
      <w:r w:rsidRPr="001774BD">
        <w:rPr>
          <w:rFonts w:asciiTheme="minorHAnsi" w:hAnsiTheme="minorHAnsi"/>
          <w:spacing w:val="1"/>
          <w:sz w:val="20"/>
          <w:szCs w:val="20"/>
        </w:rPr>
        <w:t xml:space="preserve"> </w:t>
      </w:r>
    </w:p>
    <w:p w14:paraId="14700CD3" w14:textId="77777777" w:rsidR="006751DD" w:rsidRPr="001774BD" w:rsidRDefault="006751DD" w:rsidP="00530F79">
      <w:pPr>
        <w:pStyle w:val="Tekstpodstawowy"/>
        <w:spacing w:after="0" w:line="276" w:lineRule="auto"/>
        <w:ind w:left="1865" w:right="5230" w:hanging="425"/>
        <w:rPr>
          <w:rFonts w:asciiTheme="minorHAnsi" w:hAnsiTheme="minorHAnsi"/>
          <w:sz w:val="20"/>
          <w:szCs w:val="20"/>
        </w:rPr>
      </w:pPr>
      <w:r w:rsidRPr="001774BD">
        <w:rPr>
          <w:rFonts w:asciiTheme="minorHAnsi" w:hAnsiTheme="minorHAnsi"/>
          <w:sz w:val="20"/>
          <w:szCs w:val="20"/>
        </w:rPr>
        <w:t>45317000-2</w:t>
      </w:r>
      <w:r w:rsidRPr="001774BD">
        <w:rPr>
          <w:rFonts w:asciiTheme="minorHAnsi" w:hAnsiTheme="minorHAnsi"/>
          <w:spacing w:val="-5"/>
          <w:sz w:val="20"/>
          <w:szCs w:val="20"/>
        </w:rPr>
        <w:t xml:space="preserve"> </w:t>
      </w:r>
      <w:r w:rsidRPr="001774BD">
        <w:rPr>
          <w:rFonts w:asciiTheme="minorHAnsi" w:hAnsiTheme="minorHAnsi"/>
          <w:sz w:val="20"/>
          <w:szCs w:val="20"/>
        </w:rPr>
        <w:t>–</w:t>
      </w:r>
      <w:r w:rsidRPr="001774BD">
        <w:rPr>
          <w:rFonts w:asciiTheme="minorHAnsi" w:hAnsiTheme="minorHAnsi"/>
          <w:spacing w:val="-2"/>
          <w:sz w:val="20"/>
          <w:szCs w:val="20"/>
        </w:rPr>
        <w:t xml:space="preserve"> </w:t>
      </w:r>
      <w:r w:rsidRPr="001774BD">
        <w:rPr>
          <w:rFonts w:asciiTheme="minorHAnsi" w:hAnsiTheme="minorHAnsi"/>
          <w:sz w:val="20"/>
          <w:szCs w:val="20"/>
        </w:rPr>
        <w:t>Inne</w:t>
      </w:r>
      <w:r w:rsidRPr="001774BD">
        <w:rPr>
          <w:rFonts w:asciiTheme="minorHAnsi" w:hAnsiTheme="minorHAnsi"/>
          <w:spacing w:val="-6"/>
          <w:sz w:val="20"/>
          <w:szCs w:val="20"/>
        </w:rPr>
        <w:t xml:space="preserve"> </w:t>
      </w:r>
      <w:r w:rsidRPr="001774BD">
        <w:rPr>
          <w:rFonts w:asciiTheme="minorHAnsi" w:hAnsiTheme="minorHAnsi"/>
          <w:sz w:val="20"/>
          <w:szCs w:val="20"/>
        </w:rPr>
        <w:t>instalacje</w:t>
      </w:r>
      <w:r w:rsidRPr="001774BD">
        <w:rPr>
          <w:rFonts w:asciiTheme="minorHAnsi" w:hAnsiTheme="minorHAnsi"/>
          <w:spacing w:val="-4"/>
          <w:sz w:val="20"/>
          <w:szCs w:val="20"/>
        </w:rPr>
        <w:t xml:space="preserve"> </w:t>
      </w:r>
      <w:r w:rsidRPr="001774BD">
        <w:rPr>
          <w:rFonts w:asciiTheme="minorHAnsi" w:hAnsiTheme="minorHAnsi"/>
          <w:sz w:val="20"/>
          <w:szCs w:val="20"/>
        </w:rPr>
        <w:t>elektryczne</w:t>
      </w:r>
    </w:p>
    <w:p w14:paraId="23AD52C8" w14:textId="77777777" w:rsidR="00B73A52" w:rsidRDefault="006751DD" w:rsidP="00530F79">
      <w:pPr>
        <w:pStyle w:val="Tekstpodstawowy"/>
        <w:spacing w:after="0" w:line="276" w:lineRule="auto"/>
        <w:ind w:left="1865" w:right="1916" w:hanging="425"/>
        <w:rPr>
          <w:rFonts w:asciiTheme="minorHAnsi" w:hAnsiTheme="minorHAnsi"/>
          <w:spacing w:val="-57"/>
          <w:sz w:val="20"/>
          <w:szCs w:val="20"/>
        </w:rPr>
      </w:pPr>
      <w:r w:rsidRPr="001774BD">
        <w:rPr>
          <w:rFonts w:asciiTheme="minorHAnsi" w:hAnsiTheme="minorHAnsi"/>
          <w:sz w:val="20"/>
          <w:szCs w:val="20"/>
        </w:rPr>
        <w:t>45311000-0</w:t>
      </w:r>
      <w:r w:rsidRPr="001774BD">
        <w:rPr>
          <w:rFonts w:asciiTheme="minorHAnsi" w:hAnsiTheme="minorHAnsi"/>
          <w:spacing w:val="-2"/>
          <w:sz w:val="20"/>
          <w:szCs w:val="20"/>
        </w:rPr>
        <w:t xml:space="preserve"> </w:t>
      </w:r>
      <w:r w:rsidRPr="001774BD">
        <w:rPr>
          <w:rFonts w:asciiTheme="minorHAnsi" w:hAnsiTheme="minorHAnsi"/>
          <w:sz w:val="20"/>
          <w:szCs w:val="20"/>
        </w:rPr>
        <w:t>–</w:t>
      </w:r>
      <w:r w:rsidRPr="001774BD">
        <w:rPr>
          <w:rFonts w:asciiTheme="minorHAnsi" w:hAnsiTheme="minorHAnsi"/>
          <w:spacing w:val="-2"/>
          <w:sz w:val="20"/>
          <w:szCs w:val="20"/>
        </w:rPr>
        <w:t xml:space="preserve"> </w:t>
      </w:r>
      <w:r w:rsidRPr="001774BD">
        <w:rPr>
          <w:rFonts w:asciiTheme="minorHAnsi" w:hAnsiTheme="minorHAnsi"/>
          <w:sz w:val="20"/>
          <w:szCs w:val="20"/>
        </w:rPr>
        <w:t>Roboty</w:t>
      </w:r>
      <w:r w:rsidRPr="001774BD">
        <w:rPr>
          <w:rFonts w:asciiTheme="minorHAnsi" w:hAnsiTheme="minorHAnsi"/>
          <w:spacing w:val="-6"/>
          <w:sz w:val="20"/>
          <w:szCs w:val="20"/>
        </w:rPr>
        <w:t xml:space="preserve"> </w:t>
      </w:r>
      <w:r w:rsidRPr="001774BD">
        <w:rPr>
          <w:rFonts w:asciiTheme="minorHAnsi" w:hAnsiTheme="minorHAnsi"/>
          <w:sz w:val="20"/>
          <w:szCs w:val="20"/>
        </w:rPr>
        <w:t>w</w:t>
      </w:r>
      <w:r w:rsidRPr="001774BD">
        <w:rPr>
          <w:rFonts w:asciiTheme="minorHAnsi" w:hAnsiTheme="minorHAnsi"/>
          <w:spacing w:val="-1"/>
          <w:sz w:val="20"/>
          <w:szCs w:val="20"/>
        </w:rPr>
        <w:t xml:space="preserve"> </w:t>
      </w:r>
      <w:r w:rsidRPr="001774BD">
        <w:rPr>
          <w:rFonts w:asciiTheme="minorHAnsi" w:hAnsiTheme="minorHAnsi"/>
          <w:sz w:val="20"/>
          <w:szCs w:val="20"/>
        </w:rPr>
        <w:t>zakresie</w:t>
      </w:r>
      <w:r w:rsidRPr="001774BD">
        <w:rPr>
          <w:rFonts w:asciiTheme="minorHAnsi" w:hAnsiTheme="minorHAnsi"/>
          <w:spacing w:val="-1"/>
          <w:sz w:val="20"/>
          <w:szCs w:val="20"/>
        </w:rPr>
        <w:t xml:space="preserve"> </w:t>
      </w:r>
      <w:r w:rsidRPr="001774BD">
        <w:rPr>
          <w:rFonts w:asciiTheme="minorHAnsi" w:hAnsiTheme="minorHAnsi"/>
          <w:sz w:val="20"/>
          <w:szCs w:val="20"/>
        </w:rPr>
        <w:t>okablowania</w:t>
      </w:r>
      <w:r w:rsidRPr="001774BD">
        <w:rPr>
          <w:rFonts w:asciiTheme="minorHAnsi" w:hAnsiTheme="minorHAnsi"/>
          <w:spacing w:val="-3"/>
          <w:sz w:val="20"/>
          <w:szCs w:val="20"/>
        </w:rPr>
        <w:t xml:space="preserve"> </w:t>
      </w:r>
      <w:r w:rsidRPr="001774BD">
        <w:rPr>
          <w:rFonts w:asciiTheme="minorHAnsi" w:hAnsiTheme="minorHAnsi"/>
          <w:sz w:val="20"/>
          <w:szCs w:val="20"/>
        </w:rPr>
        <w:t>oraz</w:t>
      </w:r>
      <w:r w:rsidRPr="001774BD">
        <w:rPr>
          <w:rFonts w:asciiTheme="minorHAnsi" w:hAnsiTheme="minorHAnsi"/>
          <w:spacing w:val="-1"/>
          <w:sz w:val="20"/>
          <w:szCs w:val="20"/>
        </w:rPr>
        <w:t xml:space="preserve"> </w:t>
      </w:r>
      <w:r w:rsidRPr="001774BD">
        <w:rPr>
          <w:rFonts w:asciiTheme="minorHAnsi" w:hAnsiTheme="minorHAnsi"/>
          <w:sz w:val="20"/>
          <w:szCs w:val="20"/>
        </w:rPr>
        <w:t>instalacji</w:t>
      </w:r>
      <w:r w:rsidRPr="001774BD">
        <w:rPr>
          <w:rFonts w:asciiTheme="minorHAnsi" w:hAnsiTheme="minorHAnsi"/>
          <w:spacing w:val="-1"/>
          <w:sz w:val="20"/>
          <w:szCs w:val="20"/>
        </w:rPr>
        <w:t xml:space="preserve"> </w:t>
      </w:r>
      <w:r w:rsidRPr="001774BD">
        <w:rPr>
          <w:rFonts w:asciiTheme="minorHAnsi" w:hAnsiTheme="minorHAnsi"/>
          <w:sz w:val="20"/>
          <w:szCs w:val="20"/>
        </w:rPr>
        <w:t>elektrycznych</w:t>
      </w:r>
      <w:r w:rsidRPr="001774BD">
        <w:rPr>
          <w:rFonts w:asciiTheme="minorHAnsi" w:hAnsiTheme="minorHAnsi"/>
          <w:spacing w:val="-57"/>
          <w:sz w:val="20"/>
          <w:szCs w:val="20"/>
        </w:rPr>
        <w:t xml:space="preserve"> </w:t>
      </w:r>
    </w:p>
    <w:p w14:paraId="3B6D1289" w14:textId="77777777" w:rsidR="00B73A52" w:rsidRDefault="006751DD" w:rsidP="00530F79">
      <w:pPr>
        <w:pStyle w:val="Tekstpodstawowy"/>
        <w:spacing w:after="0" w:line="276" w:lineRule="auto"/>
        <w:ind w:left="1865" w:right="1916" w:hanging="425"/>
        <w:rPr>
          <w:rFonts w:asciiTheme="minorHAnsi" w:hAnsiTheme="minorHAnsi"/>
          <w:sz w:val="20"/>
          <w:szCs w:val="20"/>
        </w:rPr>
      </w:pPr>
      <w:r w:rsidRPr="001774BD">
        <w:rPr>
          <w:rFonts w:asciiTheme="minorHAnsi" w:hAnsiTheme="minorHAnsi"/>
          <w:sz w:val="20"/>
          <w:szCs w:val="20"/>
        </w:rPr>
        <w:lastRenderedPageBreak/>
        <w:t>44112000-8</w:t>
      </w:r>
      <w:r w:rsidRPr="001774BD">
        <w:rPr>
          <w:rFonts w:asciiTheme="minorHAnsi" w:hAnsiTheme="minorHAnsi"/>
          <w:spacing w:val="-1"/>
          <w:sz w:val="20"/>
          <w:szCs w:val="20"/>
        </w:rPr>
        <w:t xml:space="preserve"> </w:t>
      </w:r>
      <w:r w:rsidRPr="001774BD">
        <w:rPr>
          <w:rFonts w:asciiTheme="minorHAnsi" w:hAnsiTheme="minorHAnsi"/>
          <w:sz w:val="20"/>
          <w:szCs w:val="20"/>
        </w:rPr>
        <w:t>– Różne</w:t>
      </w:r>
      <w:r w:rsidRPr="001774BD">
        <w:rPr>
          <w:rFonts w:asciiTheme="minorHAnsi" w:hAnsiTheme="minorHAnsi"/>
          <w:spacing w:val="-1"/>
          <w:sz w:val="20"/>
          <w:szCs w:val="20"/>
        </w:rPr>
        <w:t xml:space="preserve"> </w:t>
      </w:r>
      <w:r w:rsidRPr="001774BD">
        <w:rPr>
          <w:rFonts w:asciiTheme="minorHAnsi" w:hAnsiTheme="minorHAnsi"/>
          <w:sz w:val="20"/>
          <w:szCs w:val="20"/>
        </w:rPr>
        <w:t>konstrukcje budowlane</w:t>
      </w:r>
    </w:p>
    <w:p w14:paraId="29A8B46D" w14:textId="50A566D4" w:rsidR="00C114BA" w:rsidRPr="001774BD" w:rsidRDefault="006751DD" w:rsidP="00530F79">
      <w:pPr>
        <w:pStyle w:val="Tekstpodstawowy"/>
        <w:spacing w:after="0" w:line="276" w:lineRule="auto"/>
        <w:ind w:left="2552" w:right="1916" w:hanging="1112"/>
        <w:rPr>
          <w:rFonts w:asciiTheme="minorHAnsi" w:hAnsiTheme="minorHAnsi"/>
          <w:sz w:val="20"/>
          <w:szCs w:val="20"/>
        </w:rPr>
      </w:pPr>
      <w:r w:rsidRPr="001774BD">
        <w:rPr>
          <w:rFonts w:asciiTheme="minorHAnsi" w:hAnsiTheme="minorHAnsi"/>
          <w:sz w:val="20"/>
          <w:szCs w:val="20"/>
        </w:rPr>
        <w:t>44212000-9</w:t>
      </w:r>
      <w:r w:rsidRPr="001774BD">
        <w:rPr>
          <w:rFonts w:asciiTheme="minorHAnsi" w:hAnsiTheme="minorHAnsi"/>
          <w:spacing w:val="-2"/>
          <w:sz w:val="20"/>
          <w:szCs w:val="20"/>
        </w:rPr>
        <w:t xml:space="preserve"> </w:t>
      </w:r>
      <w:r w:rsidRPr="001774BD">
        <w:rPr>
          <w:rFonts w:asciiTheme="minorHAnsi" w:hAnsiTheme="minorHAnsi"/>
          <w:sz w:val="20"/>
          <w:szCs w:val="20"/>
        </w:rPr>
        <w:t>–</w:t>
      </w:r>
      <w:r w:rsidRPr="001774BD">
        <w:rPr>
          <w:rFonts w:asciiTheme="minorHAnsi" w:hAnsiTheme="minorHAnsi"/>
          <w:spacing w:val="-1"/>
          <w:sz w:val="20"/>
          <w:szCs w:val="20"/>
        </w:rPr>
        <w:t xml:space="preserve"> </w:t>
      </w:r>
      <w:r w:rsidRPr="001774BD">
        <w:rPr>
          <w:rFonts w:asciiTheme="minorHAnsi" w:hAnsiTheme="minorHAnsi"/>
          <w:sz w:val="20"/>
          <w:szCs w:val="20"/>
        </w:rPr>
        <w:t>Wyroby</w:t>
      </w:r>
      <w:r w:rsidRPr="001774BD">
        <w:rPr>
          <w:rFonts w:asciiTheme="minorHAnsi" w:hAnsiTheme="minorHAnsi"/>
          <w:spacing w:val="-6"/>
          <w:sz w:val="20"/>
          <w:szCs w:val="20"/>
        </w:rPr>
        <w:t xml:space="preserve"> </w:t>
      </w:r>
      <w:r w:rsidRPr="001774BD">
        <w:rPr>
          <w:rFonts w:asciiTheme="minorHAnsi" w:hAnsiTheme="minorHAnsi"/>
          <w:sz w:val="20"/>
          <w:szCs w:val="20"/>
        </w:rPr>
        <w:t>konstrukcyjne</w:t>
      </w:r>
      <w:r w:rsidRPr="001774BD">
        <w:rPr>
          <w:rFonts w:asciiTheme="minorHAnsi" w:hAnsiTheme="minorHAnsi"/>
          <w:spacing w:val="-2"/>
          <w:sz w:val="20"/>
          <w:szCs w:val="20"/>
        </w:rPr>
        <w:t xml:space="preserve"> </w:t>
      </w:r>
      <w:r w:rsidRPr="001774BD">
        <w:rPr>
          <w:rFonts w:asciiTheme="minorHAnsi" w:hAnsiTheme="minorHAnsi"/>
          <w:sz w:val="20"/>
          <w:szCs w:val="20"/>
        </w:rPr>
        <w:t>i</w:t>
      </w:r>
      <w:r w:rsidRPr="001774BD">
        <w:rPr>
          <w:rFonts w:asciiTheme="minorHAnsi" w:hAnsiTheme="minorHAnsi"/>
          <w:spacing w:val="-1"/>
          <w:sz w:val="20"/>
          <w:szCs w:val="20"/>
        </w:rPr>
        <w:t xml:space="preserve"> </w:t>
      </w:r>
      <w:r w:rsidRPr="001774BD">
        <w:rPr>
          <w:rFonts w:asciiTheme="minorHAnsi" w:hAnsiTheme="minorHAnsi"/>
          <w:sz w:val="20"/>
          <w:szCs w:val="20"/>
        </w:rPr>
        <w:t>części,</w:t>
      </w:r>
      <w:r w:rsidRPr="001774BD">
        <w:rPr>
          <w:rFonts w:asciiTheme="minorHAnsi" w:hAnsiTheme="minorHAnsi"/>
          <w:spacing w:val="-1"/>
          <w:sz w:val="20"/>
          <w:szCs w:val="20"/>
        </w:rPr>
        <w:t xml:space="preserve"> </w:t>
      </w:r>
      <w:r w:rsidRPr="001774BD">
        <w:rPr>
          <w:rFonts w:asciiTheme="minorHAnsi" w:hAnsiTheme="minorHAnsi"/>
          <w:sz w:val="20"/>
          <w:szCs w:val="20"/>
        </w:rPr>
        <w:t>z wyjątkiem</w:t>
      </w:r>
      <w:r w:rsidRPr="001774BD">
        <w:rPr>
          <w:rFonts w:asciiTheme="minorHAnsi" w:hAnsiTheme="minorHAnsi"/>
          <w:spacing w:val="-2"/>
          <w:sz w:val="20"/>
          <w:szCs w:val="20"/>
        </w:rPr>
        <w:t xml:space="preserve"> </w:t>
      </w:r>
      <w:r w:rsidRPr="001774BD">
        <w:rPr>
          <w:rFonts w:asciiTheme="minorHAnsi" w:hAnsiTheme="minorHAnsi"/>
          <w:sz w:val="20"/>
          <w:szCs w:val="20"/>
        </w:rPr>
        <w:t>budynków</w:t>
      </w:r>
      <w:r w:rsidRPr="001774BD">
        <w:rPr>
          <w:rFonts w:asciiTheme="minorHAnsi" w:hAnsiTheme="minorHAnsi"/>
          <w:spacing w:val="-1"/>
          <w:sz w:val="20"/>
          <w:szCs w:val="20"/>
        </w:rPr>
        <w:t xml:space="preserve"> </w:t>
      </w:r>
      <w:r w:rsidRPr="001774BD">
        <w:rPr>
          <w:rFonts w:asciiTheme="minorHAnsi" w:hAnsiTheme="minorHAnsi"/>
          <w:sz w:val="20"/>
          <w:szCs w:val="20"/>
        </w:rPr>
        <w:t>z</w:t>
      </w:r>
      <w:r w:rsidRPr="001774BD">
        <w:rPr>
          <w:rFonts w:asciiTheme="minorHAnsi" w:hAnsiTheme="minorHAnsi"/>
          <w:spacing w:val="1"/>
          <w:sz w:val="20"/>
          <w:szCs w:val="20"/>
        </w:rPr>
        <w:t xml:space="preserve"> </w:t>
      </w:r>
      <w:r w:rsidRPr="001774BD">
        <w:rPr>
          <w:rFonts w:asciiTheme="minorHAnsi" w:hAnsiTheme="minorHAnsi"/>
          <w:sz w:val="20"/>
          <w:szCs w:val="20"/>
        </w:rPr>
        <w:t>gotowych</w:t>
      </w:r>
      <w:r w:rsidR="00530F79">
        <w:rPr>
          <w:rFonts w:asciiTheme="minorHAnsi" w:hAnsiTheme="minorHAnsi"/>
          <w:spacing w:val="1"/>
          <w:sz w:val="20"/>
          <w:szCs w:val="20"/>
        </w:rPr>
        <w:t xml:space="preserve"> </w:t>
      </w:r>
      <w:r w:rsidRPr="001774BD">
        <w:rPr>
          <w:rFonts w:asciiTheme="minorHAnsi" w:hAnsiTheme="minorHAnsi"/>
          <w:sz w:val="20"/>
          <w:szCs w:val="20"/>
        </w:rPr>
        <w:t>elementów</w:t>
      </w:r>
    </w:p>
    <w:p w14:paraId="1BB22CAF" w14:textId="77777777" w:rsidR="00C114BA" w:rsidRDefault="0047271D" w:rsidP="000550BA">
      <w:pPr>
        <w:numPr>
          <w:ilvl w:val="0"/>
          <w:numId w:val="13"/>
        </w:numPr>
        <w:spacing w:before="360" w:after="240"/>
        <w:ind w:left="284" w:hanging="284"/>
        <w:jc w:val="both"/>
        <w:rPr>
          <w:b/>
          <w:sz w:val="20"/>
          <w:szCs w:val="20"/>
        </w:rPr>
      </w:pPr>
      <w:r>
        <w:rPr>
          <w:b/>
          <w:sz w:val="20"/>
          <w:szCs w:val="20"/>
          <w:highlight w:val="white"/>
        </w:rPr>
        <w:t>INFORMACJE DOTYCZĄCE PRZEPROWADZENIA PRZEZ WYKONAWCĘ WIZJI LOKALNEJ LUB SPRAWDZENIA PRZEZ NIEGO DOKUMENTÓW NIEZBĘDNYCH DO REALIZACJI ZAMÓWIENIA, O KTÓRYCH MOWA W ART. 131 UST. 2 PZP:</w:t>
      </w:r>
    </w:p>
    <w:p w14:paraId="1D690620" w14:textId="77777777" w:rsidR="00C114BA" w:rsidRDefault="0047271D" w:rsidP="00530F79">
      <w:pPr>
        <w:pBdr>
          <w:top w:val="nil"/>
          <w:left w:val="nil"/>
          <w:bottom w:val="nil"/>
          <w:right w:val="nil"/>
          <w:between w:val="nil"/>
        </w:pBdr>
        <w:spacing w:after="0"/>
        <w:ind w:left="284"/>
        <w:jc w:val="both"/>
        <w:rPr>
          <w:color w:val="000000"/>
          <w:sz w:val="20"/>
          <w:szCs w:val="20"/>
        </w:rPr>
      </w:pPr>
      <w:r>
        <w:rPr>
          <w:color w:val="000000"/>
          <w:sz w:val="20"/>
          <w:szCs w:val="20"/>
        </w:rPr>
        <w:t>Zamawiający nie przewiduje przeprowadzenia wizji lokalnej.</w:t>
      </w:r>
    </w:p>
    <w:p w14:paraId="25AD9EA9" w14:textId="77777777" w:rsidR="00C114BA" w:rsidRPr="009D0F22" w:rsidRDefault="0047271D" w:rsidP="000550BA">
      <w:pPr>
        <w:numPr>
          <w:ilvl w:val="0"/>
          <w:numId w:val="13"/>
        </w:numPr>
        <w:pBdr>
          <w:top w:val="nil"/>
          <w:left w:val="nil"/>
          <w:bottom w:val="nil"/>
          <w:right w:val="nil"/>
          <w:between w:val="nil"/>
        </w:pBdr>
        <w:spacing w:before="360" w:after="240"/>
        <w:ind w:left="357" w:hanging="357"/>
        <w:rPr>
          <w:b/>
          <w:color w:val="000000"/>
          <w:sz w:val="20"/>
          <w:szCs w:val="20"/>
        </w:rPr>
      </w:pPr>
      <w:r>
        <w:rPr>
          <w:b/>
          <w:color w:val="000000"/>
          <w:sz w:val="20"/>
          <w:szCs w:val="20"/>
          <w:highlight w:val="white"/>
        </w:rPr>
        <w:t xml:space="preserve">WYMAGANIA W ZAKRESIE ZATRUDNIENIA NA PODSTAWIE STOSUNKU PRACY, W OKOLICZNOŚCIACH, O KTÓRYCH MOWA </w:t>
      </w:r>
      <w:r w:rsidRPr="009D0F22">
        <w:rPr>
          <w:b/>
          <w:color w:val="000000"/>
          <w:sz w:val="20"/>
          <w:szCs w:val="20"/>
        </w:rPr>
        <w:t xml:space="preserve">W ART. 95 PZP ORAZ </w:t>
      </w:r>
      <w:r w:rsidRPr="009D0F22">
        <w:rPr>
          <w:b/>
          <w:color w:val="333333"/>
          <w:sz w:val="20"/>
          <w:szCs w:val="20"/>
        </w:rPr>
        <w:t>WYMAGANIA W ZAKRESIE ZATRUDNIENIA OSÓB, O KTÓRYCH MOWA W ART. 96 UST. 2 PKT 2 PZP:</w:t>
      </w:r>
    </w:p>
    <w:p w14:paraId="10AC7F88" w14:textId="5B4178F5" w:rsidR="00C114BA" w:rsidRPr="009D0F22" w:rsidRDefault="003D668D" w:rsidP="00530F79">
      <w:pPr>
        <w:numPr>
          <w:ilvl w:val="1"/>
          <w:numId w:val="13"/>
        </w:numPr>
        <w:pBdr>
          <w:top w:val="nil"/>
          <w:left w:val="nil"/>
          <w:bottom w:val="nil"/>
          <w:right w:val="nil"/>
          <w:between w:val="nil"/>
        </w:pBdr>
        <w:spacing w:before="120" w:after="120"/>
        <w:ind w:left="709" w:hanging="425"/>
        <w:jc w:val="both"/>
        <w:rPr>
          <w:color w:val="000000"/>
          <w:sz w:val="20"/>
          <w:szCs w:val="20"/>
        </w:rPr>
      </w:pPr>
      <w:r w:rsidRPr="009D0F22">
        <w:rPr>
          <w:color w:val="000000"/>
          <w:sz w:val="20"/>
          <w:szCs w:val="20"/>
        </w:rPr>
        <w:t xml:space="preserve">Zamawiający nie wymaga zatrudnienia na podstawie umowy o pracę przez Wykonawcę lub Podwykonawcę osób, </w:t>
      </w:r>
      <w:r w:rsidRPr="009D0F22">
        <w:rPr>
          <w:color w:val="000000"/>
          <w:sz w:val="20"/>
          <w:szCs w:val="20"/>
        </w:rPr>
        <w:br/>
        <w:t xml:space="preserve">w okolicznościach, o których mowa w art. 95 </w:t>
      </w:r>
      <w:proofErr w:type="spellStart"/>
      <w:r w:rsidRPr="009D0F22">
        <w:rPr>
          <w:color w:val="000000"/>
          <w:sz w:val="20"/>
          <w:szCs w:val="20"/>
        </w:rPr>
        <w:t>P</w:t>
      </w:r>
      <w:r w:rsidR="000550BA">
        <w:rPr>
          <w:color w:val="000000"/>
          <w:sz w:val="20"/>
          <w:szCs w:val="20"/>
        </w:rPr>
        <w:t>zp</w:t>
      </w:r>
      <w:proofErr w:type="spellEnd"/>
      <w:r w:rsidRPr="009D0F22">
        <w:rPr>
          <w:color w:val="000000"/>
          <w:sz w:val="20"/>
          <w:szCs w:val="20"/>
        </w:rPr>
        <w:t xml:space="preserve">. </w:t>
      </w:r>
    </w:p>
    <w:p w14:paraId="44A5387B" w14:textId="31DB9360" w:rsidR="00C114BA" w:rsidRPr="009D0F22" w:rsidRDefault="003D668D" w:rsidP="00530F79">
      <w:pPr>
        <w:numPr>
          <w:ilvl w:val="1"/>
          <w:numId w:val="13"/>
        </w:numPr>
        <w:pBdr>
          <w:top w:val="nil"/>
          <w:left w:val="nil"/>
          <w:bottom w:val="nil"/>
          <w:right w:val="nil"/>
          <w:between w:val="nil"/>
        </w:pBdr>
        <w:spacing w:before="120" w:after="120"/>
        <w:ind w:left="709" w:hanging="425"/>
        <w:jc w:val="both"/>
        <w:rPr>
          <w:color w:val="000000"/>
          <w:sz w:val="20"/>
          <w:szCs w:val="20"/>
        </w:rPr>
      </w:pPr>
      <w:r w:rsidRPr="009D0F22">
        <w:rPr>
          <w:color w:val="000000"/>
          <w:sz w:val="20"/>
          <w:szCs w:val="20"/>
        </w:rPr>
        <w:t xml:space="preserve">Zamawiający nie wymaga zatrudnienia osób, o których mowa w art. 96 ust. 2 pkt. 2 </w:t>
      </w:r>
      <w:proofErr w:type="spellStart"/>
      <w:r w:rsidRPr="009D0F22">
        <w:rPr>
          <w:color w:val="000000"/>
          <w:sz w:val="20"/>
          <w:szCs w:val="20"/>
        </w:rPr>
        <w:t>Pzp</w:t>
      </w:r>
      <w:proofErr w:type="spellEnd"/>
      <w:r w:rsidR="000550BA">
        <w:rPr>
          <w:color w:val="000000"/>
          <w:sz w:val="20"/>
          <w:szCs w:val="20"/>
        </w:rPr>
        <w:t>.</w:t>
      </w:r>
    </w:p>
    <w:p w14:paraId="43A09672" w14:textId="77777777" w:rsidR="00C114BA" w:rsidRDefault="0047271D" w:rsidP="000550BA">
      <w:pPr>
        <w:numPr>
          <w:ilvl w:val="0"/>
          <w:numId w:val="13"/>
        </w:numPr>
        <w:spacing w:before="360" w:after="240"/>
        <w:ind w:left="284" w:hanging="284"/>
        <w:jc w:val="both"/>
        <w:rPr>
          <w:b/>
          <w:sz w:val="20"/>
          <w:szCs w:val="20"/>
        </w:rPr>
      </w:pPr>
      <w:r>
        <w:rPr>
          <w:b/>
          <w:color w:val="333333"/>
          <w:sz w:val="20"/>
          <w:szCs w:val="20"/>
          <w:highlight w:val="white"/>
        </w:rPr>
        <w:t xml:space="preserve">OBOWIĄZEK OSOBISTEGO WYKONANIA PRZEZ WYKONAWCĘ KLUCZOWYCH ZADAŃ, ZGODNIE Z ART. 60 I ART. 121 PZP </w:t>
      </w:r>
      <w:r>
        <w:rPr>
          <w:b/>
          <w:color w:val="333333"/>
          <w:sz w:val="20"/>
          <w:szCs w:val="20"/>
          <w:highlight w:val="white"/>
        </w:rPr>
        <w:br/>
        <w:t>I NAJWAŻNIEJSZE ZASADY PODWYKONAWSTWA:</w:t>
      </w:r>
    </w:p>
    <w:p w14:paraId="02B864A4" w14:textId="77777777" w:rsidR="00C114BA" w:rsidRDefault="0047271D" w:rsidP="00530F79">
      <w:pPr>
        <w:numPr>
          <w:ilvl w:val="1"/>
          <w:numId w:val="13"/>
        </w:numPr>
        <w:pBdr>
          <w:top w:val="nil"/>
          <w:left w:val="nil"/>
          <w:bottom w:val="nil"/>
          <w:right w:val="nil"/>
          <w:between w:val="nil"/>
        </w:pBdr>
        <w:spacing w:before="120" w:after="120"/>
        <w:ind w:left="851" w:hanging="567"/>
        <w:jc w:val="both"/>
        <w:rPr>
          <w:color w:val="000000"/>
          <w:sz w:val="20"/>
          <w:szCs w:val="20"/>
        </w:rPr>
      </w:pPr>
      <w:r>
        <w:rPr>
          <w:color w:val="333333"/>
          <w:sz w:val="20"/>
          <w:szCs w:val="20"/>
        </w:rPr>
        <w:t>Zamawiający nie zastrzega obowiązku osobistego wykonania przez poszczególnych Wykonawców wspólnie ubiegających się o udzielenie zamówienia kluczowych zadań dotyczących:</w:t>
      </w:r>
    </w:p>
    <w:p w14:paraId="76F99728" w14:textId="77777777" w:rsidR="00C114BA" w:rsidRDefault="0047271D" w:rsidP="00530F79">
      <w:pPr>
        <w:numPr>
          <w:ilvl w:val="2"/>
          <w:numId w:val="13"/>
        </w:numPr>
        <w:pBdr>
          <w:top w:val="nil"/>
          <w:left w:val="nil"/>
          <w:bottom w:val="nil"/>
          <w:right w:val="nil"/>
          <w:between w:val="nil"/>
        </w:pBdr>
        <w:spacing w:before="120" w:after="120"/>
        <w:ind w:left="851" w:firstLine="0"/>
        <w:jc w:val="both"/>
        <w:rPr>
          <w:color w:val="000000"/>
          <w:sz w:val="20"/>
          <w:szCs w:val="20"/>
        </w:rPr>
      </w:pPr>
      <w:r>
        <w:rPr>
          <w:color w:val="333333"/>
          <w:sz w:val="20"/>
          <w:szCs w:val="20"/>
        </w:rPr>
        <w:t>zamówień na roboty budowlane lub usługi;</w:t>
      </w:r>
    </w:p>
    <w:p w14:paraId="6028C07C" w14:textId="77777777" w:rsidR="00C114BA" w:rsidRDefault="0047271D" w:rsidP="00530F79">
      <w:pPr>
        <w:numPr>
          <w:ilvl w:val="2"/>
          <w:numId w:val="13"/>
        </w:numPr>
        <w:pBdr>
          <w:top w:val="nil"/>
          <w:left w:val="nil"/>
          <w:bottom w:val="nil"/>
          <w:right w:val="nil"/>
          <w:between w:val="nil"/>
        </w:pBdr>
        <w:spacing w:before="120" w:after="120"/>
        <w:ind w:left="851" w:firstLine="0"/>
        <w:jc w:val="both"/>
        <w:rPr>
          <w:color w:val="000000"/>
          <w:sz w:val="20"/>
          <w:szCs w:val="20"/>
        </w:rPr>
      </w:pPr>
      <w:r>
        <w:rPr>
          <w:color w:val="333333"/>
          <w:sz w:val="20"/>
          <w:szCs w:val="20"/>
        </w:rPr>
        <w:t>prac związanych z rozmieszczeniem i instalacją, w ramach zamówienia na dostawy.</w:t>
      </w:r>
    </w:p>
    <w:p w14:paraId="166D35A2" w14:textId="77777777" w:rsidR="00C114BA" w:rsidRDefault="0047271D" w:rsidP="00530F79">
      <w:pPr>
        <w:numPr>
          <w:ilvl w:val="1"/>
          <w:numId w:val="13"/>
        </w:numPr>
        <w:pBdr>
          <w:top w:val="nil"/>
          <w:left w:val="nil"/>
          <w:bottom w:val="nil"/>
          <w:right w:val="nil"/>
          <w:between w:val="nil"/>
        </w:pBdr>
        <w:spacing w:before="120" w:after="120"/>
        <w:ind w:left="851" w:hanging="567"/>
        <w:jc w:val="both"/>
        <w:rPr>
          <w:color w:val="000000"/>
          <w:sz w:val="20"/>
          <w:szCs w:val="20"/>
        </w:rPr>
      </w:pPr>
      <w:r>
        <w:rPr>
          <w:color w:val="333333"/>
          <w:sz w:val="20"/>
          <w:szCs w:val="20"/>
          <w:highlight w:val="white"/>
        </w:rPr>
        <w:t>Wykonawca może powierzyć wykonanie części zamówienia Podwykonawcy. W takim przypadku, Zamawiający żąda wskazania przez Wykonawcę w ofercie, części zamówienia, których wykonanie zamierza powierzyć Podwykonawcom, oraz podania nazw ewentualnych Podwykonawców, jeżeli są już znani.</w:t>
      </w:r>
    </w:p>
    <w:p w14:paraId="76AF407F" w14:textId="77777777" w:rsidR="00C114BA" w:rsidRDefault="0047271D" w:rsidP="00530F79">
      <w:pPr>
        <w:numPr>
          <w:ilvl w:val="1"/>
          <w:numId w:val="13"/>
        </w:numPr>
        <w:pBdr>
          <w:top w:val="nil"/>
          <w:left w:val="nil"/>
          <w:bottom w:val="nil"/>
          <w:right w:val="nil"/>
          <w:between w:val="nil"/>
        </w:pBdr>
        <w:spacing w:before="120" w:after="120"/>
        <w:ind w:left="851" w:hanging="567"/>
        <w:jc w:val="both"/>
        <w:rPr>
          <w:color w:val="000000"/>
          <w:sz w:val="20"/>
          <w:szCs w:val="20"/>
        </w:rPr>
      </w:pPr>
      <w:r>
        <w:rPr>
          <w:color w:val="333333"/>
          <w:sz w:val="20"/>
          <w:szCs w:val="20"/>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3C4A2E44" w14:textId="77777777" w:rsidR="00C114BA" w:rsidRDefault="0047271D" w:rsidP="00530F79">
      <w:pPr>
        <w:numPr>
          <w:ilvl w:val="1"/>
          <w:numId w:val="13"/>
        </w:numPr>
        <w:pBdr>
          <w:top w:val="nil"/>
          <w:left w:val="nil"/>
          <w:bottom w:val="nil"/>
          <w:right w:val="nil"/>
          <w:between w:val="nil"/>
        </w:pBdr>
        <w:spacing w:before="120" w:after="120"/>
        <w:ind w:left="851" w:hanging="567"/>
        <w:jc w:val="both"/>
        <w:rPr>
          <w:color w:val="000000"/>
          <w:sz w:val="20"/>
          <w:szCs w:val="20"/>
        </w:rPr>
      </w:pPr>
      <w:r>
        <w:rPr>
          <w:color w:val="333333"/>
          <w:sz w:val="20"/>
          <w:szCs w:val="20"/>
        </w:rPr>
        <w:t xml:space="preserve">Zamawiający </w:t>
      </w:r>
      <w:r>
        <w:rPr>
          <w:color w:val="000000"/>
          <w:sz w:val="20"/>
          <w:szCs w:val="20"/>
        </w:rPr>
        <w:t xml:space="preserve">może żądać </w:t>
      </w:r>
      <w:r>
        <w:rPr>
          <w:color w:val="333333"/>
          <w:sz w:val="20"/>
          <w:szCs w:val="20"/>
        </w:rPr>
        <w:t>informacji, o których mowa w pkt. poprzedzającym:</w:t>
      </w:r>
    </w:p>
    <w:p w14:paraId="04DDB05D" w14:textId="78ACDF07" w:rsidR="00C114BA" w:rsidRDefault="0047271D" w:rsidP="00530F79">
      <w:pPr>
        <w:numPr>
          <w:ilvl w:val="2"/>
          <w:numId w:val="13"/>
        </w:numPr>
        <w:pBdr>
          <w:top w:val="nil"/>
          <w:left w:val="nil"/>
          <w:bottom w:val="nil"/>
          <w:right w:val="nil"/>
          <w:between w:val="nil"/>
        </w:pBdr>
        <w:spacing w:before="120" w:after="120"/>
        <w:ind w:left="1418" w:hanging="567"/>
        <w:jc w:val="both"/>
        <w:rPr>
          <w:color w:val="000000"/>
          <w:sz w:val="20"/>
          <w:szCs w:val="20"/>
        </w:rPr>
      </w:pPr>
      <w:r>
        <w:rPr>
          <w:color w:val="000000"/>
          <w:sz w:val="20"/>
          <w:szCs w:val="20"/>
        </w:rPr>
        <w:t>w  przypadku zamówień na dostawy oraz zamówień na usługi inne niż dotyczące usług, które mają być wykonane w miejscu podlegającym bezpośredniemu nadzorowi Zamawiającego lub</w:t>
      </w:r>
    </w:p>
    <w:p w14:paraId="47C3821A" w14:textId="77777777" w:rsidR="00C114BA" w:rsidRDefault="0047271D" w:rsidP="00530F79">
      <w:pPr>
        <w:numPr>
          <w:ilvl w:val="2"/>
          <w:numId w:val="13"/>
        </w:numPr>
        <w:pBdr>
          <w:top w:val="nil"/>
          <w:left w:val="nil"/>
          <w:bottom w:val="nil"/>
          <w:right w:val="nil"/>
          <w:between w:val="nil"/>
        </w:pBdr>
        <w:spacing w:before="120" w:after="120"/>
        <w:ind w:left="1418" w:hanging="567"/>
        <w:jc w:val="both"/>
        <w:rPr>
          <w:color w:val="000000"/>
          <w:sz w:val="20"/>
          <w:szCs w:val="20"/>
        </w:rPr>
      </w:pPr>
      <w:r>
        <w:rPr>
          <w:color w:val="333333"/>
          <w:sz w:val="20"/>
          <w:szCs w:val="20"/>
        </w:rPr>
        <w:t>dotyczących dalszych Podwykonawców, lub</w:t>
      </w:r>
    </w:p>
    <w:p w14:paraId="326300A1" w14:textId="77777777" w:rsidR="00C114BA" w:rsidRDefault="0047271D" w:rsidP="00530F79">
      <w:pPr>
        <w:numPr>
          <w:ilvl w:val="2"/>
          <w:numId w:val="13"/>
        </w:numPr>
        <w:pBdr>
          <w:top w:val="nil"/>
          <w:left w:val="nil"/>
          <w:bottom w:val="nil"/>
          <w:right w:val="nil"/>
          <w:between w:val="nil"/>
        </w:pBdr>
        <w:spacing w:before="120" w:after="120"/>
        <w:ind w:left="1418" w:hanging="567"/>
        <w:jc w:val="both"/>
        <w:rPr>
          <w:color w:val="000000"/>
          <w:sz w:val="20"/>
          <w:szCs w:val="20"/>
        </w:rPr>
      </w:pPr>
      <w:r>
        <w:rPr>
          <w:color w:val="333333"/>
          <w:sz w:val="20"/>
          <w:szCs w:val="20"/>
        </w:rPr>
        <w:t>dotyczących dostawców uczestniczących w wykonaniu zamówienia na roboty budowlane lub usługi.</w:t>
      </w:r>
    </w:p>
    <w:p w14:paraId="1900B57A" w14:textId="77777777" w:rsidR="00C114BA" w:rsidRDefault="0047271D" w:rsidP="00530F79">
      <w:pPr>
        <w:numPr>
          <w:ilvl w:val="1"/>
          <w:numId w:val="13"/>
        </w:numPr>
        <w:pBdr>
          <w:top w:val="nil"/>
          <w:left w:val="nil"/>
          <w:bottom w:val="nil"/>
          <w:right w:val="nil"/>
          <w:between w:val="nil"/>
        </w:pBdr>
        <w:spacing w:before="120" w:after="120"/>
        <w:ind w:left="851" w:hanging="567"/>
        <w:jc w:val="both"/>
        <w:rPr>
          <w:color w:val="000000"/>
          <w:sz w:val="20"/>
          <w:szCs w:val="20"/>
        </w:rPr>
      </w:pPr>
      <w:r>
        <w:rPr>
          <w:color w:val="333333"/>
          <w:sz w:val="20"/>
          <w:szCs w:val="20"/>
        </w:rPr>
        <w:t>Powierzenie wykonania części zamówienia podwykonawcom nie zwalnia wykonawcy z odpowiedzialności za należyte wykonanie tego zamówienia.</w:t>
      </w:r>
    </w:p>
    <w:p w14:paraId="4B3ED5E6" w14:textId="1AF4FE84" w:rsidR="00C114BA" w:rsidRDefault="0047271D" w:rsidP="00530F79">
      <w:pPr>
        <w:numPr>
          <w:ilvl w:val="1"/>
          <w:numId w:val="13"/>
        </w:numPr>
        <w:pBdr>
          <w:top w:val="nil"/>
          <w:left w:val="nil"/>
          <w:bottom w:val="nil"/>
          <w:right w:val="nil"/>
          <w:between w:val="nil"/>
        </w:pBdr>
        <w:spacing w:before="120" w:after="120"/>
        <w:ind w:left="851" w:hanging="567"/>
        <w:jc w:val="both"/>
        <w:rPr>
          <w:color w:val="000000"/>
          <w:sz w:val="18"/>
          <w:szCs w:val="18"/>
        </w:rPr>
      </w:pPr>
      <w:r>
        <w:rPr>
          <w:color w:val="333333"/>
          <w:sz w:val="20"/>
          <w:szCs w:val="20"/>
          <w:highlight w:val="white"/>
        </w:rPr>
        <w:t xml:space="preserve">Umowa o podwykonawstwo nie może zawierać postanowień kształtujących prawa i obowiązki Podwykonawcy, </w:t>
      </w:r>
      <w:r>
        <w:rPr>
          <w:color w:val="333333"/>
          <w:sz w:val="20"/>
          <w:szCs w:val="20"/>
          <w:highlight w:val="white"/>
        </w:rPr>
        <w:br/>
        <w:t>w zakresie kar umownych oraz postanowień dotyczących warunków wypłaty wynagrodzenia, w sposób dla niego mniej korzystny niż prawa i obowiązki Wykonawcy, ukształtowane postanowieniami umowy zawartej między Zamawiającym a Wykonawcą.</w:t>
      </w:r>
    </w:p>
    <w:p w14:paraId="7B96CD07" w14:textId="77777777" w:rsidR="005561DA" w:rsidRPr="005561DA" w:rsidRDefault="0047271D" w:rsidP="005561DA">
      <w:pPr>
        <w:numPr>
          <w:ilvl w:val="0"/>
          <w:numId w:val="13"/>
        </w:numPr>
        <w:spacing w:before="360" w:after="240"/>
        <w:ind w:left="284" w:hanging="284"/>
        <w:jc w:val="both"/>
        <w:rPr>
          <w:sz w:val="20"/>
          <w:szCs w:val="20"/>
        </w:rPr>
      </w:pPr>
      <w:r>
        <w:rPr>
          <w:b/>
          <w:sz w:val="20"/>
          <w:szCs w:val="20"/>
        </w:rPr>
        <w:t>TERMIN WYKONANIA ZAMÓWIENIA:</w:t>
      </w:r>
    </w:p>
    <w:p w14:paraId="4EE73F83" w14:textId="32411579" w:rsidR="00C114BA" w:rsidRPr="001356C4" w:rsidRDefault="003A4C61" w:rsidP="005561DA">
      <w:pPr>
        <w:spacing w:before="240" w:after="240"/>
        <w:ind w:left="284"/>
        <w:jc w:val="both"/>
        <w:rPr>
          <w:sz w:val="20"/>
          <w:szCs w:val="20"/>
        </w:rPr>
      </w:pPr>
      <w:r w:rsidRPr="001356C4">
        <w:rPr>
          <w:sz w:val="20"/>
          <w:szCs w:val="20"/>
        </w:rPr>
        <w:lastRenderedPageBreak/>
        <w:t xml:space="preserve">Zamówienie wykonane zostanie w terminie </w:t>
      </w:r>
      <w:r w:rsidRPr="001356C4">
        <w:rPr>
          <w:b/>
          <w:bCs/>
          <w:sz w:val="20"/>
          <w:szCs w:val="20"/>
        </w:rPr>
        <w:t xml:space="preserve">do </w:t>
      </w:r>
      <w:r w:rsidR="0091798B" w:rsidRPr="001356C4">
        <w:rPr>
          <w:b/>
          <w:bCs/>
          <w:sz w:val="20"/>
          <w:szCs w:val="20"/>
        </w:rPr>
        <w:t>60</w:t>
      </w:r>
      <w:r w:rsidR="00841FE0" w:rsidRPr="001356C4">
        <w:rPr>
          <w:b/>
          <w:bCs/>
          <w:sz w:val="20"/>
          <w:szCs w:val="20"/>
        </w:rPr>
        <w:t xml:space="preserve"> dni roboczych</w:t>
      </w:r>
      <w:r w:rsidR="00841FE0" w:rsidRPr="001356C4">
        <w:rPr>
          <w:sz w:val="20"/>
          <w:szCs w:val="20"/>
        </w:rPr>
        <w:t xml:space="preserve"> od dnia zawarcia umowy</w:t>
      </w:r>
      <w:r w:rsidR="005561DA" w:rsidRPr="001356C4">
        <w:rPr>
          <w:sz w:val="20"/>
          <w:szCs w:val="20"/>
        </w:rPr>
        <w:t xml:space="preserve"> (dotyczy  każdej części zamówienia), </w:t>
      </w:r>
      <w:bookmarkStart w:id="4" w:name="_Hlk92385074"/>
      <w:r w:rsidR="005561DA" w:rsidRPr="001356C4">
        <w:rPr>
          <w:sz w:val="20"/>
          <w:szCs w:val="20"/>
        </w:rPr>
        <w:t>gdzie za dni robocze uznaje się dni od poniedziałku do piątku za wyjątkiem dni ustawowo wolnych od pracy</w:t>
      </w:r>
      <w:bookmarkEnd w:id="4"/>
      <w:r w:rsidRPr="001356C4">
        <w:rPr>
          <w:sz w:val="20"/>
          <w:szCs w:val="20"/>
        </w:rPr>
        <w:t>.</w:t>
      </w:r>
    </w:p>
    <w:p w14:paraId="75901B85" w14:textId="77777777" w:rsidR="00C114BA" w:rsidRDefault="0047271D" w:rsidP="001F06C9">
      <w:pPr>
        <w:numPr>
          <w:ilvl w:val="0"/>
          <w:numId w:val="13"/>
        </w:numPr>
        <w:spacing w:before="360" w:after="240"/>
        <w:ind w:left="284" w:hanging="284"/>
        <w:jc w:val="both"/>
        <w:rPr>
          <w:b/>
          <w:sz w:val="20"/>
          <w:szCs w:val="20"/>
        </w:rPr>
      </w:pPr>
      <w:r>
        <w:rPr>
          <w:b/>
          <w:sz w:val="20"/>
          <w:szCs w:val="20"/>
          <w:highlight w:val="white"/>
        </w:rPr>
        <w:t xml:space="preserve">PROJEKTOWANE POSTANOWIENIA UMOWY W SPRAWIE ZAMÓWIENIA PUBLICZNEGO, KTÓRE ZOSTANĄ WPROWADZONE DO TREŚCI TEJ UMOWY: </w:t>
      </w:r>
    </w:p>
    <w:p w14:paraId="4C9C3100" w14:textId="4329D73E" w:rsidR="0091798B" w:rsidRDefault="0047271D" w:rsidP="0091798B">
      <w:pPr>
        <w:numPr>
          <w:ilvl w:val="1"/>
          <w:numId w:val="13"/>
        </w:numPr>
        <w:pBdr>
          <w:top w:val="nil"/>
          <w:left w:val="nil"/>
          <w:bottom w:val="nil"/>
          <w:right w:val="nil"/>
          <w:between w:val="nil"/>
        </w:pBdr>
        <w:spacing w:before="120" w:after="120"/>
        <w:ind w:left="709" w:hanging="425"/>
        <w:rPr>
          <w:sz w:val="20"/>
          <w:szCs w:val="20"/>
        </w:rPr>
      </w:pPr>
      <w:r w:rsidRPr="00530F79">
        <w:rPr>
          <w:sz w:val="20"/>
          <w:szCs w:val="20"/>
        </w:rPr>
        <w:t>Projektowane postanowienia Umowy</w:t>
      </w:r>
      <w:r w:rsidR="00530F79" w:rsidRPr="00530F79">
        <w:rPr>
          <w:sz w:val="20"/>
          <w:szCs w:val="20"/>
        </w:rPr>
        <w:t xml:space="preserve"> w sprawie zamówienia publicznego</w:t>
      </w:r>
      <w:r w:rsidRPr="00530F79">
        <w:rPr>
          <w:sz w:val="20"/>
          <w:szCs w:val="20"/>
        </w:rPr>
        <w:t xml:space="preserve"> stanowią </w:t>
      </w:r>
      <w:r w:rsidR="0081212D" w:rsidRPr="00530F79">
        <w:rPr>
          <w:bCs/>
          <w:iCs/>
          <w:sz w:val="20"/>
          <w:szCs w:val="20"/>
        </w:rPr>
        <w:t xml:space="preserve">załącznik nr </w:t>
      </w:r>
      <w:r w:rsidR="001F06C9" w:rsidRPr="00530F79">
        <w:rPr>
          <w:bCs/>
          <w:iCs/>
          <w:sz w:val="20"/>
          <w:szCs w:val="20"/>
        </w:rPr>
        <w:t>4</w:t>
      </w:r>
      <w:r w:rsidRPr="00530F79">
        <w:rPr>
          <w:bCs/>
          <w:iCs/>
          <w:sz w:val="20"/>
          <w:szCs w:val="20"/>
        </w:rPr>
        <w:t xml:space="preserve"> do SWZ.</w:t>
      </w:r>
    </w:p>
    <w:p w14:paraId="373338FF" w14:textId="22726CF1" w:rsidR="0091798B" w:rsidRPr="0091798B" w:rsidRDefault="0091798B" w:rsidP="0091798B">
      <w:pPr>
        <w:pBdr>
          <w:top w:val="nil"/>
          <w:left w:val="nil"/>
          <w:bottom w:val="nil"/>
          <w:right w:val="nil"/>
          <w:between w:val="nil"/>
        </w:pBdr>
        <w:spacing w:before="120" w:after="120"/>
        <w:ind w:left="709"/>
        <w:rPr>
          <w:b/>
          <w:bCs/>
          <w:sz w:val="20"/>
          <w:szCs w:val="20"/>
          <w:u w:val="single"/>
        </w:rPr>
      </w:pPr>
      <w:r w:rsidRPr="0091798B">
        <w:rPr>
          <w:b/>
          <w:bCs/>
          <w:sz w:val="20"/>
          <w:szCs w:val="20"/>
          <w:u w:val="single"/>
        </w:rPr>
        <w:t>Umowa zostanie zawarta na każdą część zamówienia odrębnie, z odrębnym fakturowaniem.</w:t>
      </w:r>
    </w:p>
    <w:p w14:paraId="2DDBE762" w14:textId="7B2AB248" w:rsidR="00C114BA" w:rsidRPr="00530F79" w:rsidRDefault="0047271D" w:rsidP="00530F79">
      <w:pPr>
        <w:numPr>
          <w:ilvl w:val="1"/>
          <w:numId w:val="13"/>
        </w:numPr>
        <w:pBdr>
          <w:top w:val="nil"/>
          <w:left w:val="nil"/>
          <w:bottom w:val="nil"/>
          <w:right w:val="nil"/>
          <w:between w:val="nil"/>
        </w:pBdr>
        <w:spacing w:before="120" w:after="120"/>
        <w:ind w:left="709" w:hanging="425"/>
        <w:jc w:val="both"/>
        <w:rPr>
          <w:sz w:val="20"/>
          <w:szCs w:val="20"/>
        </w:rPr>
      </w:pPr>
      <w:r w:rsidRPr="00530F79">
        <w:rPr>
          <w:sz w:val="20"/>
          <w:szCs w:val="20"/>
        </w:rPr>
        <w:t>Zamawiający</w:t>
      </w:r>
      <w:r w:rsidR="0081212D" w:rsidRPr="00530F79">
        <w:rPr>
          <w:sz w:val="20"/>
          <w:szCs w:val="20"/>
        </w:rPr>
        <w:t xml:space="preserve"> nie</w:t>
      </w:r>
      <w:r w:rsidRPr="00530F79">
        <w:rPr>
          <w:sz w:val="20"/>
          <w:szCs w:val="20"/>
        </w:rPr>
        <w:t xml:space="preserve"> przewiduje możliwości skorzystania z opcji, o której mowa w art. 441 </w:t>
      </w:r>
      <w:r w:rsidR="00535401" w:rsidRPr="00530F79">
        <w:rPr>
          <w:sz w:val="20"/>
          <w:szCs w:val="20"/>
        </w:rPr>
        <w:t>PZP.</w:t>
      </w:r>
    </w:p>
    <w:p w14:paraId="684856FE" w14:textId="2968B63E" w:rsidR="00C114BA" w:rsidRPr="00530F79" w:rsidRDefault="0047271D" w:rsidP="00530F79">
      <w:pPr>
        <w:numPr>
          <w:ilvl w:val="1"/>
          <w:numId w:val="13"/>
        </w:numPr>
        <w:pBdr>
          <w:top w:val="nil"/>
          <w:left w:val="nil"/>
          <w:bottom w:val="nil"/>
          <w:right w:val="nil"/>
          <w:between w:val="nil"/>
        </w:pBdr>
        <w:spacing w:before="120" w:after="120"/>
        <w:ind w:left="709" w:hanging="425"/>
        <w:jc w:val="both"/>
        <w:rPr>
          <w:b/>
          <w:sz w:val="20"/>
          <w:szCs w:val="20"/>
        </w:rPr>
      </w:pPr>
      <w:r w:rsidRPr="00530F79">
        <w:rPr>
          <w:sz w:val="20"/>
          <w:szCs w:val="20"/>
        </w:rPr>
        <w:t xml:space="preserve">Zamawiający nie przewiduje udzielania zaliczek, o których mowa w art. 442 </w:t>
      </w:r>
      <w:r w:rsidR="00535401" w:rsidRPr="00530F79">
        <w:rPr>
          <w:sz w:val="20"/>
          <w:szCs w:val="20"/>
        </w:rPr>
        <w:t>PZP</w:t>
      </w:r>
      <w:r w:rsidRPr="00530F79">
        <w:rPr>
          <w:sz w:val="20"/>
          <w:szCs w:val="20"/>
        </w:rPr>
        <w:t>.</w:t>
      </w:r>
    </w:p>
    <w:p w14:paraId="7FE5D790" w14:textId="77777777" w:rsidR="00C114BA" w:rsidRDefault="0047271D" w:rsidP="001F06C9">
      <w:pPr>
        <w:numPr>
          <w:ilvl w:val="0"/>
          <w:numId w:val="13"/>
        </w:numPr>
        <w:spacing w:before="360" w:after="240"/>
        <w:ind w:left="283" w:hanging="425"/>
        <w:jc w:val="both"/>
        <w:rPr>
          <w:sz w:val="20"/>
          <w:szCs w:val="20"/>
        </w:rPr>
      </w:pPr>
      <w:r>
        <w:rPr>
          <w:b/>
          <w:sz w:val="20"/>
          <w:szCs w:val="20"/>
        </w:rPr>
        <w:t>PODSTAWY WYKLUCZENIA, O KTÓRYCH MOWA W ART. 108 UST. 1 ORAZ ART. 109 UST. 1 PZP:</w:t>
      </w:r>
    </w:p>
    <w:p w14:paraId="2F8BAA1F" w14:textId="1782A12D" w:rsidR="00C114BA" w:rsidRDefault="0047271D" w:rsidP="00F5420D">
      <w:pPr>
        <w:numPr>
          <w:ilvl w:val="1"/>
          <w:numId w:val="13"/>
        </w:numPr>
        <w:pBdr>
          <w:top w:val="nil"/>
          <w:left w:val="nil"/>
          <w:bottom w:val="nil"/>
          <w:right w:val="nil"/>
          <w:between w:val="nil"/>
        </w:pBdr>
        <w:spacing w:before="120" w:after="120"/>
        <w:ind w:left="709" w:hanging="425"/>
        <w:jc w:val="both"/>
        <w:rPr>
          <w:color w:val="000000"/>
          <w:sz w:val="20"/>
          <w:szCs w:val="20"/>
        </w:rPr>
      </w:pPr>
      <w:r>
        <w:rPr>
          <w:color w:val="000000"/>
          <w:sz w:val="20"/>
          <w:szCs w:val="20"/>
        </w:rPr>
        <w:t xml:space="preserve">Z postępowania wyklucza się Wykonawcę, wobec którego zachodzą przesłanki wykluczenia z postępowania określone </w:t>
      </w:r>
      <w:r>
        <w:rPr>
          <w:color w:val="000000"/>
          <w:sz w:val="20"/>
          <w:szCs w:val="20"/>
        </w:rPr>
        <w:br/>
        <w:t xml:space="preserve">w art. 108 ust. 1 oraz art. 109 ust. 1 pkt </w:t>
      </w:r>
      <w:r w:rsidR="00F5420D">
        <w:rPr>
          <w:color w:val="000000"/>
          <w:sz w:val="20"/>
          <w:szCs w:val="20"/>
        </w:rPr>
        <w:t>8 i 10</w:t>
      </w:r>
      <w:r>
        <w:rPr>
          <w:color w:val="000000"/>
          <w:sz w:val="20"/>
          <w:szCs w:val="20"/>
        </w:rPr>
        <w:t xml:space="preserve"> PZP. </w:t>
      </w:r>
    </w:p>
    <w:p w14:paraId="1C0A3604" w14:textId="77777777" w:rsidR="00C114BA" w:rsidRDefault="0047271D" w:rsidP="00F5420D">
      <w:pPr>
        <w:numPr>
          <w:ilvl w:val="1"/>
          <w:numId w:val="13"/>
        </w:numPr>
        <w:pBdr>
          <w:top w:val="nil"/>
          <w:left w:val="nil"/>
          <w:bottom w:val="nil"/>
          <w:right w:val="nil"/>
          <w:between w:val="nil"/>
        </w:pBdr>
        <w:spacing w:before="120" w:after="120"/>
        <w:ind w:left="709" w:hanging="425"/>
        <w:jc w:val="both"/>
        <w:rPr>
          <w:color w:val="000000"/>
          <w:sz w:val="20"/>
          <w:szCs w:val="20"/>
        </w:rPr>
      </w:pPr>
      <w:r>
        <w:rPr>
          <w:color w:val="333333"/>
          <w:sz w:val="20"/>
          <w:szCs w:val="20"/>
        </w:rPr>
        <w:t>Wykonawca może zostać wykluczony przez Zamawiającego na każdym etapie postępowania o udzielenie zamówienia.</w:t>
      </w:r>
    </w:p>
    <w:p w14:paraId="4EC6E742" w14:textId="1F228BCF" w:rsidR="00C114BA" w:rsidRDefault="0047271D" w:rsidP="00F5420D">
      <w:pPr>
        <w:numPr>
          <w:ilvl w:val="1"/>
          <w:numId w:val="13"/>
        </w:numPr>
        <w:pBdr>
          <w:top w:val="nil"/>
          <w:left w:val="nil"/>
          <w:bottom w:val="nil"/>
          <w:right w:val="nil"/>
          <w:between w:val="nil"/>
        </w:pBdr>
        <w:spacing w:before="120" w:after="120"/>
        <w:ind w:left="709" w:hanging="425"/>
        <w:jc w:val="both"/>
        <w:rPr>
          <w:color w:val="000000"/>
          <w:sz w:val="20"/>
          <w:szCs w:val="20"/>
        </w:rPr>
      </w:pPr>
      <w:r>
        <w:rPr>
          <w:color w:val="333333"/>
          <w:sz w:val="20"/>
          <w:szCs w:val="20"/>
        </w:rPr>
        <w:t xml:space="preserve">Wykonawca nie podlega wykluczeniu w okolicznościach określonych w </w:t>
      </w:r>
      <w:r>
        <w:rPr>
          <w:color w:val="000000"/>
          <w:sz w:val="20"/>
          <w:szCs w:val="20"/>
        </w:rPr>
        <w:t xml:space="preserve">108 ust. 1 pkt 1, 2 i 5 lub art. 109 ust. 1 pkt </w:t>
      </w:r>
      <w:r w:rsidR="00F5420D">
        <w:rPr>
          <w:color w:val="000000"/>
          <w:sz w:val="20"/>
          <w:szCs w:val="20"/>
        </w:rPr>
        <w:t xml:space="preserve">8 i 10 </w:t>
      </w:r>
      <w:r>
        <w:rPr>
          <w:color w:val="000000"/>
          <w:sz w:val="20"/>
          <w:szCs w:val="20"/>
        </w:rPr>
        <w:t>PZP</w:t>
      </w:r>
      <w:r>
        <w:rPr>
          <w:color w:val="333333"/>
          <w:sz w:val="20"/>
          <w:szCs w:val="20"/>
        </w:rPr>
        <w:t>, jeżeli udowodni Zamawiającemu, że spełnił łącznie następujące przesłanki:</w:t>
      </w:r>
    </w:p>
    <w:p w14:paraId="412E6487" w14:textId="77777777" w:rsidR="00F5420D" w:rsidRDefault="0047271D" w:rsidP="00F5420D">
      <w:pPr>
        <w:numPr>
          <w:ilvl w:val="2"/>
          <w:numId w:val="13"/>
        </w:numPr>
        <w:pBdr>
          <w:top w:val="nil"/>
          <w:left w:val="nil"/>
          <w:bottom w:val="nil"/>
          <w:right w:val="nil"/>
          <w:between w:val="nil"/>
        </w:pBdr>
        <w:spacing w:before="120" w:after="120"/>
        <w:ind w:left="1276" w:hanging="567"/>
        <w:jc w:val="both"/>
        <w:rPr>
          <w:color w:val="000000"/>
          <w:sz w:val="20"/>
          <w:szCs w:val="20"/>
        </w:rPr>
      </w:pPr>
      <w:r>
        <w:rPr>
          <w:color w:val="333333"/>
          <w:sz w:val="20"/>
          <w:szCs w:val="20"/>
        </w:rPr>
        <w:t>naprawił lub zobowiązał się do naprawienia szkody wyrządzonej przestępstwem, wykroczeniem lub swoim nieprawidłowym postępowaniem, w tym poprzez zadośćuczynienie pieniężne;</w:t>
      </w:r>
    </w:p>
    <w:p w14:paraId="5054A181" w14:textId="77777777" w:rsidR="00F5420D" w:rsidRDefault="0047271D" w:rsidP="00F5420D">
      <w:pPr>
        <w:numPr>
          <w:ilvl w:val="2"/>
          <w:numId w:val="13"/>
        </w:numPr>
        <w:pBdr>
          <w:top w:val="nil"/>
          <w:left w:val="nil"/>
          <w:bottom w:val="nil"/>
          <w:right w:val="nil"/>
          <w:between w:val="nil"/>
        </w:pBdr>
        <w:spacing w:before="120" w:after="120"/>
        <w:ind w:left="1276" w:hanging="567"/>
        <w:jc w:val="both"/>
        <w:rPr>
          <w:color w:val="000000"/>
          <w:sz w:val="20"/>
          <w:szCs w:val="20"/>
        </w:rPr>
      </w:pPr>
      <w:r w:rsidRPr="00F5420D">
        <w:rPr>
          <w:color w:val="333333"/>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F1DF928" w14:textId="77777777" w:rsidR="00B51ABA" w:rsidRDefault="0047271D" w:rsidP="00B51ABA">
      <w:pPr>
        <w:numPr>
          <w:ilvl w:val="2"/>
          <w:numId w:val="13"/>
        </w:numPr>
        <w:pBdr>
          <w:top w:val="nil"/>
          <w:left w:val="nil"/>
          <w:bottom w:val="nil"/>
          <w:right w:val="nil"/>
          <w:between w:val="nil"/>
        </w:pBdr>
        <w:spacing w:before="120" w:after="120"/>
        <w:ind w:left="1276" w:hanging="567"/>
        <w:jc w:val="both"/>
        <w:rPr>
          <w:color w:val="000000"/>
          <w:sz w:val="20"/>
          <w:szCs w:val="20"/>
        </w:rPr>
      </w:pPr>
      <w:r w:rsidRPr="00F5420D">
        <w:rPr>
          <w:color w:val="333333"/>
          <w:sz w:val="20"/>
          <w:szCs w:val="20"/>
        </w:rPr>
        <w:t>podjął konkretne środki techniczne, organizacyjne i kadrowe, odpowiednie dla zapobiegania dalszym przestępstwom, wykroczeniom lub nieprawidłowemu postępowaniu, w szczególności:</w:t>
      </w:r>
    </w:p>
    <w:p w14:paraId="1A7D3830" w14:textId="77777777" w:rsidR="00B51ABA" w:rsidRDefault="0047271D" w:rsidP="00B51ABA">
      <w:pPr>
        <w:numPr>
          <w:ilvl w:val="3"/>
          <w:numId w:val="13"/>
        </w:numPr>
        <w:pBdr>
          <w:top w:val="nil"/>
          <w:left w:val="nil"/>
          <w:bottom w:val="nil"/>
          <w:right w:val="nil"/>
          <w:between w:val="nil"/>
        </w:pBdr>
        <w:spacing w:before="120" w:after="120"/>
        <w:ind w:left="1985" w:hanging="709"/>
        <w:jc w:val="both"/>
        <w:rPr>
          <w:color w:val="000000"/>
          <w:sz w:val="20"/>
          <w:szCs w:val="20"/>
        </w:rPr>
      </w:pPr>
      <w:r w:rsidRPr="00B51ABA">
        <w:rPr>
          <w:color w:val="333333"/>
          <w:sz w:val="20"/>
          <w:szCs w:val="20"/>
        </w:rPr>
        <w:t>zerwał wszelkie powiązania z osobami lub podmiotami odpowiedzialnymi za nieprawidłowe postępowanie wykonawcy,</w:t>
      </w:r>
    </w:p>
    <w:p w14:paraId="4925B3D1" w14:textId="77777777" w:rsidR="00B51ABA" w:rsidRDefault="0047271D" w:rsidP="00B51ABA">
      <w:pPr>
        <w:numPr>
          <w:ilvl w:val="3"/>
          <w:numId w:val="13"/>
        </w:numPr>
        <w:pBdr>
          <w:top w:val="nil"/>
          <w:left w:val="nil"/>
          <w:bottom w:val="nil"/>
          <w:right w:val="nil"/>
          <w:between w:val="nil"/>
        </w:pBdr>
        <w:spacing w:before="120" w:after="120"/>
        <w:ind w:left="1985" w:hanging="709"/>
        <w:jc w:val="both"/>
        <w:rPr>
          <w:color w:val="000000"/>
          <w:sz w:val="20"/>
          <w:szCs w:val="20"/>
        </w:rPr>
      </w:pPr>
      <w:r w:rsidRPr="00B51ABA">
        <w:rPr>
          <w:color w:val="333333"/>
          <w:sz w:val="20"/>
          <w:szCs w:val="20"/>
        </w:rPr>
        <w:t>zreorganizował personel,</w:t>
      </w:r>
    </w:p>
    <w:p w14:paraId="2A475556" w14:textId="77777777" w:rsidR="00B51ABA" w:rsidRDefault="0047271D" w:rsidP="00B51ABA">
      <w:pPr>
        <w:numPr>
          <w:ilvl w:val="3"/>
          <w:numId w:val="13"/>
        </w:numPr>
        <w:pBdr>
          <w:top w:val="nil"/>
          <w:left w:val="nil"/>
          <w:bottom w:val="nil"/>
          <w:right w:val="nil"/>
          <w:between w:val="nil"/>
        </w:pBdr>
        <w:spacing w:before="120" w:after="120"/>
        <w:ind w:left="1985" w:hanging="709"/>
        <w:jc w:val="both"/>
        <w:rPr>
          <w:color w:val="000000"/>
          <w:sz w:val="20"/>
          <w:szCs w:val="20"/>
        </w:rPr>
      </w:pPr>
      <w:r w:rsidRPr="00B51ABA">
        <w:rPr>
          <w:color w:val="333333"/>
          <w:sz w:val="20"/>
          <w:szCs w:val="20"/>
        </w:rPr>
        <w:t>wdrożył system sprawozdawczości i kontroli,</w:t>
      </w:r>
    </w:p>
    <w:p w14:paraId="38A7B933" w14:textId="77777777" w:rsidR="00B51ABA" w:rsidRDefault="0047271D" w:rsidP="00B51ABA">
      <w:pPr>
        <w:numPr>
          <w:ilvl w:val="3"/>
          <w:numId w:val="13"/>
        </w:numPr>
        <w:pBdr>
          <w:top w:val="nil"/>
          <w:left w:val="nil"/>
          <w:bottom w:val="nil"/>
          <w:right w:val="nil"/>
          <w:between w:val="nil"/>
        </w:pBdr>
        <w:spacing w:before="120" w:after="120"/>
        <w:ind w:left="1985" w:hanging="709"/>
        <w:jc w:val="both"/>
        <w:rPr>
          <w:color w:val="000000"/>
          <w:sz w:val="20"/>
          <w:szCs w:val="20"/>
        </w:rPr>
      </w:pPr>
      <w:r w:rsidRPr="00B51ABA">
        <w:rPr>
          <w:color w:val="333333"/>
          <w:sz w:val="20"/>
          <w:szCs w:val="20"/>
        </w:rPr>
        <w:t>utworzył struktury audytu wewnętrznego do monitorowania przestrzegania przepisów, wewnętrznych regulacji lub standardów,</w:t>
      </w:r>
    </w:p>
    <w:p w14:paraId="2AEBF86B" w14:textId="071B2D5B" w:rsidR="00C114BA" w:rsidRPr="00B51ABA" w:rsidRDefault="0047271D" w:rsidP="00B51ABA">
      <w:pPr>
        <w:numPr>
          <w:ilvl w:val="3"/>
          <w:numId w:val="13"/>
        </w:numPr>
        <w:pBdr>
          <w:top w:val="nil"/>
          <w:left w:val="nil"/>
          <w:bottom w:val="nil"/>
          <w:right w:val="nil"/>
          <w:between w:val="nil"/>
        </w:pBdr>
        <w:spacing w:before="120" w:after="120"/>
        <w:ind w:left="1985" w:hanging="709"/>
        <w:jc w:val="both"/>
        <w:rPr>
          <w:color w:val="000000"/>
          <w:sz w:val="20"/>
          <w:szCs w:val="20"/>
        </w:rPr>
      </w:pPr>
      <w:r w:rsidRPr="00B51ABA">
        <w:rPr>
          <w:color w:val="333333"/>
          <w:sz w:val="20"/>
          <w:szCs w:val="20"/>
        </w:rPr>
        <w:t>wprowadził wewnętrzne regulacje dotyczące odpowiedzialności i odszkodowań za nieprzestrzeganie przepisów, wewnętrznych regulacji lub standardów.</w:t>
      </w:r>
    </w:p>
    <w:p w14:paraId="39A5E655" w14:textId="79D56256" w:rsidR="00C114BA" w:rsidRDefault="0047271D" w:rsidP="00F5420D">
      <w:pPr>
        <w:numPr>
          <w:ilvl w:val="1"/>
          <w:numId w:val="13"/>
        </w:numPr>
        <w:pBdr>
          <w:top w:val="nil"/>
          <w:left w:val="nil"/>
          <w:bottom w:val="nil"/>
          <w:right w:val="nil"/>
          <w:between w:val="nil"/>
        </w:pBdr>
        <w:spacing w:before="120" w:after="120"/>
        <w:ind w:left="709" w:hanging="425"/>
        <w:jc w:val="both"/>
        <w:rPr>
          <w:color w:val="000000"/>
          <w:sz w:val="20"/>
          <w:szCs w:val="20"/>
        </w:rPr>
      </w:pPr>
      <w:r>
        <w:rPr>
          <w:color w:val="333333"/>
          <w:sz w:val="20"/>
          <w:szCs w:val="20"/>
        </w:rPr>
        <w:t xml:space="preserve">Zamawiający ocenia, czy podjęte przez Wykonawcę </w:t>
      </w:r>
      <w:r w:rsidRPr="00B51ABA">
        <w:rPr>
          <w:sz w:val="20"/>
          <w:szCs w:val="20"/>
        </w:rPr>
        <w:t xml:space="preserve">czynności, o których mowa w pkt. </w:t>
      </w:r>
      <w:r w:rsidR="001256D8" w:rsidRPr="00B51ABA">
        <w:rPr>
          <w:sz w:val="20"/>
          <w:szCs w:val="20"/>
        </w:rPr>
        <w:t>9</w:t>
      </w:r>
      <w:r w:rsidRPr="00B51ABA">
        <w:rPr>
          <w:sz w:val="20"/>
          <w:szCs w:val="20"/>
        </w:rPr>
        <w:t>.3 SWZ są wystarczające do wykazania jego rzetelności, uwzględniając wagę i szczególne okoliczności czynu Wykonawcy</w:t>
      </w:r>
      <w:r>
        <w:rPr>
          <w:color w:val="333333"/>
          <w:sz w:val="20"/>
          <w:szCs w:val="20"/>
        </w:rPr>
        <w:t>. Jeżeli podjęte przez Wykonawcę czynności nie są wystarczające do wykazania jego rzetelności, zamawiający wyklucza Wykonawcę.</w:t>
      </w:r>
    </w:p>
    <w:p w14:paraId="2C820CF8" w14:textId="53C7E056" w:rsidR="00C114BA" w:rsidRDefault="0047271D" w:rsidP="00F5420D">
      <w:pPr>
        <w:numPr>
          <w:ilvl w:val="1"/>
          <w:numId w:val="13"/>
        </w:numPr>
        <w:pBdr>
          <w:top w:val="nil"/>
          <w:left w:val="nil"/>
          <w:bottom w:val="nil"/>
          <w:right w:val="nil"/>
          <w:between w:val="nil"/>
        </w:pBdr>
        <w:spacing w:before="120" w:after="120"/>
        <w:ind w:left="709" w:hanging="425"/>
        <w:jc w:val="both"/>
        <w:rPr>
          <w:color w:val="000000"/>
          <w:sz w:val="20"/>
          <w:szCs w:val="20"/>
        </w:rPr>
      </w:pPr>
      <w:r>
        <w:rPr>
          <w:color w:val="000000"/>
          <w:sz w:val="20"/>
          <w:szCs w:val="20"/>
        </w:rPr>
        <w:t xml:space="preserve">W przypadku wspólnego ubiegania się o udzielenie zamówienia żaden z Wykonawców nie może podlegać wykluczeniu z postępowania. </w:t>
      </w:r>
      <w:r w:rsidR="00B51ABA">
        <w:rPr>
          <w:color w:val="000000"/>
          <w:sz w:val="20"/>
          <w:szCs w:val="20"/>
        </w:rPr>
        <w:t xml:space="preserve"> </w:t>
      </w:r>
    </w:p>
    <w:p w14:paraId="4D361A00" w14:textId="77777777" w:rsidR="00C114BA" w:rsidRDefault="0047271D" w:rsidP="001256D8">
      <w:pPr>
        <w:numPr>
          <w:ilvl w:val="0"/>
          <w:numId w:val="13"/>
        </w:numPr>
        <w:spacing w:before="120" w:after="120"/>
        <w:ind w:left="283" w:hanging="425"/>
        <w:jc w:val="both"/>
        <w:rPr>
          <w:sz w:val="20"/>
          <w:szCs w:val="20"/>
        </w:rPr>
      </w:pPr>
      <w:r>
        <w:rPr>
          <w:b/>
          <w:sz w:val="20"/>
          <w:szCs w:val="20"/>
        </w:rPr>
        <w:t>WARUNKI UDZIAŁU W POSTĘPOWANIU:</w:t>
      </w:r>
    </w:p>
    <w:p w14:paraId="2F9062EB" w14:textId="77777777" w:rsidR="00C114BA" w:rsidRPr="001256D8" w:rsidRDefault="0047271D" w:rsidP="00B51ABA">
      <w:pPr>
        <w:numPr>
          <w:ilvl w:val="1"/>
          <w:numId w:val="13"/>
        </w:numPr>
        <w:pBdr>
          <w:top w:val="nil"/>
          <w:left w:val="nil"/>
          <w:bottom w:val="nil"/>
          <w:right w:val="nil"/>
          <w:between w:val="nil"/>
        </w:pBdr>
        <w:spacing w:before="120" w:after="120"/>
        <w:ind w:left="851" w:hanging="567"/>
        <w:jc w:val="both"/>
        <w:rPr>
          <w:color w:val="000000"/>
          <w:sz w:val="20"/>
          <w:szCs w:val="20"/>
        </w:rPr>
      </w:pPr>
      <w:r w:rsidRPr="001256D8">
        <w:rPr>
          <w:color w:val="000000"/>
          <w:sz w:val="20"/>
          <w:szCs w:val="20"/>
        </w:rPr>
        <w:t>O udzielenie zamówienia może ubiegać się wykonawca który:</w:t>
      </w:r>
    </w:p>
    <w:p w14:paraId="1D9DDDE9" w14:textId="77777777" w:rsidR="001256D8" w:rsidRPr="001256D8" w:rsidRDefault="0047271D" w:rsidP="00B51ABA">
      <w:pPr>
        <w:numPr>
          <w:ilvl w:val="2"/>
          <w:numId w:val="13"/>
        </w:numPr>
        <w:pBdr>
          <w:top w:val="nil"/>
          <w:left w:val="nil"/>
          <w:bottom w:val="nil"/>
          <w:right w:val="nil"/>
          <w:between w:val="nil"/>
        </w:pBdr>
        <w:spacing w:before="120" w:after="120"/>
        <w:ind w:left="1560" w:hanging="709"/>
        <w:jc w:val="both"/>
        <w:rPr>
          <w:color w:val="000000"/>
          <w:sz w:val="20"/>
          <w:szCs w:val="20"/>
        </w:rPr>
      </w:pPr>
      <w:r w:rsidRPr="001256D8">
        <w:rPr>
          <w:color w:val="000000"/>
          <w:sz w:val="20"/>
          <w:szCs w:val="20"/>
        </w:rPr>
        <w:t xml:space="preserve">spełnia warunki dotyczące </w:t>
      </w:r>
      <w:r w:rsidRPr="001256D8">
        <w:rPr>
          <w:color w:val="333333"/>
          <w:sz w:val="20"/>
          <w:szCs w:val="20"/>
        </w:rPr>
        <w:t>zdolności do występowania w obrocie gospodarczym</w:t>
      </w:r>
    </w:p>
    <w:p w14:paraId="512FA0F2" w14:textId="7CCB05CB" w:rsidR="00C114BA" w:rsidRPr="001256D8" w:rsidRDefault="0047271D" w:rsidP="00B51ABA">
      <w:pPr>
        <w:pBdr>
          <w:top w:val="nil"/>
          <w:left w:val="nil"/>
          <w:bottom w:val="nil"/>
          <w:right w:val="nil"/>
          <w:between w:val="nil"/>
        </w:pBdr>
        <w:spacing w:before="120" w:after="120"/>
        <w:ind w:left="1843" w:hanging="283"/>
        <w:jc w:val="both"/>
        <w:rPr>
          <w:b/>
          <w:bCs/>
          <w:color w:val="000000"/>
          <w:sz w:val="20"/>
          <w:szCs w:val="20"/>
        </w:rPr>
      </w:pPr>
      <w:r w:rsidRPr="001256D8">
        <w:rPr>
          <w:b/>
          <w:bCs/>
          <w:color w:val="333333"/>
          <w:sz w:val="20"/>
          <w:szCs w:val="20"/>
        </w:rPr>
        <w:t>Zamawiający nie precyzuje</w:t>
      </w:r>
      <w:r w:rsidR="001256D8" w:rsidRPr="001256D8">
        <w:rPr>
          <w:b/>
          <w:bCs/>
          <w:color w:val="333333"/>
          <w:sz w:val="20"/>
          <w:szCs w:val="20"/>
        </w:rPr>
        <w:t xml:space="preserve"> warunków w powyższym zakresie</w:t>
      </w:r>
    </w:p>
    <w:p w14:paraId="2B3E3A02" w14:textId="1497A548" w:rsidR="00C114BA" w:rsidRDefault="0047271D" w:rsidP="00B51ABA">
      <w:pPr>
        <w:numPr>
          <w:ilvl w:val="2"/>
          <w:numId w:val="13"/>
        </w:numPr>
        <w:pBdr>
          <w:top w:val="nil"/>
          <w:left w:val="nil"/>
          <w:bottom w:val="nil"/>
          <w:right w:val="nil"/>
          <w:between w:val="nil"/>
        </w:pBdr>
        <w:spacing w:before="120" w:after="120"/>
        <w:ind w:left="1560" w:hanging="709"/>
        <w:jc w:val="both"/>
        <w:rPr>
          <w:color w:val="000000"/>
          <w:sz w:val="20"/>
          <w:szCs w:val="20"/>
        </w:rPr>
      </w:pPr>
      <w:r w:rsidRPr="001256D8">
        <w:rPr>
          <w:color w:val="000000"/>
          <w:sz w:val="20"/>
          <w:szCs w:val="20"/>
        </w:rPr>
        <w:t>spełnia warunki dotyczące uprawnień do prowadzenia określonej działalności gospodarczej lub zawodowej</w:t>
      </w:r>
    </w:p>
    <w:p w14:paraId="2D53408A" w14:textId="77777777" w:rsidR="001256D8" w:rsidRPr="00882459" w:rsidRDefault="001256D8" w:rsidP="00B51ABA">
      <w:pPr>
        <w:pBdr>
          <w:top w:val="nil"/>
          <w:left w:val="nil"/>
          <w:bottom w:val="nil"/>
          <w:right w:val="nil"/>
          <w:between w:val="nil"/>
        </w:pBdr>
        <w:spacing w:before="120" w:after="120"/>
        <w:ind w:left="1843" w:hanging="283"/>
        <w:jc w:val="both"/>
        <w:rPr>
          <w:b/>
          <w:bCs/>
          <w:color w:val="000000"/>
          <w:sz w:val="20"/>
          <w:szCs w:val="20"/>
        </w:rPr>
      </w:pPr>
      <w:r w:rsidRPr="00882459">
        <w:rPr>
          <w:b/>
          <w:bCs/>
          <w:color w:val="333333"/>
          <w:sz w:val="20"/>
          <w:szCs w:val="20"/>
        </w:rPr>
        <w:lastRenderedPageBreak/>
        <w:t>Zamawiający nie precyzuje warunków w powyższym zakresie</w:t>
      </w:r>
    </w:p>
    <w:p w14:paraId="0D442D41" w14:textId="4D727A07" w:rsidR="00C114BA" w:rsidRDefault="0047271D" w:rsidP="00B51ABA">
      <w:pPr>
        <w:numPr>
          <w:ilvl w:val="2"/>
          <w:numId w:val="13"/>
        </w:numPr>
        <w:pBdr>
          <w:top w:val="nil"/>
          <w:left w:val="nil"/>
          <w:bottom w:val="nil"/>
          <w:right w:val="nil"/>
          <w:between w:val="nil"/>
        </w:pBdr>
        <w:spacing w:before="120" w:after="120"/>
        <w:ind w:left="1560" w:hanging="709"/>
        <w:jc w:val="both"/>
        <w:rPr>
          <w:color w:val="000000"/>
          <w:sz w:val="20"/>
          <w:szCs w:val="20"/>
        </w:rPr>
      </w:pPr>
      <w:r w:rsidRPr="001256D8">
        <w:rPr>
          <w:color w:val="000000"/>
          <w:sz w:val="20"/>
          <w:szCs w:val="20"/>
        </w:rPr>
        <w:t>spełnia warunki dotyczące sytuacji ekonomicznej lub finansowej</w:t>
      </w:r>
      <w:r w:rsidR="001256D8">
        <w:rPr>
          <w:color w:val="000000"/>
          <w:sz w:val="20"/>
          <w:szCs w:val="20"/>
        </w:rPr>
        <w:t xml:space="preserve"> </w:t>
      </w:r>
    </w:p>
    <w:p w14:paraId="56BEAA9A" w14:textId="77777777" w:rsidR="001256D8" w:rsidRPr="00882459" w:rsidRDefault="001256D8" w:rsidP="00B51ABA">
      <w:pPr>
        <w:pBdr>
          <w:top w:val="nil"/>
          <w:left w:val="nil"/>
          <w:bottom w:val="nil"/>
          <w:right w:val="nil"/>
          <w:between w:val="nil"/>
        </w:pBdr>
        <w:spacing w:before="120" w:after="120"/>
        <w:ind w:left="1843" w:hanging="283"/>
        <w:jc w:val="both"/>
        <w:rPr>
          <w:b/>
          <w:bCs/>
          <w:color w:val="000000"/>
          <w:sz w:val="20"/>
          <w:szCs w:val="20"/>
        </w:rPr>
      </w:pPr>
      <w:r w:rsidRPr="00882459">
        <w:rPr>
          <w:b/>
          <w:bCs/>
          <w:color w:val="333333"/>
          <w:sz w:val="20"/>
          <w:szCs w:val="20"/>
        </w:rPr>
        <w:t>Zamawiający nie precyzuje warunków w powyższym zakresie</w:t>
      </w:r>
    </w:p>
    <w:p w14:paraId="0B88D7E1" w14:textId="317F2828" w:rsidR="00C114BA" w:rsidRDefault="0047271D" w:rsidP="00B51ABA">
      <w:pPr>
        <w:numPr>
          <w:ilvl w:val="2"/>
          <w:numId w:val="13"/>
        </w:numPr>
        <w:pBdr>
          <w:top w:val="nil"/>
          <w:left w:val="nil"/>
          <w:bottom w:val="nil"/>
          <w:right w:val="nil"/>
          <w:between w:val="nil"/>
        </w:pBdr>
        <w:spacing w:before="120" w:after="120"/>
        <w:ind w:left="1560" w:hanging="709"/>
        <w:jc w:val="both"/>
        <w:rPr>
          <w:color w:val="000000"/>
          <w:sz w:val="20"/>
          <w:szCs w:val="20"/>
        </w:rPr>
      </w:pPr>
      <w:r w:rsidRPr="001256D8">
        <w:rPr>
          <w:color w:val="000000"/>
          <w:sz w:val="20"/>
          <w:szCs w:val="20"/>
        </w:rPr>
        <w:t>spełnia warunki dotyczące zdolności technicznej lub zawodowej</w:t>
      </w:r>
      <w:r w:rsidR="001256D8">
        <w:rPr>
          <w:color w:val="000000"/>
          <w:sz w:val="20"/>
          <w:szCs w:val="20"/>
        </w:rPr>
        <w:t xml:space="preserve"> </w:t>
      </w:r>
    </w:p>
    <w:p w14:paraId="4FE9A1A3" w14:textId="77777777" w:rsidR="001256D8" w:rsidRPr="00882459" w:rsidRDefault="001256D8" w:rsidP="00B51ABA">
      <w:pPr>
        <w:pBdr>
          <w:top w:val="nil"/>
          <w:left w:val="nil"/>
          <w:bottom w:val="nil"/>
          <w:right w:val="nil"/>
          <w:between w:val="nil"/>
        </w:pBdr>
        <w:spacing w:before="120" w:after="120"/>
        <w:ind w:left="1843" w:hanging="283"/>
        <w:jc w:val="both"/>
        <w:rPr>
          <w:b/>
          <w:bCs/>
          <w:color w:val="000000"/>
          <w:sz w:val="20"/>
          <w:szCs w:val="20"/>
        </w:rPr>
      </w:pPr>
      <w:r w:rsidRPr="00882459">
        <w:rPr>
          <w:b/>
          <w:bCs/>
          <w:color w:val="333333"/>
          <w:sz w:val="20"/>
          <w:szCs w:val="20"/>
        </w:rPr>
        <w:t>Zamawiający nie precyzuje warunków w powyższym zakresie</w:t>
      </w:r>
    </w:p>
    <w:p w14:paraId="1BCE8E3C" w14:textId="77777777" w:rsidR="00C114BA" w:rsidRDefault="0047271D" w:rsidP="00B51ABA">
      <w:pPr>
        <w:numPr>
          <w:ilvl w:val="1"/>
          <w:numId w:val="13"/>
        </w:numPr>
        <w:pBdr>
          <w:top w:val="nil"/>
          <w:left w:val="nil"/>
          <w:bottom w:val="nil"/>
          <w:right w:val="nil"/>
          <w:between w:val="nil"/>
        </w:pBdr>
        <w:spacing w:before="120" w:after="120"/>
        <w:ind w:left="851" w:hanging="567"/>
        <w:jc w:val="both"/>
        <w:rPr>
          <w:color w:val="000000"/>
          <w:sz w:val="20"/>
          <w:szCs w:val="20"/>
        </w:rPr>
      </w:pPr>
      <w:r>
        <w:rPr>
          <w:color w:val="000000"/>
          <w:sz w:val="20"/>
          <w:szCs w:val="20"/>
        </w:rPr>
        <w:t>Wykonawcy mogą wspólnie ubiegać się o udzielenie zamówienia:</w:t>
      </w:r>
    </w:p>
    <w:p w14:paraId="77BE1E69" w14:textId="77777777" w:rsidR="00A64035" w:rsidRDefault="0047271D" w:rsidP="00B51ABA">
      <w:pPr>
        <w:numPr>
          <w:ilvl w:val="2"/>
          <w:numId w:val="13"/>
        </w:numPr>
        <w:pBdr>
          <w:top w:val="nil"/>
          <w:left w:val="nil"/>
          <w:bottom w:val="nil"/>
          <w:right w:val="nil"/>
          <w:between w:val="nil"/>
        </w:pBdr>
        <w:spacing w:before="120" w:after="120"/>
        <w:ind w:left="1701" w:hanging="708"/>
        <w:jc w:val="both"/>
        <w:rPr>
          <w:color w:val="000000"/>
          <w:sz w:val="20"/>
          <w:szCs w:val="20"/>
        </w:rPr>
      </w:pPr>
      <w:r>
        <w:rPr>
          <w:color w:val="000000"/>
          <w:sz w:val="20"/>
          <w:szCs w:val="20"/>
        </w:rPr>
        <w:t>Szczególny sposób spełniania przez takich Wykonawców warunków udziału w postępowaniu</w:t>
      </w:r>
    </w:p>
    <w:p w14:paraId="5E334FD0" w14:textId="38AAF2B4" w:rsidR="00C114BA" w:rsidRDefault="0047271D" w:rsidP="005F7215">
      <w:pPr>
        <w:pBdr>
          <w:top w:val="nil"/>
          <w:left w:val="nil"/>
          <w:bottom w:val="nil"/>
          <w:right w:val="nil"/>
          <w:between w:val="nil"/>
        </w:pBdr>
        <w:spacing w:before="120" w:after="120"/>
        <w:ind w:left="2409" w:hanging="708"/>
        <w:jc w:val="both"/>
        <w:rPr>
          <w:color w:val="000000"/>
          <w:sz w:val="20"/>
          <w:szCs w:val="20"/>
        </w:rPr>
      </w:pPr>
      <w:r w:rsidRPr="00882459">
        <w:rPr>
          <w:b/>
          <w:bCs/>
          <w:color w:val="000000"/>
          <w:sz w:val="20"/>
          <w:szCs w:val="20"/>
        </w:rPr>
        <w:t>Zamawiający nie określa</w:t>
      </w:r>
    </w:p>
    <w:p w14:paraId="7189CB5B" w14:textId="77777777" w:rsidR="00C114BA" w:rsidRDefault="0047271D" w:rsidP="00B51ABA">
      <w:pPr>
        <w:numPr>
          <w:ilvl w:val="2"/>
          <w:numId w:val="13"/>
        </w:numPr>
        <w:pBdr>
          <w:top w:val="nil"/>
          <w:left w:val="nil"/>
          <w:bottom w:val="nil"/>
          <w:right w:val="nil"/>
          <w:between w:val="nil"/>
        </w:pBdr>
        <w:spacing w:before="120" w:after="120"/>
        <w:ind w:left="1701" w:hanging="708"/>
        <w:jc w:val="both"/>
        <w:rPr>
          <w:color w:val="000000"/>
          <w:sz w:val="20"/>
          <w:szCs w:val="20"/>
        </w:rPr>
      </w:pPr>
      <w:r>
        <w:rPr>
          <w:color w:val="000000"/>
          <w:sz w:val="20"/>
          <w:szCs w:val="20"/>
        </w:rPr>
        <w:t>Wykonawcy tacy ustanawiają pełnomocnika do reprezentowania ich w postępowaniu o udzielenie zamówienia albo do reprezentowania w postępowaniu i zawarcia umowy w sprawie zamówienia publicznego. Wszelka korespondencja prowadzona będzie wyłącznie z pełnomocnikiem.</w:t>
      </w:r>
    </w:p>
    <w:p w14:paraId="3B8A0729" w14:textId="730A0E01" w:rsidR="00C114BA" w:rsidRPr="00882459" w:rsidRDefault="0047271D" w:rsidP="00B51ABA">
      <w:pPr>
        <w:numPr>
          <w:ilvl w:val="2"/>
          <w:numId w:val="13"/>
        </w:numPr>
        <w:pBdr>
          <w:top w:val="nil"/>
          <w:left w:val="nil"/>
          <w:bottom w:val="nil"/>
          <w:right w:val="nil"/>
          <w:between w:val="nil"/>
        </w:pBdr>
        <w:spacing w:before="120" w:after="120"/>
        <w:ind w:left="1701" w:hanging="708"/>
        <w:jc w:val="both"/>
        <w:rPr>
          <w:color w:val="000000"/>
          <w:sz w:val="20"/>
          <w:szCs w:val="20"/>
        </w:rPr>
      </w:pPr>
      <w:r w:rsidRPr="00882459">
        <w:rPr>
          <w:color w:val="000000"/>
          <w:sz w:val="20"/>
          <w:szCs w:val="20"/>
        </w:rPr>
        <w:t>Do Wykonawców takich stosuje się odpowiednio przepisy dotyczące Wykonawcy.</w:t>
      </w:r>
    </w:p>
    <w:p w14:paraId="394170C8" w14:textId="13E7650A" w:rsidR="00C114BA" w:rsidRDefault="0047271D" w:rsidP="00B51ABA">
      <w:pPr>
        <w:numPr>
          <w:ilvl w:val="1"/>
          <w:numId w:val="13"/>
        </w:numPr>
        <w:pBdr>
          <w:top w:val="nil"/>
          <w:left w:val="nil"/>
          <w:bottom w:val="nil"/>
          <w:right w:val="nil"/>
          <w:between w:val="nil"/>
        </w:pBdr>
        <w:spacing w:before="120" w:after="120"/>
        <w:ind w:left="993" w:hanging="709"/>
        <w:jc w:val="both"/>
        <w:rPr>
          <w:color w:val="000000"/>
          <w:sz w:val="20"/>
          <w:szCs w:val="20"/>
        </w:rPr>
      </w:pPr>
      <w:r>
        <w:rPr>
          <w:color w:val="000000"/>
          <w:sz w:val="20"/>
          <w:szCs w:val="20"/>
        </w:rPr>
        <w:t>Poleganie na zasobach podmiotu trzeciego:</w:t>
      </w:r>
      <w:r w:rsidR="00882459">
        <w:rPr>
          <w:color w:val="000000"/>
          <w:sz w:val="20"/>
          <w:szCs w:val="20"/>
        </w:rPr>
        <w:t xml:space="preserve"> </w:t>
      </w:r>
      <w:r w:rsidR="00882459" w:rsidRPr="00A64035">
        <w:rPr>
          <w:b/>
          <w:bCs/>
          <w:color w:val="000000"/>
          <w:sz w:val="20"/>
          <w:szCs w:val="20"/>
        </w:rPr>
        <w:t>nie dotyczy w przedmiotowym postępowaniu</w:t>
      </w:r>
      <w:r w:rsidR="00882459">
        <w:rPr>
          <w:color w:val="000000"/>
          <w:sz w:val="20"/>
          <w:szCs w:val="20"/>
        </w:rPr>
        <w:t>.</w:t>
      </w:r>
    </w:p>
    <w:p w14:paraId="79CF6685" w14:textId="77777777" w:rsidR="00C114BA" w:rsidRPr="002B2C70" w:rsidRDefault="0047271D" w:rsidP="00882459">
      <w:pPr>
        <w:numPr>
          <w:ilvl w:val="0"/>
          <w:numId w:val="13"/>
        </w:numPr>
        <w:spacing w:before="360" w:after="240"/>
        <w:ind w:left="283" w:hanging="425"/>
        <w:jc w:val="both"/>
        <w:rPr>
          <w:b/>
          <w:sz w:val="20"/>
          <w:szCs w:val="20"/>
        </w:rPr>
      </w:pPr>
      <w:r w:rsidRPr="002B2C70">
        <w:rPr>
          <w:b/>
          <w:sz w:val="20"/>
          <w:szCs w:val="20"/>
        </w:rPr>
        <w:t>DOKUMENTY SKŁADANE PRZEZ WYKONAWCĘ WRAZ Z OFERTĄ, W TYM PODMIOTOWE ŚRODKI DOWODOWE:</w:t>
      </w:r>
    </w:p>
    <w:p w14:paraId="249CFC25" w14:textId="77777777" w:rsidR="00C114BA" w:rsidRPr="002B2C70" w:rsidRDefault="0047271D" w:rsidP="005F7215">
      <w:pPr>
        <w:numPr>
          <w:ilvl w:val="1"/>
          <w:numId w:val="13"/>
        </w:numPr>
        <w:spacing w:before="120" w:after="120"/>
        <w:ind w:left="851" w:hanging="567"/>
        <w:jc w:val="both"/>
        <w:rPr>
          <w:b/>
        </w:rPr>
      </w:pPr>
      <w:r w:rsidRPr="002B2C70">
        <w:rPr>
          <w:sz w:val="20"/>
          <w:szCs w:val="20"/>
        </w:rPr>
        <w:t xml:space="preserve">Do </w:t>
      </w:r>
      <w:r w:rsidRPr="002B2C70">
        <w:rPr>
          <w:b/>
          <w:sz w:val="20"/>
          <w:szCs w:val="20"/>
        </w:rPr>
        <w:t>oferty</w:t>
      </w:r>
      <w:r w:rsidRPr="002B2C70">
        <w:rPr>
          <w:sz w:val="20"/>
          <w:szCs w:val="20"/>
        </w:rPr>
        <w:t xml:space="preserve"> </w:t>
      </w:r>
      <w:r w:rsidRPr="002B2C70">
        <w:rPr>
          <w:b/>
          <w:sz w:val="20"/>
          <w:szCs w:val="20"/>
          <w:u w:val="single"/>
        </w:rPr>
        <w:t>każdy Wykonawca</w:t>
      </w:r>
      <w:r w:rsidRPr="002B2C70">
        <w:rPr>
          <w:sz w:val="20"/>
          <w:szCs w:val="20"/>
        </w:rPr>
        <w:t xml:space="preserve"> zobowiązany jest dołączyć:</w:t>
      </w:r>
    </w:p>
    <w:p w14:paraId="0E7D1BA2" w14:textId="77777777" w:rsidR="002B2C70" w:rsidRDefault="0047271D" w:rsidP="005F7215">
      <w:pPr>
        <w:numPr>
          <w:ilvl w:val="2"/>
          <w:numId w:val="13"/>
        </w:numPr>
        <w:spacing w:before="120" w:after="120"/>
        <w:ind w:left="1560" w:hanging="709"/>
        <w:jc w:val="both"/>
      </w:pPr>
      <w:r w:rsidRPr="002B2C70">
        <w:rPr>
          <w:sz w:val="20"/>
          <w:szCs w:val="20"/>
        </w:rPr>
        <w:t xml:space="preserve">Dokumenty z których wynika </w:t>
      </w:r>
      <w:r w:rsidRPr="002B2C70">
        <w:rPr>
          <w:b/>
          <w:sz w:val="20"/>
          <w:szCs w:val="20"/>
        </w:rPr>
        <w:t>umocowanie</w:t>
      </w:r>
      <w:r w:rsidRPr="002B2C70">
        <w:rPr>
          <w:sz w:val="20"/>
          <w:szCs w:val="20"/>
        </w:rPr>
        <w:t xml:space="preserve"> do składania oświadczeń woli w imieniu Wykonawcy (przynajmniej do złożenia oferty) – np. odpis z KRS lub CEIDG (o ile dotyczy). Jeżeli Wykonawca działa przez pełnomocnika należy dodatkowo załączyć stosowne pełnomocnictwo dla danej osoby. </w:t>
      </w:r>
    </w:p>
    <w:p w14:paraId="4D29CA89" w14:textId="22D1E344" w:rsidR="002B2C70" w:rsidRDefault="0047271D" w:rsidP="005F7215">
      <w:pPr>
        <w:numPr>
          <w:ilvl w:val="2"/>
          <w:numId w:val="13"/>
        </w:numPr>
        <w:spacing w:before="120" w:after="120"/>
        <w:ind w:left="1560" w:hanging="709"/>
        <w:jc w:val="both"/>
      </w:pPr>
      <w:r w:rsidRPr="002B2C70">
        <w:rPr>
          <w:sz w:val="20"/>
          <w:szCs w:val="20"/>
        </w:rPr>
        <w:t xml:space="preserve">Wypełniony formularz ofertowy </w:t>
      </w:r>
      <w:r w:rsidR="005F7215">
        <w:rPr>
          <w:sz w:val="20"/>
          <w:szCs w:val="20"/>
        </w:rPr>
        <w:t>–</w:t>
      </w:r>
      <w:r w:rsidRPr="002B2C70">
        <w:rPr>
          <w:sz w:val="20"/>
          <w:szCs w:val="20"/>
        </w:rPr>
        <w:t xml:space="preserve"> stanowiący </w:t>
      </w:r>
      <w:r w:rsidR="00BB0377" w:rsidRPr="005F7215">
        <w:rPr>
          <w:bCs/>
          <w:iCs/>
          <w:sz w:val="20"/>
          <w:szCs w:val="20"/>
        </w:rPr>
        <w:t xml:space="preserve">załącznik nr </w:t>
      </w:r>
      <w:r w:rsidR="002B2C70" w:rsidRPr="005F7215">
        <w:rPr>
          <w:bCs/>
          <w:iCs/>
          <w:sz w:val="20"/>
          <w:szCs w:val="20"/>
        </w:rPr>
        <w:t>1</w:t>
      </w:r>
      <w:r w:rsidRPr="005F7215">
        <w:rPr>
          <w:bCs/>
          <w:iCs/>
          <w:sz w:val="20"/>
          <w:szCs w:val="20"/>
        </w:rPr>
        <w:t xml:space="preserve"> do SWZ.</w:t>
      </w:r>
    </w:p>
    <w:p w14:paraId="5C3454F7" w14:textId="16476CE8" w:rsidR="00C114BA" w:rsidRPr="002B2C70" w:rsidRDefault="0047271D" w:rsidP="005F7215">
      <w:pPr>
        <w:numPr>
          <w:ilvl w:val="2"/>
          <w:numId w:val="13"/>
        </w:numPr>
        <w:spacing w:before="120" w:after="120"/>
        <w:ind w:left="1560" w:hanging="709"/>
        <w:jc w:val="both"/>
      </w:pPr>
      <w:r w:rsidRPr="002B2C70">
        <w:rPr>
          <w:sz w:val="20"/>
          <w:szCs w:val="20"/>
        </w:rPr>
        <w:t>Aktualne na dzień składania ofert</w:t>
      </w:r>
      <w:r w:rsidRPr="002B2C70">
        <w:rPr>
          <w:b/>
          <w:sz w:val="20"/>
          <w:szCs w:val="20"/>
        </w:rPr>
        <w:t xml:space="preserve"> oświadczenie, </w:t>
      </w:r>
      <w:r w:rsidRPr="002B2C70">
        <w:rPr>
          <w:sz w:val="20"/>
          <w:szCs w:val="20"/>
        </w:rPr>
        <w:t xml:space="preserve">o którym mowa w art. 125 ust. 1 PZP o niepodleganiu wykluczeniu, w zakresie wskazanym w pkt. </w:t>
      </w:r>
      <w:r w:rsidR="002B2C70" w:rsidRPr="002B2C70">
        <w:rPr>
          <w:sz w:val="20"/>
          <w:szCs w:val="20"/>
        </w:rPr>
        <w:t>9</w:t>
      </w:r>
      <w:r w:rsidRPr="002B2C70">
        <w:rPr>
          <w:sz w:val="20"/>
          <w:szCs w:val="20"/>
        </w:rPr>
        <w:t>.1 SWZ.</w:t>
      </w:r>
    </w:p>
    <w:p w14:paraId="6E8DA1B7" w14:textId="77777777" w:rsidR="002B2C70" w:rsidRPr="002B2C70" w:rsidRDefault="0047271D" w:rsidP="005F7215">
      <w:pPr>
        <w:numPr>
          <w:ilvl w:val="3"/>
          <w:numId w:val="13"/>
        </w:numPr>
        <w:spacing w:before="120" w:after="120"/>
        <w:ind w:left="2410" w:hanging="850"/>
        <w:jc w:val="both"/>
        <w:rPr>
          <w:b/>
          <w:sz w:val="20"/>
          <w:szCs w:val="20"/>
        </w:rPr>
      </w:pPr>
      <w:r w:rsidRPr="002B2C70">
        <w:rPr>
          <w:sz w:val="20"/>
          <w:szCs w:val="20"/>
        </w:rPr>
        <w:t>W przypadku wspólnego ubiegania się o zamówienie przez Wykonawców, oświadczenie składa każdy z Wykonawców.</w:t>
      </w:r>
    </w:p>
    <w:p w14:paraId="22D18647" w14:textId="25EC1FD3" w:rsidR="00C114BA" w:rsidRPr="002B2C70" w:rsidRDefault="0047271D" w:rsidP="005F7215">
      <w:pPr>
        <w:numPr>
          <w:ilvl w:val="3"/>
          <w:numId w:val="13"/>
        </w:numPr>
        <w:spacing w:before="120" w:after="120"/>
        <w:ind w:left="2410" w:hanging="850"/>
        <w:jc w:val="both"/>
        <w:rPr>
          <w:b/>
          <w:sz w:val="20"/>
          <w:szCs w:val="20"/>
        </w:rPr>
      </w:pPr>
      <w:r w:rsidRPr="002B2C70">
        <w:rPr>
          <w:sz w:val="20"/>
          <w:szCs w:val="20"/>
        </w:rPr>
        <w:t xml:space="preserve">Wzór oświadczenia do ewentualnego wykorzystania stanowi </w:t>
      </w:r>
      <w:r w:rsidR="00BB0377" w:rsidRPr="003F42DE">
        <w:rPr>
          <w:bCs/>
          <w:iCs/>
          <w:sz w:val="20"/>
          <w:szCs w:val="20"/>
        </w:rPr>
        <w:t xml:space="preserve">załącznik nr </w:t>
      </w:r>
      <w:r w:rsidR="002B2C70" w:rsidRPr="003F42DE">
        <w:rPr>
          <w:bCs/>
          <w:iCs/>
          <w:sz w:val="20"/>
          <w:szCs w:val="20"/>
        </w:rPr>
        <w:t>2</w:t>
      </w:r>
      <w:r w:rsidR="00BB0377" w:rsidRPr="003F42DE">
        <w:rPr>
          <w:bCs/>
          <w:iCs/>
          <w:sz w:val="20"/>
          <w:szCs w:val="20"/>
        </w:rPr>
        <w:t>.</w:t>
      </w:r>
      <w:r w:rsidRPr="003F42DE">
        <w:rPr>
          <w:bCs/>
          <w:iCs/>
          <w:sz w:val="20"/>
          <w:szCs w:val="20"/>
        </w:rPr>
        <w:t xml:space="preserve"> do</w:t>
      </w:r>
      <w:r w:rsidRPr="002B2C70">
        <w:rPr>
          <w:sz w:val="20"/>
          <w:szCs w:val="20"/>
        </w:rPr>
        <w:t xml:space="preserve"> SWZ. </w:t>
      </w:r>
    </w:p>
    <w:p w14:paraId="1C9A66D7" w14:textId="77777777" w:rsidR="00C114BA" w:rsidRDefault="0047271D" w:rsidP="005F7215">
      <w:pPr>
        <w:numPr>
          <w:ilvl w:val="1"/>
          <w:numId w:val="13"/>
        </w:numPr>
        <w:shd w:val="clear" w:color="auto" w:fill="FFFFFF"/>
        <w:spacing w:before="120" w:after="120"/>
        <w:ind w:left="851" w:hanging="567"/>
        <w:jc w:val="both"/>
        <w:rPr>
          <w:color w:val="333333"/>
        </w:rPr>
      </w:pPr>
      <w:r>
        <w:rPr>
          <w:color w:val="333333"/>
          <w:sz w:val="20"/>
          <w:szCs w:val="20"/>
        </w:rPr>
        <w:t>W postępowaniu o udzielenie zamówienia Zamawiający nie żąda podmiotowych środków dowodowych na potwierdzenie:</w:t>
      </w:r>
    </w:p>
    <w:p w14:paraId="6A67F861" w14:textId="77777777" w:rsidR="00C114BA" w:rsidRDefault="0047271D" w:rsidP="005F7215">
      <w:pPr>
        <w:numPr>
          <w:ilvl w:val="2"/>
          <w:numId w:val="13"/>
        </w:numPr>
        <w:shd w:val="clear" w:color="auto" w:fill="FFFFFF"/>
        <w:spacing w:before="120" w:after="120"/>
        <w:ind w:left="1560" w:hanging="709"/>
        <w:jc w:val="both"/>
        <w:rPr>
          <w:color w:val="333333"/>
        </w:rPr>
      </w:pPr>
      <w:r>
        <w:rPr>
          <w:color w:val="333333"/>
          <w:sz w:val="20"/>
          <w:szCs w:val="20"/>
        </w:rPr>
        <w:t>braku podstaw wykluczenia;</w:t>
      </w:r>
    </w:p>
    <w:p w14:paraId="31B09CDF" w14:textId="77777777" w:rsidR="00C114BA" w:rsidRDefault="0047271D" w:rsidP="005F7215">
      <w:pPr>
        <w:numPr>
          <w:ilvl w:val="2"/>
          <w:numId w:val="13"/>
        </w:numPr>
        <w:shd w:val="clear" w:color="auto" w:fill="FFFFFF"/>
        <w:spacing w:before="120" w:after="120"/>
        <w:ind w:left="1560" w:hanging="709"/>
        <w:jc w:val="both"/>
        <w:rPr>
          <w:color w:val="333333"/>
        </w:rPr>
      </w:pPr>
      <w:r>
        <w:rPr>
          <w:color w:val="333333"/>
          <w:sz w:val="20"/>
          <w:szCs w:val="20"/>
        </w:rPr>
        <w:t>spełniania warunków udziału w postępowaniu lub kryteriów selekcji.</w:t>
      </w:r>
    </w:p>
    <w:p w14:paraId="5E03165D" w14:textId="77777777" w:rsidR="00C114BA" w:rsidRDefault="0047271D" w:rsidP="00100ED6">
      <w:pPr>
        <w:numPr>
          <w:ilvl w:val="0"/>
          <w:numId w:val="13"/>
        </w:numPr>
        <w:spacing w:before="360" w:after="240"/>
        <w:ind w:left="283" w:hanging="425"/>
        <w:jc w:val="both"/>
        <w:rPr>
          <w:b/>
          <w:sz w:val="20"/>
          <w:szCs w:val="20"/>
        </w:rPr>
      </w:pPr>
      <w:r>
        <w:rPr>
          <w:b/>
          <w:sz w:val="20"/>
          <w:szCs w:val="20"/>
        </w:rPr>
        <w:t>PRZEDMIOTOWE ŚRODKI DOWODOWE:</w:t>
      </w:r>
    </w:p>
    <w:p w14:paraId="377DE2D3" w14:textId="6CD6EAD3" w:rsidR="00C114BA" w:rsidRDefault="0047271D" w:rsidP="00100ED6">
      <w:pPr>
        <w:pBdr>
          <w:top w:val="nil"/>
          <w:left w:val="nil"/>
          <w:bottom w:val="nil"/>
          <w:right w:val="nil"/>
          <w:between w:val="nil"/>
        </w:pBdr>
        <w:spacing w:after="0"/>
        <w:ind w:left="283"/>
        <w:jc w:val="both"/>
        <w:rPr>
          <w:b/>
          <w:color w:val="000000"/>
          <w:sz w:val="20"/>
          <w:szCs w:val="20"/>
        </w:rPr>
      </w:pPr>
      <w:r>
        <w:rPr>
          <w:color w:val="333333"/>
          <w:sz w:val="20"/>
          <w:szCs w:val="20"/>
        </w:rPr>
        <w:t xml:space="preserve"> W postępowaniu o udzielenie zamówienia Zamawiający nie żąda przedmiotowych środków dowodowych na potwierdzenie, że oferowane </w:t>
      </w:r>
      <w:r w:rsidR="005F7215">
        <w:rPr>
          <w:color w:val="333333"/>
          <w:sz w:val="20"/>
          <w:szCs w:val="20"/>
        </w:rPr>
        <w:t xml:space="preserve">dostawy, </w:t>
      </w:r>
      <w:r>
        <w:rPr>
          <w:color w:val="333333"/>
          <w:sz w:val="20"/>
          <w:szCs w:val="20"/>
        </w:rPr>
        <w:t xml:space="preserve">usługi </w:t>
      </w:r>
      <w:r w:rsidR="005F7215">
        <w:rPr>
          <w:color w:val="333333"/>
          <w:sz w:val="20"/>
          <w:szCs w:val="20"/>
        </w:rPr>
        <w:t xml:space="preserve">i roboty budowlane </w:t>
      </w:r>
      <w:r>
        <w:rPr>
          <w:color w:val="333333"/>
          <w:sz w:val="20"/>
          <w:szCs w:val="20"/>
        </w:rPr>
        <w:t>spełniają określone przez Zamawiającego wymagania, cechy lub kryteria.</w:t>
      </w:r>
    </w:p>
    <w:p w14:paraId="322F8FD0" w14:textId="77777777" w:rsidR="00C114BA" w:rsidRDefault="0047271D" w:rsidP="00100ED6">
      <w:pPr>
        <w:numPr>
          <w:ilvl w:val="0"/>
          <w:numId w:val="13"/>
        </w:numPr>
        <w:spacing w:before="360" w:after="240"/>
        <w:ind w:left="283" w:hanging="425"/>
        <w:jc w:val="both"/>
        <w:rPr>
          <w:sz w:val="20"/>
          <w:szCs w:val="20"/>
        </w:rPr>
      </w:pPr>
      <w:r>
        <w:rPr>
          <w:b/>
          <w:sz w:val="20"/>
          <w:szCs w:val="20"/>
          <w:highlight w:val="white"/>
        </w:rPr>
        <w:t xml:space="preserve">ŚRODKI KOMUNIKACJI ELEKTRONICZNEJ, PRZY UŻYCIU KTÓRYCH ZAMAWIAJĄCY BĘDZIE KOMUNIKOWAŁ SIĘ </w:t>
      </w:r>
      <w:r>
        <w:rPr>
          <w:b/>
          <w:sz w:val="20"/>
          <w:szCs w:val="20"/>
          <w:highlight w:val="white"/>
        </w:rPr>
        <w:br/>
        <w:t>Z WYKONAWCAMI ORAZ INFORMACJE O WYMAGANIACH TECHNICZNYCH I ORGANIZACYJNYCH SPORZĄDZANIA, WYSYŁANIA I ODBIERANIA KORESPONDENCJI ELEKTRONICZNEJ</w:t>
      </w:r>
      <w:r>
        <w:rPr>
          <w:sz w:val="20"/>
          <w:szCs w:val="20"/>
          <w:highlight w:val="white"/>
        </w:rPr>
        <w:t>:</w:t>
      </w:r>
    </w:p>
    <w:p w14:paraId="65ACDB54" w14:textId="77777777" w:rsidR="00C114BA" w:rsidRPr="00C57A86" w:rsidRDefault="0047271D" w:rsidP="005F7215">
      <w:pPr>
        <w:numPr>
          <w:ilvl w:val="1"/>
          <w:numId w:val="13"/>
        </w:numPr>
        <w:pBdr>
          <w:top w:val="nil"/>
          <w:left w:val="nil"/>
          <w:bottom w:val="nil"/>
          <w:right w:val="nil"/>
          <w:between w:val="nil"/>
        </w:pBdr>
        <w:spacing w:before="120" w:after="120"/>
        <w:ind w:left="851" w:hanging="567"/>
        <w:jc w:val="both"/>
        <w:rPr>
          <w:color w:val="000000"/>
          <w:sz w:val="20"/>
          <w:szCs w:val="20"/>
        </w:rPr>
      </w:pPr>
      <w:bookmarkStart w:id="5" w:name="_heading=h.30j0zll" w:colFirst="0" w:colLast="0"/>
      <w:bookmarkEnd w:id="5"/>
      <w:r w:rsidRPr="00C57A86">
        <w:rPr>
          <w:color w:val="333333"/>
          <w:sz w:val="20"/>
          <w:szCs w:val="20"/>
        </w:rPr>
        <w:t xml:space="preserve">Komunikacja w postępowaniu o udzielenie zamówienia, w tym składanie ofert, wymiana informacji oraz przekazywanie dokumentów lub oświadczeń między Zamawiającym a Wykonawcą, z uwzględnieniem wyjątków określonych w PZP, odbywa się przy użyciu środków komunikacji elektronicznej. </w:t>
      </w:r>
    </w:p>
    <w:p w14:paraId="33670B45" w14:textId="77777777" w:rsidR="00C114BA" w:rsidRPr="00C57A86" w:rsidRDefault="0047271D" w:rsidP="005F7215">
      <w:pPr>
        <w:numPr>
          <w:ilvl w:val="1"/>
          <w:numId w:val="13"/>
        </w:numPr>
        <w:pBdr>
          <w:top w:val="nil"/>
          <w:left w:val="nil"/>
          <w:bottom w:val="nil"/>
          <w:right w:val="nil"/>
          <w:between w:val="nil"/>
        </w:pBdr>
        <w:spacing w:before="120" w:after="120"/>
        <w:ind w:left="851" w:hanging="567"/>
        <w:jc w:val="both"/>
        <w:rPr>
          <w:color w:val="000000"/>
          <w:sz w:val="20"/>
          <w:szCs w:val="20"/>
        </w:rPr>
      </w:pPr>
      <w:r w:rsidRPr="00C57A86">
        <w:rPr>
          <w:color w:val="333333"/>
          <w:sz w:val="20"/>
          <w:szCs w:val="20"/>
        </w:rPr>
        <w:lastRenderedPageBreak/>
        <w:t>Komunikacja ustna dopuszczalna jest w odniesieniu do informacji, które nie są istotne, w szczególności nie dotyczą ogłoszenia o zamówieniu lub dokumentów zamówienia, potwierdzenia zainteresowania, ofert, o ile jej treść jest udokumentowana.</w:t>
      </w:r>
    </w:p>
    <w:p w14:paraId="1328232C" w14:textId="25485884" w:rsidR="00C114BA" w:rsidRDefault="0047271D" w:rsidP="005F7215">
      <w:pPr>
        <w:numPr>
          <w:ilvl w:val="1"/>
          <w:numId w:val="13"/>
        </w:numPr>
        <w:pBdr>
          <w:top w:val="nil"/>
          <w:left w:val="nil"/>
          <w:bottom w:val="nil"/>
          <w:right w:val="nil"/>
          <w:between w:val="nil"/>
        </w:pBdr>
        <w:spacing w:before="120" w:after="120"/>
        <w:ind w:left="851" w:hanging="567"/>
        <w:jc w:val="both"/>
        <w:rPr>
          <w:color w:val="000000"/>
          <w:sz w:val="20"/>
          <w:szCs w:val="20"/>
        </w:rPr>
      </w:pPr>
      <w:bookmarkStart w:id="6" w:name="_heading=h.1fob9te" w:colFirst="0" w:colLast="0"/>
      <w:bookmarkEnd w:id="6"/>
      <w:r w:rsidRPr="00C57A86">
        <w:rPr>
          <w:color w:val="000000"/>
          <w:sz w:val="20"/>
          <w:szCs w:val="20"/>
        </w:rPr>
        <w:t xml:space="preserve">Forma dokumentów: </w:t>
      </w:r>
    </w:p>
    <w:p w14:paraId="49586AB9" w14:textId="77777777" w:rsidR="002C6799" w:rsidRPr="00C57A86" w:rsidRDefault="002C6799" w:rsidP="002C6799">
      <w:pPr>
        <w:numPr>
          <w:ilvl w:val="2"/>
          <w:numId w:val="13"/>
        </w:numPr>
        <w:pBdr>
          <w:top w:val="nil"/>
          <w:left w:val="nil"/>
          <w:bottom w:val="nil"/>
          <w:right w:val="nil"/>
          <w:between w:val="nil"/>
        </w:pBdr>
        <w:spacing w:before="120" w:after="120"/>
        <w:ind w:left="1560" w:hanging="709"/>
        <w:jc w:val="both"/>
        <w:rPr>
          <w:color w:val="000000"/>
          <w:sz w:val="20"/>
          <w:szCs w:val="20"/>
        </w:rPr>
      </w:pPr>
      <w:r w:rsidRPr="00C57A86">
        <w:rPr>
          <w:color w:val="000000"/>
          <w:sz w:val="20"/>
          <w:szCs w:val="20"/>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AA6BF91" w14:textId="77777777" w:rsidR="003F42DE" w:rsidRPr="003F42DE" w:rsidRDefault="0047271D" w:rsidP="003F42DE">
      <w:pPr>
        <w:numPr>
          <w:ilvl w:val="2"/>
          <w:numId w:val="13"/>
        </w:numPr>
        <w:pBdr>
          <w:top w:val="nil"/>
          <w:left w:val="nil"/>
          <w:bottom w:val="nil"/>
          <w:right w:val="nil"/>
          <w:between w:val="nil"/>
        </w:pBdr>
        <w:spacing w:before="120" w:after="120"/>
        <w:ind w:left="1560" w:hanging="709"/>
        <w:rPr>
          <w:rFonts w:asciiTheme="minorHAnsi" w:hAnsiTheme="minorHAnsi" w:cstheme="minorHAnsi"/>
          <w:color w:val="000000"/>
          <w:sz w:val="20"/>
          <w:szCs w:val="20"/>
        </w:rPr>
      </w:pPr>
      <w:r w:rsidRPr="003F42DE">
        <w:rPr>
          <w:rFonts w:asciiTheme="minorHAnsi" w:hAnsiTheme="minorHAnsi" w:cstheme="minorHAnsi"/>
          <w:color w:val="000000"/>
          <w:sz w:val="20"/>
          <w:szCs w:val="20"/>
        </w:rPr>
        <w:t xml:space="preserve">Dokumenty, o których mowa </w:t>
      </w:r>
      <w:r w:rsidRPr="003F42DE">
        <w:rPr>
          <w:rFonts w:asciiTheme="minorHAnsi" w:hAnsiTheme="minorHAnsi" w:cstheme="minorHAnsi"/>
          <w:sz w:val="20"/>
          <w:szCs w:val="20"/>
        </w:rPr>
        <w:t>w pkt 1</w:t>
      </w:r>
      <w:r w:rsidR="00C57A86" w:rsidRPr="003F42DE">
        <w:rPr>
          <w:rFonts w:asciiTheme="minorHAnsi" w:hAnsiTheme="minorHAnsi" w:cstheme="minorHAnsi"/>
          <w:sz w:val="20"/>
          <w:szCs w:val="20"/>
        </w:rPr>
        <w:t>1</w:t>
      </w:r>
      <w:r w:rsidRPr="003F42DE">
        <w:rPr>
          <w:rFonts w:asciiTheme="minorHAnsi" w:hAnsiTheme="minorHAnsi" w:cstheme="minorHAnsi"/>
          <w:sz w:val="20"/>
          <w:szCs w:val="20"/>
        </w:rPr>
        <w:t xml:space="preserve">.1 SWZ, Wykonawca </w:t>
      </w:r>
      <w:r w:rsidRPr="003F42DE">
        <w:rPr>
          <w:rFonts w:asciiTheme="minorHAnsi" w:hAnsiTheme="minorHAnsi" w:cstheme="minorHAnsi"/>
          <w:color w:val="000000"/>
          <w:sz w:val="20"/>
          <w:szCs w:val="20"/>
        </w:rPr>
        <w:t>składa wraz z ofertą:</w:t>
      </w:r>
    </w:p>
    <w:p w14:paraId="51622C6B" w14:textId="77777777" w:rsidR="003F42DE" w:rsidRDefault="003F42DE" w:rsidP="003F42DE">
      <w:pPr>
        <w:numPr>
          <w:ilvl w:val="3"/>
          <w:numId w:val="13"/>
        </w:numPr>
        <w:pBdr>
          <w:top w:val="nil"/>
          <w:left w:val="nil"/>
          <w:bottom w:val="nil"/>
          <w:right w:val="nil"/>
          <w:between w:val="nil"/>
        </w:pBdr>
        <w:spacing w:before="120" w:after="120"/>
        <w:ind w:left="2410" w:hanging="850"/>
        <w:rPr>
          <w:rFonts w:asciiTheme="minorHAnsi" w:hAnsiTheme="minorHAnsi" w:cstheme="minorHAnsi"/>
          <w:color w:val="000000"/>
          <w:sz w:val="20"/>
          <w:szCs w:val="20"/>
        </w:rPr>
      </w:pPr>
      <w:r w:rsidRPr="003F42DE">
        <w:rPr>
          <w:rFonts w:asciiTheme="minorHAnsi" w:hAnsiTheme="minorHAnsi" w:cstheme="minorHAnsi"/>
          <w:color w:val="000000"/>
          <w:sz w:val="20"/>
          <w:szCs w:val="20"/>
          <w:lang w:eastAsia="pl-PL"/>
        </w:rPr>
        <w:t xml:space="preserve">Oferty, oświadczenia, o których mowa w art. 125 ust. 1 ustawy, </w:t>
      </w:r>
      <w:r w:rsidRPr="003F42DE">
        <w:rPr>
          <w:rFonts w:asciiTheme="minorHAnsi" w:hAnsiTheme="minorHAnsi" w:cstheme="minorHAnsi"/>
          <w:sz w:val="20"/>
          <w:szCs w:val="20"/>
        </w:rPr>
        <w:t>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w:t>
      </w:r>
    </w:p>
    <w:p w14:paraId="69A3762E" w14:textId="77777777" w:rsidR="005A4B3F" w:rsidRDefault="003F42DE" w:rsidP="005A4B3F">
      <w:pPr>
        <w:numPr>
          <w:ilvl w:val="3"/>
          <w:numId w:val="13"/>
        </w:numPr>
        <w:pBdr>
          <w:top w:val="nil"/>
          <w:left w:val="nil"/>
          <w:bottom w:val="nil"/>
          <w:right w:val="nil"/>
          <w:between w:val="nil"/>
        </w:pBdr>
        <w:spacing w:before="120" w:after="120"/>
        <w:ind w:left="2410" w:hanging="850"/>
        <w:jc w:val="both"/>
        <w:rPr>
          <w:rFonts w:asciiTheme="minorHAnsi" w:hAnsiTheme="minorHAnsi" w:cstheme="minorHAnsi"/>
          <w:color w:val="000000"/>
          <w:sz w:val="20"/>
          <w:szCs w:val="20"/>
        </w:rPr>
      </w:pPr>
      <w:r w:rsidRPr="003F42DE">
        <w:rPr>
          <w:sz w:val="20"/>
          <w:szCs w:val="20"/>
        </w:rPr>
        <w:t xml:space="preserve">Informacje, oświadczenia lub dokumenty, inne niż określone w </w:t>
      </w:r>
      <w:r>
        <w:rPr>
          <w:sz w:val="20"/>
          <w:szCs w:val="20"/>
        </w:rPr>
        <w:t>pkt 13.3.2.1.</w:t>
      </w:r>
      <w:r w:rsidRPr="003F42DE">
        <w:rPr>
          <w:sz w:val="20"/>
          <w:szCs w:val="20"/>
        </w:rPr>
        <w:t xml:space="preserve">, przekazywane w postępowaniu ,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t>
      </w:r>
      <w:r w:rsidR="005A4B3F">
        <w:rPr>
          <w:sz w:val="20"/>
          <w:szCs w:val="20"/>
        </w:rPr>
        <w:t>wskazanych przez Zamawiającego na podstawie art. 67 PZP.</w:t>
      </w:r>
    </w:p>
    <w:p w14:paraId="1E4C9E00" w14:textId="4DD10907" w:rsidR="002C6799" w:rsidRPr="009D49C7" w:rsidRDefault="005A4B3F" w:rsidP="005A4B3F">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9D49C7">
        <w:rPr>
          <w:rFonts w:asciiTheme="minorHAnsi" w:hAnsiTheme="minorHAnsi" w:cstheme="minorHAnsi"/>
          <w:sz w:val="20"/>
          <w:szCs w:val="20"/>
        </w:rPr>
        <w:t>W przypadku gdy</w:t>
      </w:r>
      <w:r w:rsidR="003E20DB" w:rsidRPr="009D49C7">
        <w:rPr>
          <w:rFonts w:asciiTheme="minorHAnsi" w:hAnsiTheme="minorHAnsi" w:cstheme="minorHAnsi"/>
          <w:sz w:val="20"/>
          <w:szCs w:val="20"/>
        </w:rPr>
        <w:t xml:space="preserve"> </w:t>
      </w:r>
      <w:r w:rsidRPr="009D49C7">
        <w:rPr>
          <w:rFonts w:asciiTheme="minorHAnsi" w:hAnsiTheme="minorHAnsi" w:cstheme="minorHAnsi"/>
          <w:sz w:val="20"/>
          <w:szCs w:val="20"/>
        </w:rPr>
        <w:t>dokumenty potwierdzające umocowanie do reprezentowania odpowiednio wykonawcy, wykonawców wspólnie ubiegających się o udzielenie zamówienia publicznego zwane dalej „dokumentami potwierdzającymi umocowanie do reprezentowania”, zostały wystawione przez upoważnione podmioty inne niż wykonawca, wykonawca wspólnie ubiegający się o udzielenie zamówienia, zwane dalej „upoważnionymi podmiotami”, jako dokument elektroniczny, przekazuje się ten dokument.</w:t>
      </w:r>
    </w:p>
    <w:p w14:paraId="5378EE28" w14:textId="67543F63" w:rsidR="003E20DB" w:rsidRPr="00344457" w:rsidRDefault="005A4B3F" w:rsidP="003E20DB">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9D49C7">
        <w:rPr>
          <w:rFonts w:asciiTheme="minorHAnsi" w:hAnsiTheme="minorHAnsi" w:cstheme="minorHAnsi"/>
          <w:sz w:val="20"/>
          <w:szCs w:val="20"/>
        </w:rPr>
        <w:t xml:space="preserve">W przypadku gdy dokumenty potwierdzające umocowanie do reprezentowania, zostały wystawione przez upoważnione podmioty jako dokument w postaci papierowej, przekazuje się cyfrowe odwzorowanie tego dokumentu opatrzone kwalifikowanym podpisem elektronicznym, podpisem zaufanym lub podpisem </w:t>
      </w:r>
      <w:r w:rsidRPr="00344457">
        <w:rPr>
          <w:rFonts w:asciiTheme="minorHAnsi" w:hAnsiTheme="minorHAnsi" w:cstheme="minorHAnsi"/>
          <w:sz w:val="20"/>
          <w:szCs w:val="20"/>
        </w:rPr>
        <w:t>osobistym, poświadczające zgodność cyfrowego odwzorowania z dokumentem w postaci papierowej.</w:t>
      </w:r>
    </w:p>
    <w:p w14:paraId="64706C90" w14:textId="77777777" w:rsidR="00344457" w:rsidRPr="00344457" w:rsidRDefault="003E20DB" w:rsidP="00344457">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3E20DB">
        <w:rPr>
          <w:rFonts w:asciiTheme="minorHAnsi" w:hAnsiTheme="minorHAnsi" w:cstheme="minorHAnsi"/>
          <w:color w:val="000000"/>
          <w:sz w:val="20"/>
          <w:szCs w:val="20"/>
          <w:lang w:eastAsia="pl-PL"/>
        </w:rPr>
        <w:t xml:space="preserve">Poświadczenia zgodności cyfrowego odwzorowania z dokumentem w postaci papierowej, o którym mowa w </w:t>
      </w:r>
      <w:r w:rsidRPr="00344457">
        <w:rPr>
          <w:rFonts w:asciiTheme="minorHAnsi" w:hAnsiTheme="minorHAnsi" w:cstheme="minorHAnsi"/>
          <w:color w:val="000000"/>
          <w:sz w:val="20"/>
          <w:szCs w:val="20"/>
          <w:lang w:eastAsia="pl-PL"/>
        </w:rPr>
        <w:t xml:space="preserve">pkt 13.3.4 </w:t>
      </w:r>
      <w:r w:rsidRPr="003E20DB">
        <w:rPr>
          <w:rFonts w:asciiTheme="minorHAnsi" w:hAnsiTheme="minorHAnsi" w:cstheme="minorHAnsi"/>
          <w:color w:val="000000"/>
          <w:sz w:val="20"/>
          <w:szCs w:val="20"/>
          <w:lang w:eastAsia="pl-PL"/>
        </w:rPr>
        <w:t>dokonuje w przypadku</w:t>
      </w:r>
      <w:r w:rsidR="009D49C7" w:rsidRPr="00344457">
        <w:rPr>
          <w:rFonts w:asciiTheme="minorHAnsi" w:hAnsiTheme="minorHAnsi" w:cstheme="minorHAnsi"/>
          <w:color w:val="000000"/>
          <w:sz w:val="20"/>
          <w:szCs w:val="20"/>
          <w:lang w:eastAsia="pl-PL"/>
        </w:rPr>
        <w:t xml:space="preserve"> d</w:t>
      </w:r>
      <w:r w:rsidRPr="003E20DB">
        <w:rPr>
          <w:rFonts w:asciiTheme="minorHAnsi" w:hAnsiTheme="minorHAnsi" w:cstheme="minorHAnsi"/>
          <w:color w:val="000000"/>
          <w:sz w:val="20"/>
          <w:szCs w:val="20"/>
          <w:lang w:eastAsia="pl-PL"/>
        </w:rPr>
        <w:t>okumentów potwierdzających umocowanie do reprezentowania – odpowiednio wykonawca, wykonawca wspólnie ubiegający się o udzielenie zamówienia</w:t>
      </w:r>
      <w:r w:rsidRPr="00344457">
        <w:rPr>
          <w:rFonts w:asciiTheme="minorHAnsi" w:hAnsiTheme="minorHAnsi" w:cstheme="minorHAnsi"/>
          <w:color w:val="000000"/>
          <w:sz w:val="20"/>
          <w:szCs w:val="20"/>
          <w:lang w:eastAsia="pl-PL"/>
        </w:rPr>
        <w:t>;</w:t>
      </w:r>
      <w:r w:rsidR="009D49C7" w:rsidRPr="00344457">
        <w:rPr>
          <w:rFonts w:asciiTheme="minorHAnsi" w:hAnsiTheme="minorHAnsi" w:cstheme="minorHAnsi"/>
          <w:color w:val="000000"/>
          <w:sz w:val="20"/>
          <w:szCs w:val="20"/>
        </w:rPr>
        <w:t xml:space="preserve"> </w:t>
      </w:r>
      <w:r w:rsidRPr="003E20DB">
        <w:rPr>
          <w:rFonts w:asciiTheme="minorHAnsi" w:hAnsiTheme="minorHAnsi" w:cstheme="minorHAnsi"/>
          <w:color w:val="000000"/>
          <w:sz w:val="20"/>
          <w:szCs w:val="20"/>
          <w:lang w:eastAsia="pl-PL"/>
        </w:rPr>
        <w:t xml:space="preserve">Poświadczenia zgodności cyfrowego odwzorowania z dokumentem w postaci papierowej, o którym mowa w </w:t>
      </w:r>
      <w:r w:rsidR="009D49C7" w:rsidRPr="00344457">
        <w:rPr>
          <w:rFonts w:asciiTheme="minorHAnsi" w:hAnsiTheme="minorHAnsi" w:cstheme="minorHAnsi"/>
          <w:color w:val="000000"/>
          <w:sz w:val="20"/>
          <w:szCs w:val="20"/>
          <w:lang w:eastAsia="pl-PL"/>
        </w:rPr>
        <w:t>pkt 13.3.4</w:t>
      </w:r>
      <w:r w:rsidRPr="003E20DB">
        <w:rPr>
          <w:rFonts w:asciiTheme="minorHAnsi" w:hAnsiTheme="minorHAnsi" w:cstheme="minorHAnsi"/>
          <w:color w:val="000000"/>
          <w:sz w:val="20"/>
          <w:szCs w:val="20"/>
          <w:lang w:eastAsia="pl-PL"/>
        </w:rPr>
        <w:t xml:space="preserve">, może dokonać również notariusz. </w:t>
      </w:r>
    </w:p>
    <w:p w14:paraId="7263FC17" w14:textId="77777777" w:rsidR="00344457" w:rsidRPr="00344457" w:rsidRDefault="003E20DB" w:rsidP="00344457">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3E20DB">
        <w:rPr>
          <w:rFonts w:asciiTheme="minorHAnsi" w:hAnsiTheme="minorHAnsi" w:cstheme="minorHAnsi"/>
          <w:color w:val="000000"/>
          <w:sz w:val="20"/>
          <w:szCs w:val="20"/>
          <w:lang w:eastAsia="pl-PL"/>
        </w:rPr>
        <w:t xml:space="preserve">pełnomocnictwo przekazuje się w postaci elektronicznej i opatruje się kwalifikowanym podpisem elektronicznym, , podpisem zaufanym lub podpisem osobistym. </w:t>
      </w:r>
    </w:p>
    <w:p w14:paraId="563E15B9" w14:textId="143D588C" w:rsidR="003E20DB" w:rsidRPr="00344457" w:rsidRDefault="003E20DB" w:rsidP="00344457">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3E20DB">
        <w:rPr>
          <w:rFonts w:asciiTheme="minorHAnsi" w:hAnsiTheme="minorHAnsi" w:cstheme="minorHAnsi"/>
          <w:color w:val="000000"/>
          <w:sz w:val="20"/>
          <w:szCs w:val="20"/>
          <w:lang w:eastAsia="pl-PL"/>
        </w:rPr>
        <w:t>W przypadku gdy pełnomocnictwo, został</w:t>
      </w:r>
      <w:r w:rsidR="00344457" w:rsidRPr="00344457">
        <w:rPr>
          <w:rFonts w:asciiTheme="minorHAnsi" w:hAnsiTheme="minorHAnsi" w:cstheme="minorHAnsi"/>
          <w:color w:val="000000"/>
          <w:sz w:val="20"/>
          <w:szCs w:val="20"/>
          <w:lang w:eastAsia="pl-PL"/>
        </w:rPr>
        <w:t>o</w:t>
      </w:r>
      <w:r w:rsidRPr="003E20DB">
        <w:rPr>
          <w:rFonts w:asciiTheme="minorHAnsi" w:hAnsiTheme="minorHAnsi" w:cstheme="minorHAnsi"/>
          <w:color w:val="000000"/>
          <w:sz w:val="20"/>
          <w:szCs w:val="20"/>
          <w:lang w:eastAsia="pl-PL"/>
        </w:rPr>
        <w:t xml:space="preserve"> sporządzone jako dokument w postaci papierowej i opatrzone własnoręcznym podpisem, przekazuje się cyfrowe odwzorowanie tego dokumentu opatrzone kwalifikowanym podpisem elektronicznym</w:t>
      </w:r>
      <w:r w:rsidR="00344457" w:rsidRPr="00344457">
        <w:rPr>
          <w:rFonts w:asciiTheme="minorHAnsi" w:hAnsiTheme="minorHAnsi" w:cstheme="minorHAnsi"/>
          <w:color w:val="000000"/>
          <w:sz w:val="20"/>
          <w:szCs w:val="20"/>
          <w:lang w:eastAsia="pl-PL"/>
        </w:rPr>
        <w:t xml:space="preserve"> </w:t>
      </w:r>
      <w:r w:rsidRPr="003E20DB">
        <w:rPr>
          <w:rFonts w:asciiTheme="minorHAnsi" w:hAnsiTheme="minorHAnsi" w:cstheme="minorHAnsi"/>
          <w:color w:val="000000"/>
          <w:sz w:val="20"/>
          <w:szCs w:val="20"/>
          <w:lang w:eastAsia="pl-PL"/>
        </w:rPr>
        <w:t xml:space="preserve">podpisem zaufanym lub podpisem osobistym, poświadczającym zgodność cyfrowego odwzorowania z dokumentem w postaci papierowej. </w:t>
      </w:r>
    </w:p>
    <w:p w14:paraId="2D13CB9F" w14:textId="77777777" w:rsidR="00344457" w:rsidRDefault="003E20DB" w:rsidP="00344457">
      <w:pPr>
        <w:numPr>
          <w:ilvl w:val="2"/>
          <w:numId w:val="13"/>
        </w:numPr>
        <w:pBdr>
          <w:top w:val="nil"/>
          <w:left w:val="nil"/>
          <w:bottom w:val="nil"/>
          <w:right w:val="nil"/>
          <w:between w:val="nil"/>
        </w:pBdr>
        <w:spacing w:before="120" w:after="120"/>
        <w:ind w:left="1560" w:hanging="709"/>
        <w:jc w:val="both"/>
        <w:rPr>
          <w:color w:val="000000"/>
          <w:sz w:val="20"/>
          <w:szCs w:val="20"/>
        </w:rPr>
      </w:pPr>
      <w:r w:rsidRPr="003E20DB">
        <w:rPr>
          <w:rFonts w:asciiTheme="minorHAnsi" w:hAnsiTheme="minorHAnsi" w:cstheme="minorHAnsi"/>
          <w:color w:val="000000"/>
          <w:sz w:val="20"/>
          <w:szCs w:val="20"/>
          <w:lang w:eastAsia="pl-PL"/>
        </w:rPr>
        <w:t xml:space="preserve">Poświadczenia zgodności cyfrowego odwzorowania z dokumentem w postaci papierowej, dokonuje w przypadku </w:t>
      </w:r>
      <w:r w:rsidR="00344457" w:rsidRPr="003E20DB">
        <w:rPr>
          <w:rFonts w:asciiTheme="minorHAnsi" w:hAnsiTheme="minorHAnsi" w:cstheme="minorHAnsi"/>
          <w:color w:val="000000"/>
          <w:sz w:val="20"/>
          <w:szCs w:val="20"/>
          <w:lang w:eastAsia="pl-PL"/>
        </w:rPr>
        <w:t>pełnomocnictwa – mocodawca</w:t>
      </w:r>
      <w:r w:rsidR="00344457" w:rsidRPr="00344457">
        <w:rPr>
          <w:rFonts w:asciiTheme="minorHAnsi" w:hAnsiTheme="minorHAnsi" w:cstheme="minorHAnsi"/>
          <w:color w:val="000000"/>
          <w:sz w:val="20"/>
          <w:szCs w:val="20"/>
          <w:lang w:eastAsia="pl-PL"/>
        </w:rPr>
        <w:t xml:space="preserve">. </w:t>
      </w:r>
      <w:r w:rsidR="00344457" w:rsidRPr="003E20DB">
        <w:rPr>
          <w:rFonts w:asciiTheme="minorHAnsi" w:hAnsiTheme="minorHAnsi" w:cstheme="minorHAnsi"/>
          <w:color w:val="000000"/>
          <w:sz w:val="20"/>
          <w:szCs w:val="20"/>
          <w:lang w:eastAsia="pl-PL"/>
        </w:rPr>
        <w:t xml:space="preserve">Poświadczenia zgodności cyfrowego odwzorowania </w:t>
      </w:r>
      <w:r w:rsidR="00344457" w:rsidRPr="00344457">
        <w:rPr>
          <w:rFonts w:asciiTheme="minorHAnsi" w:hAnsiTheme="minorHAnsi" w:cstheme="minorHAnsi"/>
          <w:color w:val="000000"/>
          <w:sz w:val="20"/>
          <w:szCs w:val="20"/>
          <w:lang w:eastAsia="pl-PL"/>
        </w:rPr>
        <w:t xml:space="preserve">pełnomocnictwa </w:t>
      </w:r>
      <w:r w:rsidR="00344457" w:rsidRPr="003E20DB">
        <w:rPr>
          <w:rFonts w:asciiTheme="minorHAnsi" w:hAnsiTheme="minorHAnsi" w:cstheme="minorHAnsi"/>
          <w:color w:val="000000"/>
          <w:sz w:val="20"/>
          <w:szCs w:val="20"/>
          <w:lang w:eastAsia="pl-PL"/>
        </w:rPr>
        <w:t>z dokumentem w postaci papierowej, może dokonać również notariusz.</w:t>
      </w:r>
      <w:r w:rsidR="00344457" w:rsidRPr="00344457">
        <w:rPr>
          <w:color w:val="000000"/>
          <w:sz w:val="20"/>
          <w:szCs w:val="20"/>
        </w:rPr>
        <w:t xml:space="preserve"> </w:t>
      </w:r>
    </w:p>
    <w:p w14:paraId="5555DD91" w14:textId="5A23DE4B" w:rsidR="00344457" w:rsidRPr="00406CFF" w:rsidRDefault="00344457" w:rsidP="00344457">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406CFF">
        <w:rPr>
          <w:rFonts w:asciiTheme="minorHAnsi" w:hAnsiTheme="minorHAnsi" w:cstheme="minorHAnsi"/>
          <w:color w:val="000000"/>
          <w:sz w:val="20"/>
          <w:szCs w:val="20"/>
        </w:rPr>
        <w:lastRenderedPageBreak/>
        <w:t xml:space="preserve">Zamawiający zwraca uwagę, że podpis odręczny nie jest podpisem osobistym w myśl przepisów ustawy z dnia 6 sierpnia 2010 r. o dowodach osobistych ( DZ. U. z 2020 r. poz. 332 z </w:t>
      </w:r>
      <w:proofErr w:type="spellStart"/>
      <w:r w:rsidRPr="00406CFF">
        <w:rPr>
          <w:rFonts w:asciiTheme="minorHAnsi" w:hAnsiTheme="minorHAnsi" w:cstheme="minorHAnsi"/>
          <w:color w:val="000000"/>
          <w:sz w:val="20"/>
          <w:szCs w:val="20"/>
        </w:rPr>
        <w:t>późn</w:t>
      </w:r>
      <w:proofErr w:type="spellEnd"/>
      <w:r w:rsidRPr="00406CFF">
        <w:rPr>
          <w:rFonts w:asciiTheme="minorHAnsi" w:hAnsiTheme="minorHAnsi" w:cstheme="minorHAnsi"/>
          <w:color w:val="000000"/>
          <w:sz w:val="20"/>
          <w:szCs w:val="20"/>
        </w:rPr>
        <w:t>. zm.).</w:t>
      </w:r>
    </w:p>
    <w:p w14:paraId="500281C5" w14:textId="55C35AB2" w:rsidR="003E20DB" w:rsidRPr="003E20DB" w:rsidRDefault="003E20DB" w:rsidP="00406CFF">
      <w:pPr>
        <w:numPr>
          <w:ilvl w:val="2"/>
          <w:numId w:val="13"/>
        </w:numPr>
        <w:pBdr>
          <w:top w:val="nil"/>
          <w:left w:val="nil"/>
          <w:bottom w:val="nil"/>
          <w:right w:val="nil"/>
          <w:between w:val="nil"/>
        </w:pBdr>
        <w:spacing w:before="120" w:after="120"/>
        <w:ind w:left="1560" w:hanging="709"/>
        <w:jc w:val="both"/>
        <w:rPr>
          <w:rFonts w:asciiTheme="minorHAnsi" w:hAnsiTheme="minorHAnsi" w:cstheme="minorHAnsi"/>
          <w:color w:val="000000"/>
          <w:sz w:val="20"/>
          <w:szCs w:val="20"/>
        </w:rPr>
      </w:pPr>
      <w:r w:rsidRPr="003E20DB">
        <w:rPr>
          <w:rFonts w:asciiTheme="minorHAnsi" w:hAnsiTheme="minorHAnsi" w:cstheme="minorHAnsi"/>
          <w:color w:val="000000"/>
          <w:sz w:val="20"/>
          <w:szCs w:val="20"/>
          <w:lang w:eastAsia="pl-PL"/>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9A5C6D7" w14:textId="3D238377" w:rsidR="00C114BA" w:rsidRPr="00C57A86" w:rsidRDefault="0047271D" w:rsidP="007F5802">
      <w:pPr>
        <w:numPr>
          <w:ilvl w:val="2"/>
          <w:numId w:val="13"/>
        </w:numPr>
        <w:pBdr>
          <w:top w:val="nil"/>
          <w:left w:val="nil"/>
          <w:bottom w:val="nil"/>
          <w:right w:val="nil"/>
          <w:between w:val="nil"/>
        </w:pBdr>
        <w:spacing w:before="120" w:after="120"/>
        <w:ind w:left="1560" w:hanging="709"/>
        <w:jc w:val="both"/>
        <w:rPr>
          <w:color w:val="000000"/>
          <w:sz w:val="20"/>
          <w:szCs w:val="20"/>
        </w:rPr>
      </w:pPr>
      <w:r w:rsidRPr="00C57A86">
        <w:rPr>
          <w:color w:val="000000"/>
          <w:sz w:val="20"/>
          <w:szCs w:val="20"/>
        </w:rPr>
        <w:t xml:space="preserve">Dokumenty sporządzone w języku obcym są składane wraz z tłumaczeniem na język polski. Dokumenty sporządzone w języku obcym są składane wraz z tłumaczeniem na język polski. </w:t>
      </w:r>
      <w:r w:rsidRPr="00C57A86">
        <w:rPr>
          <w:color w:val="000000"/>
          <w:sz w:val="20"/>
          <w:szCs w:val="20"/>
          <w:highlight w:val="white"/>
        </w:rPr>
        <w:t>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7CA03D6" w14:textId="77777777" w:rsidR="00C114BA" w:rsidRPr="00C57A86" w:rsidRDefault="0047271D" w:rsidP="007F5802">
      <w:pPr>
        <w:numPr>
          <w:ilvl w:val="2"/>
          <w:numId w:val="13"/>
        </w:numPr>
        <w:pBdr>
          <w:top w:val="nil"/>
          <w:left w:val="nil"/>
          <w:bottom w:val="nil"/>
          <w:right w:val="nil"/>
          <w:between w:val="nil"/>
        </w:pBdr>
        <w:spacing w:before="120" w:after="120"/>
        <w:ind w:left="1560" w:hanging="709"/>
        <w:jc w:val="both"/>
        <w:rPr>
          <w:color w:val="000000"/>
          <w:sz w:val="20"/>
          <w:szCs w:val="20"/>
        </w:rPr>
      </w:pPr>
      <w:r w:rsidRPr="00C57A86">
        <w:rPr>
          <w:color w:val="000000"/>
          <w:sz w:val="20"/>
          <w:szCs w:val="20"/>
        </w:rPr>
        <w:t>W pozostałym zakresie stosuje się przepisy Rozporządzenia  Rady Ministrów wydanego na podstawie art. 70 ustawy PZP.</w:t>
      </w:r>
    </w:p>
    <w:p w14:paraId="7F85E834"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19F7EAD1"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058B5D39"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37FADFEE"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3B5C819A"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711C4002"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5308F4CA"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3D1D3581"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54BBF28D"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5B59EC29"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7642D151" w14:textId="77777777" w:rsidR="00CB73A2" w:rsidRPr="00CB73A2" w:rsidRDefault="00CB73A2" w:rsidP="00CB73A2">
      <w:pPr>
        <w:pStyle w:val="Akapitzlist"/>
        <w:numPr>
          <w:ilvl w:val="0"/>
          <w:numId w:val="21"/>
        </w:numPr>
        <w:pBdr>
          <w:top w:val="nil"/>
          <w:left w:val="nil"/>
          <w:bottom w:val="nil"/>
          <w:right w:val="nil"/>
          <w:between w:val="nil"/>
        </w:pBdr>
        <w:spacing w:before="120" w:after="120"/>
        <w:contextualSpacing w:val="0"/>
        <w:jc w:val="both"/>
        <w:rPr>
          <w:vanish/>
          <w:color w:val="000000"/>
          <w:sz w:val="20"/>
          <w:szCs w:val="20"/>
        </w:rPr>
      </w:pPr>
    </w:p>
    <w:p w14:paraId="4987017A" w14:textId="77777777" w:rsidR="00CB73A2" w:rsidRPr="00CB73A2" w:rsidRDefault="00CB73A2" w:rsidP="00CB73A2">
      <w:pPr>
        <w:pStyle w:val="Akapitzlist"/>
        <w:numPr>
          <w:ilvl w:val="1"/>
          <w:numId w:val="21"/>
        </w:numPr>
        <w:pBdr>
          <w:top w:val="nil"/>
          <w:left w:val="nil"/>
          <w:bottom w:val="nil"/>
          <w:right w:val="nil"/>
          <w:between w:val="nil"/>
        </w:pBdr>
        <w:spacing w:before="120" w:after="120"/>
        <w:contextualSpacing w:val="0"/>
        <w:jc w:val="both"/>
        <w:rPr>
          <w:vanish/>
          <w:color w:val="000000"/>
          <w:sz w:val="20"/>
          <w:szCs w:val="20"/>
        </w:rPr>
      </w:pPr>
    </w:p>
    <w:p w14:paraId="3B8F8988" w14:textId="77777777" w:rsidR="00CB73A2" w:rsidRPr="00CB73A2" w:rsidRDefault="00CB73A2" w:rsidP="00CB73A2">
      <w:pPr>
        <w:pStyle w:val="Akapitzlist"/>
        <w:numPr>
          <w:ilvl w:val="1"/>
          <w:numId w:val="21"/>
        </w:numPr>
        <w:pBdr>
          <w:top w:val="nil"/>
          <w:left w:val="nil"/>
          <w:bottom w:val="nil"/>
          <w:right w:val="nil"/>
          <w:between w:val="nil"/>
        </w:pBdr>
        <w:spacing w:before="120" w:after="120"/>
        <w:contextualSpacing w:val="0"/>
        <w:jc w:val="both"/>
        <w:rPr>
          <w:vanish/>
          <w:color w:val="000000"/>
          <w:sz w:val="20"/>
          <w:szCs w:val="20"/>
        </w:rPr>
      </w:pPr>
    </w:p>
    <w:p w14:paraId="55D9988B" w14:textId="77777777" w:rsidR="00CB73A2" w:rsidRPr="00CB73A2" w:rsidRDefault="00CB73A2" w:rsidP="00CB73A2">
      <w:pPr>
        <w:pStyle w:val="Akapitzlist"/>
        <w:numPr>
          <w:ilvl w:val="1"/>
          <w:numId w:val="21"/>
        </w:numPr>
        <w:pBdr>
          <w:top w:val="nil"/>
          <w:left w:val="nil"/>
          <w:bottom w:val="nil"/>
          <w:right w:val="nil"/>
          <w:between w:val="nil"/>
        </w:pBdr>
        <w:spacing w:before="120" w:after="120"/>
        <w:contextualSpacing w:val="0"/>
        <w:jc w:val="both"/>
        <w:rPr>
          <w:vanish/>
          <w:color w:val="000000"/>
          <w:sz w:val="20"/>
          <w:szCs w:val="20"/>
        </w:rPr>
      </w:pPr>
    </w:p>
    <w:p w14:paraId="7E5D5D39" w14:textId="77777777" w:rsidR="00CB73A2" w:rsidRDefault="00C64B7B" w:rsidP="00CB73A2">
      <w:pPr>
        <w:numPr>
          <w:ilvl w:val="1"/>
          <w:numId w:val="21"/>
        </w:numPr>
        <w:pBdr>
          <w:top w:val="nil"/>
          <w:left w:val="nil"/>
          <w:bottom w:val="nil"/>
          <w:right w:val="nil"/>
          <w:between w:val="nil"/>
        </w:pBdr>
        <w:spacing w:before="120" w:after="120"/>
        <w:ind w:left="851" w:hanging="567"/>
        <w:jc w:val="both"/>
        <w:rPr>
          <w:color w:val="000000"/>
          <w:sz w:val="20"/>
          <w:szCs w:val="20"/>
        </w:rPr>
      </w:pPr>
      <w:r>
        <w:rPr>
          <w:color w:val="000000"/>
          <w:sz w:val="20"/>
          <w:szCs w:val="20"/>
        </w:rPr>
        <w:t>W</w:t>
      </w:r>
      <w:r w:rsidR="0047271D" w:rsidRPr="00C64B7B">
        <w:rPr>
          <w:color w:val="000000"/>
          <w:sz w:val="20"/>
          <w:szCs w:val="20"/>
        </w:rPr>
        <w:t xml:space="preserve"> postępowaniu komunikacja pomiędzy Zamawiającym a Wykonawcami w szczególności składanie oświadczeń, wniosków (innych niż oferty), zawiadomień oraz przekazywanie informacji odbywa się elektronicznie za pośrednictwem dedykowanego formularza: „Formularz do komunikacji” dostępnego na </w:t>
      </w:r>
      <w:proofErr w:type="spellStart"/>
      <w:r w:rsidR="0047271D" w:rsidRPr="00C64B7B">
        <w:rPr>
          <w:color w:val="000000"/>
          <w:sz w:val="20"/>
          <w:szCs w:val="20"/>
        </w:rPr>
        <w:t>ePUAP</w:t>
      </w:r>
      <w:proofErr w:type="spellEnd"/>
      <w:r w:rsidR="0047271D" w:rsidRPr="00C64B7B">
        <w:rPr>
          <w:color w:val="000000"/>
          <w:sz w:val="20"/>
          <w:szCs w:val="20"/>
        </w:rPr>
        <w:t xml:space="preserve"> oraz udostępnionego przez </w:t>
      </w:r>
      <w:proofErr w:type="spellStart"/>
      <w:r w:rsidR="0047271D" w:rsidRPr="00C64B7B">
        <w:rPr>
          <w:color w:val="000000"/>
          <w:sz w:val="20"/>
          <w:szCs w:val="20"/>
        </w:rPr>
        <w:t>miniPortal</w:t>
      </w:r>
      <w:proofErr w:type="spellEnd"/>
      <w:r w:rsidR="0047271D" w:rsidRPr="00C64B7B">
        <w:rPr>
          <w:color w:val="000000"/>
          <w:sz w:val="20"/>
          <w:szCs w:val="20"/>
        </w:rPr>
        <w:t>. We wszelkiej korespondencji związanej z niniejszym postępowaniem Zamawiający i Wykonawcy posługują się numerem ogłoszenia (BZP lub ID postępowania</w:t>
      </w:r>
      <w:r>
        <w:rPr>
          <w:color w:val="000000"/>
          <w:sz w:val="20"/>
          <w:szCs w:val="20"/>
        </w:rPr>
        <w:t xml:space="preserve"> lub </w:t>
      </w:r>
      <w:r w:rsidRPr="00C57A86">
        <w:rPr>
          <w:color w:val="000000"/>
          <w:sz w:val="20"/>
          <w:szCs w:val="20"/>
        </w:rPr>
        <w:t>numerem postępowania: ZP.271.1.2022</w:t>
      </w:r>
      <w:r w:rsidR="0047271D" w:rsidRPr="00C64B7B">
        <w:rPr>
          <w:color w:val="000000"/>
          <w:sz w:val="20"/>
          <w:szCs w:val="20"/>
        </w:rPr>
        <w:t xml:space="preserve">). Zamawiający dopuszcza </w:t>
      </w:r>
      <w:r w:rsidR="0047271D" w:rsidRPr="00C64B7B">
        <w:rPr>
          <w:sz w:val="20"/>
          <w:szCs w:val="20"/>
        </w:rPr>
        <w:t>również komunikację z Wykonawcami za pośr</w:t>
      </w:r>
      <w:r w:rsidR="00BB0377" w:rsidRPr="00C64B7B">
        <w:rPr>
          <w:sz w:val="20"/>
          <w:szCs w:val="20"/>
        </w:rPr>
        <w:t xml:space="preserve">ednictwem poczty elektronicznej </w:t>
      </w:r>
      <w:r w:rsidR="00BB0377" w:rsidRPr="00C64B7B">
        <w:rPr>
          <w:sz w:val="20"/>
          <w:szCs w:val="20"/>
          <w:u w:val="single"/>
        </w:rPr>
        <w:t>ug@szczaniec.pl</w:t>
      </w:r>
      <w:r w:rsidR="0047271D" w:rsidRPr="00C64B7B">
        <w:rPr>
          <w:sz w:val="20"/>
          <w:szCs w:val="20"/>
        </w:rPr>
        <w:t xml:space="preserve"> , z zastrzeżeniem pkt. 1</w:t>
      </w:r>
      <w:r w:rsidR="00C57A86" w:rsidRPr="00C64B7B">
        <w:rPr>
          <w:sz w:val="20"/>
          <w:szCs w:val="20"/>
        </w:rPr>
        <w:t>3</w:t>
      </w:r>
      <w:r w:rsidR="0047271D" w:rsidRPr="00C64B7B">
        <w:rPr>
          <w:sz w:val="20"/>
          <w:szCs w:val="20"/>
        </w:rPr>
        <w:t>.</w:t>
      </w:r>
      <w:r w:rsidRPr="00C64B7B">
        <w:rPr>
          <w:sz w:val="20"/>
          <w:szCs w:val="20"/>
        </w:rPr>
        <w:t>5</w:t>
      </w:r>
      <w:r w:rsidR="0047271D" w:rsidRPr="00C64B7B">
        <w:rPr>
          <w:sz w:val="20"/>
          <w:szCs w:val="20"/>
        </w:rPr>
        <w:t xml:space="preserve"> SWZ</w:t>
      </w:r>
      <w:r>
        <w:rPr>
          <w:sz w:val="20"/>
          <w:szCs w:val="20"/>
        </w:rPr>
        <w:t>.</w:t>
      </w:r>
      <w:r w:rsidR="00390F36" w:rsidRPr="00390F36">
        <w:rPr>
          <w:color w:val="000000"/>
          <w:sz w:val="20"/>
          <w:szCs w:val="20"/>
        </w:rPr>
        <w:t xml:space="preserve"> </w:t>
      </w:r>
      <w:r w:rsidR="00390F36" w:rsidRPr="00C57A86">
        <w:rPr>
          <w:color w:val="000000"/>
          <w:sz w:val="20"/>
          <w:szCs w:val="20"/>
        </w:rPr>
        <w:t>Każda ze stron na żądanie drugiej, niezwłocznie potwierdza fakt otrzymania oświadczeń, wniosków, zawiadomień lub informacji.</w:t>
      </w:r>
    </w:p>
    <w:p w14:paraId="3F5E030C" w14:textId="77777777" w:rsidR="00CB73A2" w:rsidRDefault="004F7194" w:rsidP="00CB73A2">
      <w:pPr>
        <w:numPr>
          <w:ilvl w:val="1"/>
          <w:numId w:val="21"/>
        </w:numPr>
        <w:pBdr>
          <w:top w:val="nil"/>
          <w:left w:val="nil"/>
          <w:bottom w:val="nil"/>
          <w:right w:val="nil"/>
          <w:between w:val="nil"/>
        </w:pBdr>
        <w:spacing w:before="120" w:after="120"/>
        <w:ind w:left="851" w:hanging="567"/>
        <w:jc w:val="both"/>
        <w:rPr>
          <w:color w:val="000000"/>
          <w:sz w:val="20"/>
          <w:szCs w:val="20"/>
        </w:rPr>
      </w:pPr>
      <w:r w:rsidRPr="00CB73A2">
        <w:rPr>
          <w:rFonts w:asciiTheme="minorHAnsi" w:hAnsiTheme="minorHAnsi" w:cstheme="minorHAnsi"/>
          <w:sz w:val="20"/>
          <w:szCs w:val="20"/>
          <w:lang w:eastAsia="pl-PL"/>
        </w:rPr>
        <w:t>Wykonawca składa ofertę za pośrednictwem „</w:t>
      </w:r>
      <w:r w:rsidRPr="00CB73A2">
        <w:rPr>
          <w:rFonts w:asciiTheme="minorHAnsi" w:hAnsiTheme="minorHAnsi" w:cstheme="minorHAnsi"/>
          <w:b/>
          <w:bCs/>
          <w:sz w:val="20"/>
          <w:szCs w:val="20"/>
          <w:lang w:eastAsia="pl-PL"/>
        </w:rPr>
        <w:t>Formularza do złożenia, zmiany, wycofania oferty lub wniosku</w:t>
      </w:r>
      <w:r w:rsidRPr="00CB73A2">
        <w:rPr>
          <w:rFonts w:asciiTheme="minorHAnsi" w:hAnsiTheme="minorHAnsi" w:cstheme="minorHAnsi"/>
          <w:sz w:val="20"/>
          <w:szCs w:val="20"/>
          <w:lang w:eastAsia="pl-PL"/>
        </w:rPr>
        <w:t xml:space="preserve">” dostępnego na </w:t>
      </w:r>
      <w:proofErr w:type="spellStart"/>
      <w:r w:rsidRPr="00CB73A2">
        <w:rPr>
          <w:rFonts w:asciiTheme="minorHAnsi" w:hAnsiTheme="minorHAnsi" w:cstheme="minorHAnsi"/>
          <w:sz w:val="20"/>
          <w:szCs w:val="20"/>
          <w:lang w:eastAsia="pl-PL"/>
        </w:rPr>
        <w:t>ePUAP</w:t>
      </w:r>
      <w:proofErr w:type="spellEnd"/>
      <w:r w:rsidRPr="00CB73A2">
        <w:rPr>
          <w:rFonts w:asciiTheme="minorHAnsi" w:hAnsiTheme="minorHAnsi" w:cstheme="minorHAnsi"/>
          <w:sz w:val="20"/>
          <w:szCs w:val="20"/>
          <w:lang w:eastAsia="pl-PL"/>
        </w:rPr>
        <w:t xml:space="preserve"> i udostępnionego również na </w:t>
      </w:r>
      <w:proofErr w:type="spellStart"/>
      <w:r w:rsidRPr="00CB73A2">
        <w:rPr>
          <w:rFonts w:asciiTheme="minorHAnsi" w:hAnsiTheme="minorHAnsi" w:cstheme="minorHAnsi"/>
          <w:sz w:val="20"/>
          <w:szCs w:val="20"/>
          <w:lang w:eastAsia="pl-PL"/>
        </w:rPr>
        <w:t>miniPortalu</w:t>
      </w:r>
      <w:proofErr w:type="spellEnd"/>
      <w:r w:rsidRPr="00CB73A2">
        <w:rPr>
          <w:rFonts w:asciiTheme="minorHAnsi" w:hAnsiTheme="minorHAnsi" w:cstheme="minorHAnsi"/>
          <w:sz w:val="20"/>
          <w:szCs w:val="20"/>
          <w:lang w:eastAsia="pl-PL"/>
        </w:rPr>
        <w:t xml:space="preserve">. W formularzu do złożenia, zmiany, wycofania oferty lub wniosku Wykonawca zobowiązany jest podać numer ogłoszenia BZP (wtedy dane postepowania zaciągną się automatycznie) lub numer referencyjny (wtedy dane postępowania należy wypełnić ręcznie. UWAGA – w tym przypadku należy podawać numer Id Postępowania z </w:t>
      </w:r>
      <w:proofErr w:type="spellStart"/>
      <w:r w:rsidRPr="00CB73A2">
        <w:rPr>
          <w:rFonts w:asciiTheme="minorHAnsi" w:hAnsiTheme="minorHAnsi" w:cstheme="minorHAnsi"/>
          <w:sz w:val="20"/>
          <w:szCs w:val="20"/>
          <w:lang w:eastAsia="pl-PL"/>
        </w:rPr>
        <w:t>miniPortalu</w:t>
      </w:r>
      <w:proofErr w:type="spellEnd"/>
      <w:r w:rsidRPr="00CB73A2">
        <w:rPr>
          <w:rFonts w:asciiTheme="minorHAnsi" w:hAnsiTheme="minorHAnsi" w:cstheme="minorHAnsi"/>
          <w:sz w:val="20"/>
          <w:szCs w:val="20"/>
          <w:lang w:eastAsia="pl-PL"/>
        </w:rPr>
        <w:t xml:space="preserve">). Funkcjonalność do zaszyfrowania oferty przez Wykonawcę jest dostępna dla wykonawców na </w:t>
      </w:r>
      <w:proofErr w:type="spellStart"/>
      <w:r w:rsidRPr="00CB73A2">
        <w:rPr>
          <w:rFonts w:asciiTheme="minorHAnsi" w:hAnsiTheme="minorHAnsi" w:cstheme="minorHAnsi"/>
          <w:sz w:val="20"/>
          <w:szCs w:val="20"/>
          <w:lang w:eastAsia="pl-PL"/>
        </w:rPr>
        <w:t>miniPortalu</w:t>
      </w:r>
      <w:proofErr w:type="spellEnd"/>
      <w:r w:rsidRPr="00CB73A2">
        <w:rPr>
          <w:rFonts w:asciiTheme="minorHAnsi" w:hAnsiTheme="minorHAnsi" w:cstheme="minorHAnsi"/>
          <w:sz w:val="20"/>
          <w:szCs w:val="20"/>
          <w:lang w:eastAsia="pl-PL"/>
        </w:rPr>
        <w:t>, w szczegółach danego postępowania</w:t>
      </w:r>
      <w:r w:rsidR="00390F36" w:rsidRPr="00CB73A2">
        <w:rPr>
          <w:rFonts w:asciiTheme="minorHAnsi" w:hAnsiTheme="minorHAnsi" w:cstheme="minorHAnsi"/>
          <w:sz w:val="20"/>
          <w:szCs w:val="20"/>
          <w:lang w:eastAsia="pl-PL"/>
        </w:rPr>
        <w:t>.</w:t>
      </w:r>
    </w:p>
    <w:p w14:paraId="21741116" w14:textId="77777777" w:rsidR="00CB73A2" w:rsidRDefault="00390F36" w:rsidP="00CB73A2">
      <w:pPr>
        <w:numPr>
          <w:ilvl w:val="1"/>
          <w:numId w:val="21"/>
        </w:numPr>
        <w:pBdr>
          <w:top w:val="nil"/>
          <w:left w:val="nil"/>
          <w:bottom w:val="nil"/>
          <w:right w:val="nil"/>
          <w:between w:val="nil"/>
        </w:pBdr>
        <w:spacing w:before="120" w:after="120"/>
        <w:ind w:left="851" w:hanging="567"/>
        <w:jc w:val="both"/>
        <w:rPr>
          <w:color w:val="000000"/>
          <w:sz w:val="20"/>
          <w:szCs w:val="20"/>
        </w:rPr>
      </w:pPr>
      <w:r w:rsidRPr="00CB73A2">
        <w:rPr>
          <w:rFonts w:ascii="CIDFont+F2" w:hAnsi="CIDFont+F2" w:cs="CIDFont+F2"/>
          <w:sz w:val="20"/>
          <w:szCs w:val="20"/>
          <w:lang w:eastAsia="pl-PL"/>
        </w:rPr>
        <w:t xml:space="preserve">Wykonawca zamierzający wziąć udział w postępowaniu o udzielenie zamówienia publicznego, musi posiadać konto na </w:t>
      </w:r>
      <w:proofErr w:type="spellStart"/>
      <w:r w:rsidRPr="00CB73A2">
        <w:rPr>
          <w:rFonts w:ascii="CIDFont+F2" w:hAnsi="CIDFont+F2" w:cs="CIDFont+F2"/>
          <w:sz w:val="20"/>
          <w:szCs w:val="20"/>
          <w:lang w:eastAsia="pl-PL"/>
        </w:rPr>
        <w:t>ePUAP</w:t>
      </w:r>
      <w:proofErr w:type="spellEnd"/>
      <w:r w:rsidRPr="00CB73A2">
        <w:rPr>
          <w:rFonts w:ascii="CIDFont+F2" w:hAnsi="CIDFont+F2" w:cs="CIDFont+F2"/>
          <w:sz w:val="20"/>
          <w:szCs w:val="20"/>
          <w:lang w:eastAsia="pl-PL"/>
        </w:rPr>
        <w:t xml:space="preserve">. Wykonawca posiadający konto na </w:t>
      </w:r>
      <w:proofErr w:type="spellStart"/>
      <w:r w:rsidRPr="00CB73A2">
        <w:rPr>
          <w:rFonts w:ascii="CIDFont+F2" w:hAnsi="CIDFont+F2" w:cs="CIDFont+F2"/>
          <w:sz w:val="20"/>
          <w:szCs w:val="20"/>
          <w:lang w:eastAsia="pl-PL"/>
        </w:rPr>
        <w:t>ePUAP</w:t>
      </w:r>
      <w:proofErr w:type="spellEnd"/>
      <w:r w:rsidRPr="00CB73A2">
        <w:rPr>
          <w:rFonts w:ascii="CIDFont+F2" w:hAnsi="CIDFont+F2" w:cs="CIDFont+F2"/>
          <w:sz w:val="20"/>
          <w:szCs w:val="20"/>
          <w:lang w:eastAsia="pl-PL"/>
        </w:rPr>
        <w:t xml:space="preserve"> ma dostęp do następujących formularzy: </w:t>
      </w:r>
      <w:r w:rsidRPr="00CB73A2">
        <w:rPr>
          <w:rFonts w:ascii="CIDFont+F3" w:hAnsi="CIDFont+F3" w:cs="CIDFont+F3"/>
          <w:sz w:val="20"/>
          <w:szCs w:val="20"/>
          <w:lang w:eastAsia="pl-PL"/>
        </w:rPr>
        <w:t>„Formularz do złożenia, zmiany, wycofania oferty lub wniosku” oraz do „Formularza do komunikacji”</w:t>
      </w:r>
      <w:r w:rsidRPr="00CB73A2">
        <w:rPr>
          <w:rFonts w:ascii="CIDFont+F2" w:hAnsi="CIDFont+F2" w:cs="CIDFont+F2"/>
          <w:sz w:val="20"/>
          <w:szCs w:val="20"/>
          <w:lang w:eastAsia="pl-PL"/>
        </w:rPr>
        <w:t>.</w:t>
      </w:r>
    </w:p>
    <w:p w14:paraId="6AFF3E86" w14:textId="77777777" w:rsidR="00CB73A2" w:rsidRPr="00AB6822" w:rsidRDefault="0047271D" w:rsidP="00CB73A2">
      <w:pPr>
        <w:numPr>
          <w:ilvl w:val="1"/>
          <w:numId w:val="21"/>
        </w:numPr>
        <w:pBdr>
          <w:top w:val="nil"/>
          <w:left w:val="nil"/>
          <w:bottom w:val="nil"/>
          <w:right w:val="nil"/>
          <w:between w:val="nil"/>
        </w:pBdr>
        <w:spacing w:before="120" w:after="120"/>
        <w:ind w:left="851" w:hanging="567"/>
        <w:jc w:val="both"/>
        <w:rPr>
          <w:rFonts w:asciiTheme="minorHAnsi" w:hAnsiTheme="minorHAnsi" w:cstheme="minorHAnsi"/>
          <w:color w:val="000000"/>
          <w:sz w:val="20"/>
          <w:szCs w:val="20"/>
        </w:rPr>
      </w:pPr>
      <w:r w:rsidRPr="00CB73A2">
        <w:rPr>
          <w:color w:val="000000"/>
          <w:sz w:val="20"/>
          <w:szCs w:val="20"/>
        </w:rPr>
        <w:t xml:space="preserve">Wymagania techniczne i organizacyjne wysyłania i odbierania dokumentów elektronicznych, elektronicznych kopii </w:t>
      </w:r>
      <w:r w:rsidRPr="00AB6822">
        <w:rPr>
          <w:rFonts w:asciiTheme="minorHAnsi" w:hAnsiTheme="minorHAnsi" w:cstheme="minorHAnsi"/>
          <w:color w:val="000000"/>
          <w:sz w:val="20"/>
          <w:szCs w:val="20"/>
        </w:rPr>
        <w:t xml:space="preserve">dokumentów i oświadczeń oraz informacji przekazywanych przy ich użyciu opisane zostały w Regulaminie korzystania z systemu </w:t>
      </w:r>
      <w:proofErr w:type="spellStart"/>
      <w:r w:rsidRPr="00AB6822">
        <w:rPr>
          <w:rFonts w:asciiTheme="minorHAnsi" w:hAnsiTheme="minorHAnsi" w:cstheme="minorHAnsi"/>
          <w:color w:val="000000"/>
          <w:sz w:val="20"/>
          <w:szCs w:val="20"/>
        </w:rPr>
        <w:t>miniPortal</w:t>
      </w:r>
      <w:proofErr w:type="spellEnd"/>
      <w:r w:rsidRPr="00AB6822">
        <w:rPr>
          <w:rFonts w:asciiTheme="minorHAnsi" w:hAnsiTheme="minorHAnsi" w:cstheme="minorHAnsi"/>
          <w:color w:val="000000"/>
          <w:sz w:val="20"/>
          <w:szCs w:val="20"/>
        </w:rPr>
        <w:t xml:space="preserve"> oraz Warunkach korzystania z elektronicznej platformy usług administracji publicznej (</w:t>
      </w:r>
      <w:proofErr w:type="spellStart"/>
      <w:r w:rsidRPr="00AB6822">
        <w:rPr>
          <w:rFonts w:asciiTheme="minorHAnsi" w:hAnsiTheme="minorHAnsi" w:cstheme="minorHAnsi"/>
          <w:color w:val="000000"/>
          <w:sz w:val="20"/>
          <w:szCs w:val="20"/>
        </w:rPr>
        <w:t>ePUAP</w:t>
      </w:r>
      <w:proofErr w:type="spellEnd"/>
      <w:r w:rsidRPr="00AB6822">
        <w:rPr>
          <w:rFonts w:asciiTheme="minorHAnsi" w:hAnsiTheme="minorHAnsi" w:cstheme="minorHAnsi"/>
          <w:color w:val="000000"/>
          <w:sz w:val="20"/>
          <w:szCs w:val="20"/>
        </w:rPr>
        <w:t>);</w:t>
      </w:r>
    </w:p>
    <w:p w14:paraId="6A95264F" w14:textId="77777777" w:rsidR="00CB73A2" w:rsidRPr="00AB6822" w:rsidRDefault="00390F36" w:rsidP="00CB73A2">
      <w:pPr>
        <w:numPr>
          <w:ilvl w:val="1"/>
          <w:numId w:val="21"/>
        </w:numPr>
        <w:pBdr>
          <w:top w:val="nil"/>
          <w:left w:val="nil"/>
          <w:bottom w:val="nil"/>
          <w:right w:val="nil"/>
          <w:between w:val="nil"/>
        </w:pBdr>
        <w:spacing w:before="120" w:after="120"/>
        <w:ind w:left="851" w:hanging="567"/>
        <w:jc w:val="both"/>
        <w:rPr>
          <w:rFonts w:asciiTheme="minorHAnsi" w:hAnsiTheme="minorHAnsi" w:cstheme="minorHAnsi"/>
          <w:color w:val="000000"/>
          <w:sz w:val="20"/>
          <w:szCs w:val="20"/>
        </w:rPr>
      </w:pPr>
      <w:r w:rsidRPr="00AB6822">
        <w:rPr>
          <w:rFonts w:asciiTheme="minorHAnsi" w:hAnsiTheme="minorHAnsi" w:cstheme="minorHAnsi"/>
          <w:sz w:val="20"/>
          <w:szCs w:val="20"/>
          <w:lang w:eastAsia="pl-PL"/>
        </w:rPr>
        <w:t>Maksymalny rozmiar plików przesyłanych za pośrednictwem dedykowanych formularzy: „Formularz złożenia, zmiany, wycofania oferty lub wniosku” i „Formularza do komunikacji” wynosi 150 MB</w:t>
      </w:r>
      <w:r w:rsidR="0047271D" w:rsidRPr="00AB6822">
        <w:rPr>
          <w:rFonts w:asciiTheme="minorHAnsi" w:hAnsiTheme="minorHAnsi" w:cstheme="minorHAnsi"/>
          <w:color w:val="000000"/>
          <w:sz w:val="20"/>
          <w:szCs w:val="20"/>
        </w:rPr>
        <w:t>;</w:t>
      </w:r>
    </w:p>
    <w:p w14:paraId="28D1CD1E" w14:textId="14C8E8E2" w:rsidR="00390F36" w:rsidRPr="00AB6822" w:rsidRDefault="00CB73A2" w:rsidP="00CB73A2">
      <w:pPr>
        <w:numPr>
          <w:ilvl w:val="1"/>
          <w:numId w:val="21"/>
        </w:numPr>
        <w:pBdr>
          <w:top w:val="nil"/>
          <w:left w:val="nil"/>
          <w:bottom w:val="nil"/>
          <w:right w:val="nil"/>
          <w:between w:val="nil"/>
        </w:pBdr>
        <w:spacing w:before="120" w:after="120"/>
        <w:ind w:left="851" w:hanging="567"/>
        <w:jc w:val="both"/>
        <w:rPr>
          <w:rFonts w:asciiTheme="minorHAnsi" w:hAnsiTheme="minorHAnsi" w:cstheme="minorHAnsi"/>
          <w:color w:val="000000"/>
          <w:sz w:val="20"/>
          <w:szCs w:val="20"/>
        </w:rPr>
      </w:pPr>
      <w:r w:rsidRPr="00AB6822">
        <w:rPr>
          <w:rFonts w:asciiTheme="minorHAnsi" w:hAnsiTheme="minorHAnsi" w:cstheme="minorHAnsi"/>
          <w:sz w:val="20"/>
          <w:szCs w:val="20"/>
          <w:lang w:eastAsia="pl-PL"/>
        </w:rPr>
        <w:t>D</w:t>
      </w:r>
      <w:r w:rsidR="00390F36" w:rsidRPr="00AB6822">
        <w:rPr>
          <w:rFonts w:asciiTheme="minorHAnsi" w:hAnsiTheme="minorHAnsi" w:cstheme="minorHAnsi"/>
          <w:sz w:val="20"/>
          <w:szCs w:val="20"/>
          <w:lang w:eastAsia="pl-PL"/>
        </w:rPr>
        <w:t xml:space="preserve">ane postępowanie można wyszukać również na Liście wszystkich postępowań w </w:t>
      </w:r>
      <w:proofErr w:type="spellStart"/>
      <w:r w:rsidR="00390F36" w:rsidRPr="00AB6822">
        <w:rPr>
          <w:rFonts w:asciiTheme="minorHAnsi" w:hAnsiTheme="minorHAnsi" w:cstheme="minorHAnsi"/>
          <w:sz w:val="20"/>
          <w:szCs w:val="20"/>
          <w:lang w:eastAsia="pl-PL"/>
        </w:rPr>
        <w:t>miniPortalu</w:t>
      </w:r>
      <w:proofErr w:type="spellEnd"/>
      <w:r w:rsidR="00390F36" w:rsidRPr="00AB6822">
        <w:rPr>
          <w:rFonts w:asciiTheme="minorHAnsi" w:hAnsiTheme="minorHAnsi" w:cstheme="minorHAnsi"/>
          <w:sz w:val="20"/>
          <w:szCs w:val="20"/>
          <w:lang w:eastAsia="pl-PL"/>
        </w:rPr>
        <w:t xml:space="preserve"> klikając wcześniej opcję „Dla Wykonawców” lub ze strony głównej z zakładki</w:t>
      </w:r>
      <w:r w:rsidR="00941646">
        <w:rPr>
          <w:rFonts w:asciiTheme="minorHAnsi" w:hAnsiTheme="minorHAnsi" w:cstheme="minorHAnsi"/>
          <w:sz w:val="20"/>
          <w:szCs w:val="20"/>
          <w:lang w:eastAsia="pl-PL"/>
        </w:rPr>
        <w:t xml:space="preserve"> Postępowania.</w:t>
      </w:r>
    </w:p>
    <w:p w14:paraId="0C4B58B7" w14:textId="501A264A" w:rsidR="00C114BA" w:rsidRPr="00AB6822" w:rsidRDefault="0047271D" w:rsidP="00390F36">
      <w:pPr>
        <w:numPr>
          <w:ilvl w:val="1"/>
          <w:numId w:val="21"/>
        </w:numPr>
        <w:pBdr>
          <w:top w:val="nil"/>
          <w:left w:val="nil"/>
          <w:bottom w:val="nil"/>
          <w:right w:val="nil"/>
          <w:between w:val="nil"/>
        </w:pBdr>
        <w:spacing w:before="120" w:after="120"/>
        <w:ind w:left="851" w:hanging="567"/>
        <w:jc w:val="both"/>
        <w:rPr>
          <w:rFonts w:asciiTheme="minorHAnsi" w:hAnsiTheme="minorHAnsi" w:cstheme="minorHAnsi"/>
          <w:color w:val="000000"/>
          <w:sz w:val="20"/>
          <w:szCs w:val="20"/>
        </w:rPr>
      </w:pPr>
      <w:r w:rsidRPr="00AB6822">
        <w:rPr>
          <w:rFonts w:asciiTheme="minorHAnsi" w:hAnsiTheme="minorHAnsi" w:cstheme="minorHAnsi"/>
          <w:color w:val="000000"/>
          <w:sz w:val="20"/>
          <w:szCs w:val="20"/>
        </w:rPr>
        <w:t>Osobą uprawnioną do porozumiewa</w:t>
      </w:r>
      <w:r w:rsidRPr="00433D5C">
        <w:rPr>
          <w:rFonts w:asciiTheme="minorHAnsi" w:hAnsiTheme="minorHAnsi" w:cstheme="minorHAnsi"/>
          <w:sz w:val="20"/>
          <w:szCs w:val="20"/>
        </w:rPr>
        <w:t>nia się z Wykonawcami jest:</w:t>
      </w:r>
      <w:r w:rsidR="00433D5C" w:rsidRPr="00433D5C">
        <w:rPr>
          <w:rFonts w:asciiTheme="minorHAnsi" w:hAnsiTheme="minorHAnsi" w:cstheme="minorHAnsi"/>
          <w:sz w:val="20"/>
          <w:szCs w:val="20"/>
        </w:rPr>
        <w:t xml:space="preserve"> </w:t>
      </w:r>
      <w:r w:rsidR="00433D5C" w:rsidRPr="00433D5C">
        <w:rPr>
          <w:rFonts w:asciiTheme="minorHAnsi" w:hAnsiTheme="minorHAnsi" w:cstheme="minorHAnsi"/>
          <w:b/>
          <w:sz w:val="20"/>
          <w:szCs w:val="20"/>
        </w:rPr>
        <w:t>Józef Chłopowiec.</w:t>
      </w:r>
    </w:p>
    <w:p w14:paraId="4197206C" w14:textId="77777777" w:rsidR="00C114BA" w:rsidRDefault="0047271D" w:rsidP="00CB73A2">
      <w:pPr>
        <w:numPr>
          <w:ilvl w:val="0"/>
          <w:numId w:val="21"/>
        </w:numPr>
        <w:spacing w:before="360" w:after="240"/>
        <w:jc w:val="both"/>
        <w:rPr>
          <w:b/>
          <w:sz w:val="20"/>
          <w:szCs w:val="20"/>
        </w:rPr>
      </w:pPr>
      <w:r w:rsidRPr="00AB6822">
        <w:rPr>
          <w:b/>
          <w:sz w:val="20"/>
          <w:szCs w:val="20"/>
        </w:rPr>
        <w:t xml:space="preserve">SPOSÓB KOMUNIKOWANIA </w:t>
      </w:r>
      <w:r>
        <w:rPr>
          <w:b/>
          <w:sz w:val="20"/>
          <w:szCs w:val="20"/>
          <w:highlight w:val="white"/>
        </w:rPr>
        <w:t>SIĘ ZAMAWIAJĄCEGO Z WYKONAWCAMI - INNY NIŻ PRZY UŻYCIU ŚRODKÓW KOMUNIKACJI ELEKTRONICZNEJ W PRZYPADKU ZAISTNIENIA JEDNEJ Z SYTUACJI OKREŚLONYCH W ART. 65 UST. 1, ART. 66 I ART. 69 PZP:</w:t>
      </w:r>
    </w:p>
    <w:p w14:paraId="5DC3B50F" w14:textId="77777777" w:rsidR="00C114BA" w:rsidRDefault="0047271D" w:rsidP="00CB73A2">
      <w:pPr>
        <w:pBdr>
          <w:top w:val="nil"/>
          <w:left w:val="nil"/>
          <w:bottom w:val="nil"/>
          <w:right w:val="nil"/>
          <w:between w:val="nil"/>
        </w:pBdr>
        <w:spacing w:after="0"/>
        <w:ind w:left="283"/>
        <w:jc w:val="both"/>
        <w:rPr>
          <w:color w:val="000000"/>
          <w:sz w:val="20"/>
          <w:szCs w:val="20"/>
        </w:rPr>
      </w:pPr>
      <w:r>
        <w:rPr>
          <w:color w:val="000000"/>
          <w:sz w:val="20"/>
          <w:szCs w:val="20"/>
        </w:rPr>
        <w:t>Zamawiający nie określa.</w:t>
      </w:r>
    </w:p>
    <w:p w14:paraId="5876824C" w14:textId="77777777" w:rsidR="00C114BA" w:rsidRDefault="0047271D" w:rsidP="00CB73A2">
      <w:pPr>
        <w:numPr>
          <w:ilvl w:val="0"/>
          <w:numId w:val="11"/>
        </w:numPr>
        <w:spacing w:before="360" w:after="240"/>
        <w:jc w:val="both"/>
        <w:rPr>
          <w:sz w:val="20"/>
          <w:szCs w:val="20"/>
        </w:rPr>
      </w:pPr>
      <w:r>
        <w:rPr>
          <w:b/>
          <w:sz w:val="20"/>
          <w:szCs w:val="20"/>
        </w:rPr>
        <w:t>WYMAGANIA DOTYCZĄCE WADIUM:</w:t>
      </w:r>
    </w:p>
    <w:p w14:paraId="5571816A" w14:textId="0878AA82" w:rsidR="00C114BA" w:rsidRPr="00BE7296" w:rsidRDefault="0047271D" w:rsidP="00C57A86">
      <w:pPr>
        <w:spacing w:after="0"/>
        <w:rPr>
          <w:sz w:val="20"/>
          <w:szCs w:val="20"/>
          <w:highlight w:val="yellow"/>
        </w:rPr>
      </w:pPr>
      <w:r w:rsidRPr="00CB73A2">
        <w:rPr>
          <w:sz w:val="20"/>
          <w:szCs w:val="20"/>
        </w:rPr>
        <w:lastRenderedPageBreak/>
        <w:t xml:space="preserve">Zamawiający nie wymaga </w:t>
      </w:r>
      <w:r w:rsidR="00C57A86" w:rsidRPr="00CB73A2">
        <w:rPr>
          <w:sz w:val="20"/>
          <w:szCs w:val="20"/>
        </w:rPr>
        <w:t>wniesienia</w:t>
      </w:r>
      <w:r w:rsidRPr="00CB73A2">
        <w:rPr>
          <w:sz w:val="20"/>
          <w:szCs w:val="20"/>
        </w:rPr>
        <w:t xml:space="preserve"> wadium. </w:t>
      </w:r>
    </w:p>
    <w:p w14:paraId="597D40A0" w14:textId="77777777" w:rsidR="00C114BA" w:rsidRDefault="0047271D" w:rsidP="00796001">
      <w:pPr>
        <w:numPr>
          <w:ilvl w:val="0"/>
          <w:numId w:val="11"/>
        </w:numPr>
        <w:pBdr>
          <w:top w:val="nil"/>
          <w:left w:val="nil"/>
          <w:bottom w:val="nil"/>
          <w:right w:val="nil"/>
          <w:between w:val="nil"/>
        </w:pBdr>
        <w:spacing w:before="360" w:after="240"/>
        <w:ind w:left="283" w:hanging="357"/>
        <w:rPr>
          <w:b/>
          <w:color w:val="000000"/>
          <w:sz w:val="20"/>
          <w:szCs w:val="20"/>
        </w:rPr>
      </w:pPr>
      <w:r>
        <w:rPr>
          <w:b/>
          <w:color w:val="333333"/>
          <w:sz w:val="20"/>
          <w:szCs w:val="20"/>
        </w:rPr>
        <w:t xml:space="preserve">SPOSÓB OBLICZENIA CENY ORAZ </w:t>
      </w:r>
      <w:r>
        <w:rPr>
          <w:b/>
          <w:color w:val="333333"/>
          <w:sz w:val="20"/>
          <w:szCs w:val="20"/>
          <w:highlight w:val="white"/>
        </w:rPr>
        <w:t>INFORMACJE DOTYCZĄCE WALUT OBCYCH, W JAKICH MOGĄ BYĆ PROWADZONE ROZLICZENIA MIĘDZY ZAMAWIAJĄCYM A WYKONAWCĄ</w:t>
      </w:r>
      <w:r>
        <w:rPr>
          <w:b/>
          <w:color w:val="000000"/>
          <w:sz w:val="20"/>
          <w:szCs w:val="20"/>
        </w:rPr>
        <w:t>:</w:t>
      </w:r>
    </w:p>
    <w:p w14:paraId="12BD52C1" w14:textId="1373D32F" w:rsidR="005D6827" w:rsidRDefault="005D6827" w:rsidP="00CB73A2">
      <w:pPr>
        <w:numPr>
          <w:ilvl w:val="1"/>
          <w:numId w:val="11"/>
        </w:numPr>
        <w:pBdr>
          <w:top w:val="nil"/>
          <w:left w:val="nil"/>
          <w:bottom w:val="nil"/>
          <w:right w:val="nil"/>
          <w:between w:val="nil"/>
        </w:pBdr>
        <w:spacing w:before="120" w:after="120"/>
        <w:ind w:left="851" w:hanging="567"/>
        <w:jc w:val="both"/>
        <w:rPr>
          <w:color w:val="000000"/>
          <w:sz w:val="20"/>
          <w:szCs w:val="20"/>
        </w:rPr>
      </w:pPr>
      <w:r>
        <w:rPr>
          <w:color w:val="000000"/>
          <w:sz w:val="20"/>
          <w:szCs w:val="20"/>
        </w:rPr>
        <w:t xml:space="preserve">Cenę oferty stanowi wynagrodzenie </w:t>
      </w:r>
      <w:r w:rsidR="00D2610D">
        <w:rPr>
          <w:color w:val="000000"/>
          <w:sz w:val="20"/>
          <w:szCs w:val="20"/>
        </w:rPr>
        <w:t>Wykonawcy za użyczenie instalacji po uprzednio wykonanym zamówieniu zgodnie ze Szczegółowym Opisem Przedmiotu Zamówienia stanowiącym Załącznik nr 3 do SWZ oraz Projektowanymi postanowieniami umowy w sprawie zamówienia publicznego stanowiącymi Załącznik nr 4 do SWZ.</w:t>
      </w:r>
    </w:p>
    <w:p w14:paraId="424EFB4E" w14:textId="1A4BB9E4" w:rsidR="0025479F" w:rsidRPr="005F3A9C" w:rsidRDefault="0025479F" w:rsidP="0025479F">
      <w:pPr>
        <w:numPr>
          <w:ilvl w:val="1"/>
          <w:numId w:val="11"/>
        </w:numPr>
        <w:pBdr>
          <w:top w:val="nil"/>
          <w:left w:val="nil"/>
          <w:bottom w:val="nil"/>
          <w:right w:val="nil"/>
          <w:between w:val="nil"/>
        </w:pBdr>
        <w:spacing w:before="120" w:after="120"/>
        <w:ind w:left="851" w:hanging="567"/>
        <w:jc w:val="both"/>
        <w:rPr>
          <w:color w:val="000000"/>
          <w:sz w:val="20"/>
          <w:szCs w:val="20"/>
        </w:rPr>
      </w:pPr>
      <w:r>
        <w:rPr>
          <w:color w:val="00000A"/>
          <w:sz w:val="20"/>
          <w:szCs w:val="20"/>
        </w:rPr>
        <w:t>C</w:t>
      </w:r>
      <w:r w:rsidRPr="005D6827">
        <w:rPr>
          <w:color w:val="00000A"/>
          <w:sz w:val="20"/>
          <w:szCs w:val="20"/>
        </w:rPr>
        <w:t xml:space="preserve">ena ofertowa musi uwzględniać </w:t>
      </w:r>
      <w:bookmarkStart w:id="7" w:name="_Hlk92389340"/>
      <w:r w:rsidRPr="005D6827">
        <w:rPr>
          <w:color w:val="00000A"/>
          <w:sz w:val="20"/>
          <w:szCs w:val="20"/>
        </w:rPr>
        <w:t xml:space="preserve">wszystkie koszty związane realizacją przedmiotu zamówienia zgodnie z opisem przedmiotu zamówienia oraz Projektowanymi postanowieniami umowy w sprawie zamówienia publicznego  określonymi w SWZ oraz obejmować wszelkie </w:t>
      </w:r>
      <w:r w:rsidR="00847A65">
        <w:rPr>
          <w:color w:val="00000A"/>
          <w:sz w:val="20"/>
          <w:szCs w:val="20"/>
        </w:rPr>
        <w:t>opłaty</w:t>
      </w:r>
      <w:r>
        <w:rPr>
          <w:color w:val="00000A"/>
          <w:sz w:val="20"/>
          <w:szCs w:val="20"/>
        </w:rPr>
        <w:t xml:space="preserve"> i ryzyka</w:t>
      </w:r>
      <w:r w:rsidRPr="005D6827">
        <w:rPr>
          <w:color w:val="00000A"/>
          <w:sz w:val="20"/>
          <w:szCs w:val="20"/>
        </w:rPr>
        <w:t xml:space="preserve"> jakie poniesie wykonawca z tytułu należytej oraz zgodnej z obowiązującymi przepisami realizacji przedmiotu zamówienia</w:t>
      </w:r>
      <w:r>
        <w:rPr>
          <w:color w:val="00000A"/>
          <w:sz w:val="20"/>
          <w:szCs w:val="20"/>
        </w:rPr>
        <w:t>, w tym koszty urządzeń, dostawy, montażu, gwarancji oraz inne dodatkowe opłaty</w:t>
      </w:r>
      <w:r w:rsidR="00C62E94">
        <w:rPr>
          <w:color w:val="00000A"/>
          <w:sz w:val="20"/>
          <w:szCs w:val="20"/>
        </w:rPr>
        <w:t xml:space="preserve"> niezbędne do wykonania zamówienia</w:t>
      </w:r>
      <w:r>
        <w:rPr>
          <w:color w:val="00000A"/>
          <w:sz w:val="20"/>
          <w:szCs w:val="20"/>
        </w:rPr>
        <w:t>, które Wykonawca wliczy w cenę ofer</w:t>
      </w:r>
      <w:bookmarkEnd w:id="7"/>
      <w:r>
        <w:rPr>
          <w:color w:val="00000A"/>
          <w:sz w:val="20"/>
          <w:szCs w:val="20"/>
        </w:rPr>
        <w:t>ty.</w:t>
      </w:r>
    </w:p>
    <w:p w14:paraId="5D797CED" w14:textId="4F8C50D8" w:rsidR="009E4E3C" w:rsidRDefault="009E4E3C" w:rsidP="00E60753">
      <w:pPr>
        <w:numPr>
          <w:ilvl w:val="1"/>
          <w:numId w:val="11"/>
        </w:numPr>
        <w:pBdr>
          <w:top w:val="nil"/>
          <w:left w:val="nil"/>
          <w:bottom w:val="nil"/>
          <w:right w:val="nil"/>
          <w:between w:val="nil"/>
        </w:pBdr>
        <w:spacing w:before="120" w:after="120"/>
        <w:ind w:left="851" w:hanging="567"/>
        <w:jc w:val="both"/>
        <w:rPr>
          <w:color w:val="000000"/>
          <w:sz w:val="20"/>
          <w:szCs w:val="20"/>
        </w:rPr>
      </w:pPr>
      <w:r w:rsidRPr="005F3A9C">
        <w:rPr>
          <w:sz w:val="20"/>
          <w:szCs w:val="20"/>
        </w:rPr>
        <w:t>Rozliczanie wynagrodzenia Wykonawcy</w:t>
      </w:r>
      <w:r w:rsidR="00C62E94">
        <w:rPr>
          <w:sz w:val="20"/>
          <w:szCs w:val="20"/>
        </w:rPr>
        <w:t xml:space="preserve"> (ceny ofertowej)</w:t>
      </w:r>
      <w:r w:rsidRPr="005F3A9C">
        <w:rPr>
          <w:sz w:val="20"/>
          <w:szCs w:val="20"/>
        </w:rPr>
        <w:t xml:space="preserve"> następować będzie </w:t>
      </w:r>
      <w:bookmarkStart w:id="8" w:name="_Hlk92380298"/>
      <w:bookmarkStart w:id="9" w:name="_Hlk92386723"/>
      <w:r w:rsidRPr="005F3A9C">
        <w:rPr>
          <w:sz w:val="20"/>
          <w:szCs w:val="20"/>
        </w:rPr>
        <w:t xml:space="preserve">w formie comiesięcznego abonamentu w równej, stałej i niezmiennej wysokości </w:t>
      </w:r>
      <w:r w:rsidR="005F3A9C" w:rsidRPr="005F3A9C">
        <w:rPr>
          <w:sz w:val="20"/>
          <w:szCs w:val="20"/>
        </w:rPr>
        <w:t>(</w:t>
      </w:r>
      <w:r w:rsidRPr="005F3A9C">
        <w:rPr>
          <w:sz w:val="20"/>
          <w:szCs w:val="20"/>
        </w:rPr>
        <w:t>stałe niezmienne oprocentowanie</w:t>
      </w:r>
      <w:bookmarkEnd w:id="8"/>
      <w:r w:rsidRPr="005F3A9C">
        <w:rPr>
          <w:sz w:val="20"/>
          <w:szCs w:val="20"/>
        </w:rPr>
        <w:t xml:space="preserve">, wysokość abonamentu niezależna od stawek WIBOR i </w:t>
      </w:r>
      <w:r w:rsidR="005F3A9C" w:rsidRPr="005F3A9C">
        <w:rPr>
          <w:sz w:val="20"/>
          <w:szCs w:val="20"/>
        </w:rPr>
        <w:t>stóp procentowych</w:t>
      </w:r>
      <w:r w:rsidR="00C62E94">
        <w:rPr>
          <w:sz w:val="20"/>
          <w:szCs w:val="20"/>
        </w:rPr>
        <w:t>)</w:t>
      </w:r>
      <w:r w:rsidR="005F3A9C" w:rsidRPr="005F3A9C">
        <w:rPr>
          <w:sz w:val="20"/>
          <w:szCs w:val="20"/>
        </w:rPr>
        <w:t xml:space="preserve"> przez okres zadeklarowany w ofercie (minimum 180 miesięcy, tj. 15 lat)</w:t>
      </w:r>
      <w:r w:rsidRPr="005F3A9C">
        <w:rPr>
          <w:sz w:val="20"/>
          <w:szCs w:val="20"/>
        </w:rPr>
        <w:t xml:space="preserve">. </w:t>
      </w:r>
      <w:bookmarkEnd w:id="9"/>
      <w:r w:rsidR="004E4683">
        <w:rPr>
          <w:sz w:val="20"/>
          <w:szCs w:val="20"/>
        </w:rPr>
        <w:t xml:space="preserve"> Stąd cenę oferty stanowić będzie iloczyn wartości brutto miesięcznego abonamentu i okresu spłat /ilości rat odpowiadających liczbie miesięcy płaconego abonamentu.</w:t>
      </w:r>
    </w:p>
    <w:p w14:paraId="6A7BBC66" w14:textId="1115BF52" w:rsidR="00C114BA" w:rsidRPr="005D6827" w:rsidRDefault="0047271D" w:rsidP="00CB73A2">
      <w:pPr>
        <w:numPr>
          <w:ilvl w:val="1"/>
          <w:numId w:val="11"/>
        </w:numPr>
        <w:pBdr>
          <w:top w:val="nil"/>
          <w:left w:val="nil"/>
          <w:bottom w:val="nil"/>
          <w:right w:val="nil"/>
          <w:between w:val="nil"/>
        </w:pBdr>
        <w:spacing w:before="120" w:after="120"/>
        <w:ind w:left="851" w:hanging="567"/>
        <w:jc w:val="both"/>
        <w:rPr>
          <w:color w:val="000000"/>
          <w:sz w:val="20"/>
          <w:szCs w:val="20"/>
        </w:rPr>
      </w:pPr>
      <w:r w:rsidRPr="005D6827">
        <w:rPr>
          <w:color w:val="000000"/>
          <w:sz w:val="20"/>
          <w:szCs w:val="20"/>
        </w:rPr>
        <w:t>Ceny oferty winny obejmować podatek od towarów i usług według stawki obowiązującej w dniu składania ofert.</w:t>
      </w:r>
    </w:p>
    <w:p w14:paraId="143AD4AD" w14:textId="77777777" w:rsidR="00C114BA" w:rsidRDefault="0047271D" w:rsidP="00CB73A2">
      <w:pPr>
        <w:numPr>
          <w:ilvl w:val="1"/>
          <w:numId w:val="11"/>
        </w:numPr>
        <w:pBdr>
          <w:top w:val="nil"/>
          <w:left w:val="nil"/>
          <w:bottom w:val="nil"/>
          <w:right w:val="nil"/>
          <w:between w:val="nil"/>
        </w:pBdr>
        <w:spacing w:before="120" w:after="120"/>
        <w:ind w:left="851" w:hanging="567"/>
        <w:jc w:val="both"/>
        <w:rPr>
          <w:color w:val="000000"/>
          <w:sz w:val="16"/>
          <w:szCs w:val="16"/>
        </w:rPr>
      </w:pPr>
      <w:r>
        <w:rPr>
          <w:color w:val="000000"/>
          <w:sz w:val="20"/>
          <w:szCs w:val="20"/>
        </w:rPr>
        <w:t>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w:t>
      </w:r>
    </w:p>
    <w:p w14:paraId="2FFDAB5E" w14:textId="01900289" w:rsidR="00C114BA" w:rsidRDefault="00EA5B69" w:rsidP="00CB73A2">
      <w:pPr>
        <w:numPr>
          <w:ilvl w:val="1"/>
          <w:numId w:val="11"/>
        </w:numPr>
        <w:pBdr>
          <w:top w:val="nil"/>
          <w:left w:val="nil"/>
          <w:bottom w:val="nil"/>
          <w:right w:val="nil"/>
          <w:between w:val="nil"/>
        </w:pBdr>
        <w:spacing w:before="120" w:after="120"/>
        <w:ind w:left="851" w:hanging="567"/>
        <w:jc w:val="both"/>
        <w:rPr>
          <w:color w:val="000000"/>
          <w:sz w:val="14"/>
          <w:szCs w:val="14"/>
        </w:rPr>
      </w:pPr>
      <w:r>
        <w:rPr>
          <w:color w:val="000000"/>
          <w:sz w:val="20"/>
          <w:szCs w:val="20"/>
        </w:rPr>
        <w:t xml:space="preserve">Cenę oferty należy podać liczbowo (z zaokrągleniem do dwóch miejsc po przecinku, zgodnie z regułami matematycznymi oraz słonie. </w:t>
      </w:r>
      <w:r w:rsidR="0047271D">
        <w:rPr>
          <w:color w:val="000000"/>
          <w:sz w:val="20"/>
          <w:szCs w:val="20"/>
        </w:rPr>
        <w:t>W przypadku rozbieżności w cenie podanej w formularzu oferta w postaci liczbowej i słownej, jako poprawna przyjęta zostanie cena podana słownie, z zastrzeżeniem przypadku gdy, Zamawiający wymaga na etapie postepowania kosztorysu lub formularza cenowego lub innego dokumentu służącego do obliczenia ceny</w:t>
      </w:r>
      <w:r w:rsidR="005F3A9C">
        <w:rPr>
          <w:color w:val="000000"/>
          <w:sz w:val="20"/>
          <w:szCs w:val="20"/>
        </w:rPr>
        <w:t>. W</w:t>
      </w:r>
      <w:r w:rsidR="0047271D">
        <w:rPr>
          <w:color w:val="000000"/>
          <w:sz w:val="20"/>
          <w:szCs w:val="20"/>
        </w:rPr>
        <w:t>ówczas poprawa rozbieżności nastąpi poprzez przeliczenie kosztorysu, formularza cenowego lub innego dokumentu służącego do obliczenia ceny a uzyskana cena zostanie przyjęta jako prawidłowa i wpisana w formularzu  oferta.</w:t>
      </w:r>
    </w:p>
    <w:p w14:paraId="31A409AB" w14:textId="77777777" w:rsidR="00C114BA" w:rsidRDefault="0047271D" w:rsidP="00CB73A2">
      <w:pPr>
        <w:numPr>
          <w:ilvl w:val="1"/>
          <w:numId w:val="11"/>
        </w:numPr>
        <w:pBdr>
          <w:top w:val="nil"/>
          <w:left w:val="nil"/>
          <w:bottom w:val="nil"/>
          <w:right w:val="nil"/>
          <w:between w:val="nil"/>
        </w:pBdr>
        <w:spacing w:before="120" w:after="120"/>
        <w:ind w:left="851" w:hanging="567"/>
        <w:jc w:val="both"/>
        <w:rPr>
          <w:color w:val="FF0000"/>
          <w:sz w:val="20"/>
          <w:szCs w:val="20"/>
        </w:rPr>
      </w:pPr>
      <w:r>
        <w:rPr>
          <w:color w:val="333333"/>
          <w:sz w:val="20"/>
          <w:szCs w:val="20"/>
          <w:highlight w:val="white"/>
        </w:rPr>
        <w:t xml:space="preserve">Jeżeli została złożona oferta, której wybór prowadziłby do powstania u Zamawiającego obowiązku podatkowego zgodnie z </w:t>
      </w:r>
      <w:r>
        <w:rPr>
          <w:color w:val="000000"/>
          <w:sz w:val="20"/>
          <w:szCs w:val="20"/>
          <w:highlight w:val="white"/>
        </w:rPr>
        <w:t>ustawą</w:t>
      </w:r>
      <w:r>
        <w:rPr>
          <w:color w:val="333333"/>
          <w:sz w:val="20"/>
          <w:szCs w:val="20"/>
          <w:highlight w:val="white"/>
        </w:rPr>
        <w:t xml:space="preserve"> z dnia 11 marca 2004 r. o podatku od towarów i usług, dla celów zastosowania kryterium ceny lub kosztu Zamawiający dolicza do przedstawionej w tej ofercie ceny kwotę podatku od towarów i usług, którą miałby obowiązek rozliczyć.</w:t>
      </w:r>
    </w:p>
    <w:p w14:paraId="7D13BAC3" w14:textId="5B5CD6DC" w:rsidR="00C114BA" w:rsidRDefault="0047271D" w:rsidP="00CB73A2">
      <w:pPr>
        <w:numPr>
          <w:ilvl w:val="1"/>
          <w:numId w:val="11"/>
        </w:numPr>
        <w:pBdr>
          <w:top w:val="nil"/>
          <w:left w:val="nil"/>
          <w:bottom w:val="nil"/>
          <w:right w:val="nil"/>
          <w:between w:val="nil"/>
        </w:pBdr>
        <w:spacing w:before="120" w:after="120"/>
        <w:ind w:left="851" w:hanging="567"/>
        <w:jc w:val="both"/>
        <w:rPr>
          <w:color w:val="000000"/>
          <w:sz w:val="20"/>
          <w:szCs w:val="20"/>
        </w:rPr>
      </w:pPr>
      <w:r>
        <w:rPr>
          <w:color w:val="000000"/>
          <w:sz w:val="20"/>
          <w:szCs w:val="20"/>
        </w:rPr>
        <w:t>Wykonawca, składając ofertę</w:t>
      </w:r>
      <w:r w:rsidR="005F3A9C">
        <w:rPr>
          <w:color w:val="000000"/>
          <w:sz w:val="20"/>
          <w:szCs w:val="20"/>
        </w:rPr>
        <w:t xml:space="preserve"> </w:t>
      </w:r>
      <w:r>
        <w:rPr>
          <w:color w:val="000000"/>
          <w:sz w:val="20"/>
          <w:szCs w:val="20"/>
        </w:rPr>
        <w:t>ma obowiązek:</w:t>
      </w:r>
    </w:p>
    <w:p w14:paraId="78F0BC47" w14:textId="77777777" w:rsidR="00C114BA" w:rsidRDefault="0047271D" w:rsidP="005F3A9C">
      <w:pPr>
        <w:numPr>
          <w:ilvl w:val="2"/>
          <w:numId w:val="11"/>
        </w:numPr>
        <w:pBdr>
          <w:top w:val="nil"/>
          <w:left w:val="nil"/>
          <w:bottom w:val="nil"/>
          <w:right w:val="nil"/>
          <w:between w:val="nil"/>
        </w:pBdr>
        <w:spacing w:before="120" w:after="120"/>
        <w:ind w:left="1560" w:hanging="709"/>
        <w:jc w:val="both"/>
        <w:rPr>
          <w:color w:val="000000"/>
          <w:sz w:val="20"/>
          <w:szCs w:val="20"/>
        </w:rPr>
      </w:pPr>
      <w:r>
        <w:rPr>
          <w:color w:val="000000"/>
          <w:sz w:val="20"/>
          <w:szCs w:val="20"/>
        </w:rPr>
        <w:t>poinformowania Zamawiającego, że wybór jego oferty będzie prowadził do powstania u Zamawiającego obowiązku podatkowego;</w:t>
      </w:r>
    </w:p>
    <w:p w14:paraId="4673F04C" w14:textId="77777777" w:rsidR="00C114BA" w:rsidRDefault="0047271D" w:rsidP="005F3A9C">
      <w:pPr>
        <w:numPr>
          <w:ilvl w:val="2"/>
          <w:numId w:val="11"/>
        </w:numPr>
        <w:pBdr>
          <w:top w:val="nil"/>
          <w:left w:val="nil"/>
          <w:bottom w:val="nil"/>
          <w:right w:val="nil"/>
          <w:between w:val="nil"/>
        </w:pBdr>
        <w:spacing w:before="120" w:after="120"/>
        <w:ind w:left="1560" w:hanging="709"/>
        <w:jc w:val="both"/>
        <w:rPr>
          <w:color w:val="000000"/>
          <w:sz w:val="20"/>
          <w:szCs w:val="20"/>
        </w:rPr>
      </w:pPr>
      <w:r>
        <w:rPr>
          <w:color w:val="000000"/>
          <w:sz w:val="20"/>
          <w:szCs w:val="20"/>
        </w:rPr>
        <w:t>wskazania nazwy (rodzaju) towaru lub usługi, których dostawa lub świadczenie będą prowadziły do powstania obowiązku podatkowego;</w:t>
      </w:r>
    </w:p>
    <w:p w14:paraId="68D65ADD" w14:textId="77777777" w:rsidR="00C114BA" w:rsidRDefault="0047271D" w:rsidP="005F3A9C">
      <w:pPr>
        <w:numPr>
          <w:ilvl w:val="2"/>
          <w:numId w:val="11"/>
        </w:numPr>
        <w:pBdr>
          <w:top w:val="nil"/>
          <w:left w:val="nil"/>
          <w:bottom w:val="nil"/>
          <w:right w:val="nil"/>
          <w:between w:val="nil"/>
        </w:pBdr>
        <w:spacing w:before="120" w:after="120"/>
        <w:ind w:left="1560" w:hanging="709"/>
        <w:jc w:val="both"/>
        <w:rPr>
          <w:color w:val="000000"/>
          <w:sz w:val="20"/>
          <w:szCs w:val="20"/>
        </w:rPr>
      </w:pPr>
      <w:r>
        <w:rPr>
          <w:color w:val="000000"/>
          <w:sz w:val="20"/>
          <w:szCs w:val="20"/>
        </w:rPr>
        <w:t>wskazania wartości towaru lub usługi objętego obowiązkiem podatkowym Zamawiającego, bez kwoty podatku;</w:t>
      </w:r>
    </w:p>
    <w:p w14:paraId="0268C687" w14:textId="77777777" w:rsidR="00C114BA" w:rsidRDefault="0047271D" w:rsidP="005F3A9C">
      <w:pPr>
        <w:numPr>
          <w:ilvl w:val="2"/>
          <w:numId w:val="11"/>
        </w:numPr>
        <w:pBdr>
          <w:top w:val="nil"/>
          <w:left w:val="nil"/>
          <w:bottom w:val="nil"/>
          <w:right w:val="nil"/>
          <w:between w:val="nil"/>
        </w:pBdr>
        <w:spacing w:before="120" w:after="120"/>
        <w:ind w:left="1560" w:hanging="709"/>
        <w:jc w:val="both"/>
        <w:rPr>
          <w:color w:val="000000"/>
          <w:sz w:val="20"/>
          <w:szCs w:val="20"/>
        </w:rPr>
      </w:pPr>
      <w:r>
        <w:rPr>
          <w:color w:val="000000"/>
          <w:sz w:val="20"/>
          <w:szCs w:val="20"/>
        </w:rPr>
        <w:t>wskazania stawki podatku od towarów i usług, która zgodnie z wiedzą Wykonawcy, będzie miała zastosowanie.</w:t>
      </w:r>
    </w:p>
    <w:p w14:paraId="0894CE49" w14:textId="77777777" w:rsidR="00C114BA" w:rsidRDefault="0047271D" w:rsidP="00CB73A2">
      <w:pPr>
        <w:numPr>
          <w:ilvl w:val="1"/>
          <w:numId w:val="11"/>
        </w:numPr>
        <w:pBdr>
          <w:top w:val="nil"/>
          <w:left w:val="nil"/>
          <w:bottom w:val="nil"/>
          <w:right w:val="nil"/>
          <w:between w:val="nil"/>
        </w:pBdr>
        <w:spacing w:before="120" w:after="120"/>
        <w:ind w:left="851" w:hanging="567"/>
        <w:jc w:val="both"/>
        <w:rPr>
          <w:color w:val="000000"/>
          <w:sz w:val="20"/>
          <w:szCs w:val="20"/>
        </w:rPr>
      </w:pPr>
      <w:r>
        <w:rPr>
          <w:color w:val="000000"/>
          <w:sz w:val="20"/>
          <w:szCs w:val="20"/>
        </w:rPr>
        <w:t>Brak oświadczenia w zakresie wynikającym z pkt. poprzedzającego będzie traktowany jako złożenie oświadczenia o braku zaistnienia takiego obowiązku. Wszelkie negatywne konsekwencje takiego założenia będą spoczywać na Wykonawcy.</w:t>
      </w:r>
    </w:p>
    <w:p w14:paraId="4FBA8490" w14:textId="77777777" w:rsidR="00C114BA" w:rsidRDefault="0047271D" w:rsidP="00CB73A2">
      <w:pPr>
        <w:numPr>
          <w:ilvl w:val="1"/>
          <w:numId w:val="11"/>
        </w:numPr>
        <w:pBdr>
          <w:top w:val="nil"/>
          <w:left w:val="nil"/>
          <w:bottom w:val="nil"/>
          <w:right w:val="nil"/>
          <w:between w:val="nil"/>
        </w:pBdr>
        <w:spacing w:before="120" w:after="120"/>
        <w:ind w:left="851" w:hanging="567"/>
        <w:jc w:val="both"/>
        <w:rPr>
          <w:color w:val="000000"/>
          <w:sz w:val="20"/>
          <w:szCs w:val="20"/>
        </w:rPr>
      </w:pPr>
      <w:r>
        <w:rPr>
          <w:color w:val="000000"/>
          <w:sz w:val="20"/>
          <w:szCs w:val="20"/>
        </w:rPr>
        <w:t xml:space="preserve">Rozliczenia między Zamawiającym i Wykonawcą realizowane będą w walucie PLN. </w:t>
      </w:r>
    </w:p>
    <w:p w14:paraId="5BCB07F5" w14:textId="77777777" w:rsidR="00C114BA" w:rsidRDefault="0047271D" w:rsidP="00E2495E">
      <w:pPr>
        <w:numPr>
          <w:ilvl w:val="0"/>
          <w:numId w:val="4"/>
        </w:numPr>
        <w:pBdr>
          <w:top w:val="nil"/>
          <w:left w:val="nil"/>
          <w:bottom w:val="nil"/>
          <w:right w:val="nil"/>
          <w:between w:val="nil"/>
        </w:pBdr>
        <w:shd w:val="clear" w:color="auto" w:fill="FFFFFF"/>
        <w:spacing w:before="360" w:after="240"/>
        <w:rPr>
          <w:b/>
          <w:color w:val="333333"/>
          <w:sz w:val="20"/>
          <w:szCs w:val="20"/>
        </w:rPr>
      </w:pPr>
      <w:r>
        <w:rPr>
          <w:b/>
          <w:color w:val="333333"/>
          <w:sz w:val="20"/>
          <w:szCs w:val="20"/>
        </w:rPr>
        <w:lastRenderedPageBreak/>
        <w:t>OPIS SPOSOBU PRZYGOTOWANIA OFERTY I SPOSÓB SKŁADANIA OFERT:</w:t>
      </w:r>
    </w:p>
    <w:p w14:paraId="16FD1D6B" w14:textId="77777777" w:rsidR="00C114BA" w:rsidRDefault="0047271D" w:rsidP="00E2495E">
      <w:pPr>
        <w:numPr>
          <w:ilvl w:val="1"/>
          <w:numId w:val="4"/>
        </w:numPr>
        <w:pBdr>
          <w:top w:val="nil"/>
          <w:left w:val="nil"/>
          <w:bottom w:val="nil"/>
          <w:right w:val="nil"/>
          <w:between w:val="nil"/>
        </w:pBdr>
        <w:shd w:val="clear" w:color="auto" w:fill="FFFFFF"/>
        <w:spacing w:before="120" w:after="120"/>
        <w:ind w:left="1002" w:hanging="567"/>
        <w:jc w:val="both"/>
        <w:rPr>
          <w:color w:val="000000"/>
          <w:sz w:val="16"/>
          <w:szCs w:val="16"/>
        </w:rPr>
      </w:pPr>
      <w:r>
        <w:rPr>
          <w:color w:val="000000"/>
          <w:sz w:val="20"/>
          <w:szCs w:val="20"/>
        </w:rPr>
        <w:t>Wykonawca może złożyć tylko jedną ofertę, z wyjątkiem przypadków określonych w ustawie.</w:t>
      </w:r>
    </w:p>
    <w:p w14:paraId="075E5C6E" w14:textId="77777777" w:rsidR="00C114BA" w:rsidRDefault="0047271D" w:rsidP="00E2495E">
      <w:pPr>
        <w:numPr>
          <w:ilvl w:val="1"/>
          <w:numId w:val="4"/>
        </w:numPr>
        <w:pBdr>
          <w:top w:val="nil"/>
          <w:left w:val="nil"/>
          <w:bottom w:val="nil"/>
          <w:right w:val="nil"/>
          <w:between w:val="nil"/>
        </w:pBdr>
        <w:shd w:val="clear" w:color="auto" w:fill="FFFFFF"/>
        <w:spacing w:before="120" w:after="120"/>
        <w:ind w:left="1002" w:hanging="567"/>
        <w:jc w:val="both"/>
        <w:rPr>
          <w:color w:val="000000"/>
          <w:sz w:val="16"/>
          <w:szCs w:val="16"/>
        </w:rPr>
      </w:pPr>
      <w:r>
        <w:rPr>
          <w:color w:val="000000"/>
          <w:sz w:val="20"/>
          <w:szCs w:val="20"/>
        </w:rPr>
        <w:t>Oferta może być złożona tylko do upływu terminu składania ofert.</w:t>
      </w:r>
    </w:p>
    <w:p w14:paraId="4A0C912C" w14:textId="77777777" w:rsidR="00C114BA" w:rsidRDefault="0047271D" w:rsidP="00E2495E">
      <w:pPr>
        <w:widowControl w:val="0"/>
        <w:numPr>
          <w:ilvl w:val="1"/>
          <w:numId w:val="4"/>
        </w:numPr>
        <w:pBdr>
          <w:top w:val="nil"/>
          <w:left w:val="nil"/>
          <w:bottom w:val="nil"/>
          <w:right w:val="nil"/>
          <w:between w:val="nil"/>
        </w:pBdr>
        <w:tabs>
          <w:tab w:val="left" w:pos="295"/>
        </w:tabs>
        <w:spacing w:before="120" w:after="120"/>
        <w:ind w:left="1002" w:hanging="567"/>
        <w:jc w:val="both"/>
        <w:rPr>
          <w:color w:val="000000"/>
          <w:sz w:val="20"/>
          <w:szCs w:val="20"/>
        </w:rPr>
      </w:pPr>
      <w:r>
        <w:rPr>
          <w:color w:val="000000"/>
          <w:sz w:val="20"/>
          <w:szCs w:val="20"/>
        </w:rPr>
        <w:t>Oferta musi spełniać następujące wymogi:</w:t>
      </w:r>
    </w:p>
    <w:p w14:paraId="5F2A1B13" w14:textId="77777777" w:rsidR="00C114BA" w:rsidRDefault="0047271D" w:rsidP="00E2495E">
      <w:pPr>
        <w:widowControl w:val="0"/>
        <w:numPr>
          <w:ilvl w:val="2"/>
          <w:numId w:val="4"/>
        </w:numPr>
        <w:pBdr>
          <w:top w:val="nil"/>
          <w:left w:val="nil"/>
          <w:bottom w:val="nil"/>
          <w:right w:val="nil"/>
          <w:between w:val="nil"/>
        </w:pBdr>
        <w:tabs>
          <w:tab w:val="left" w:pos="295"/>
        </w:tabs>
        <w:spacing w:before="120" w:after="120"/>
        <w:ind w:left="1711" w:hanging="709"/>
        <w:jc w:val="both"/>
        <w:rPr>
          <w:color w:val="000000"/>
          <w:sz w:val="20"/>
          <w:szCs w:val="20"/>
        </w:rPr>
      </w:pPr>
      <w:r>
        <w:rPr>
          <w:color w:val="000000"/>
          <w:sz w:val="20"/>
          <w:szCs w:val="20"/>
        </w:rPr>
        <w:t>sporządzona zgodnie z treścią niniejszej SWZ,</w:t>
      </w:r>
    </w:p>
    <w:p w14:paraId="6D5D9CCA" w14:textId="77777777" w:rsidR="00C114BA" w:rsidRDefault="0047271D" w:rsidP="00E2495E">
      <w:pPr>
        <w:widowControl w:val="0"/>
        <w:numPr>
          <w:ilvl w:val="2"/>
          <w:numId w:val="4"/>
        </w:numPr>
        <w:pBdr>
          <w:top w:val="nil"/>
          <w:left w:val="nil"/>
          <w:bottom w:val="nil"/>
          <w:right w:val="nil"/>
          <w:between w:val="nil"/>
        </w:pBdr>
        <w:tabs>
          <w:tab w:val="left" w:pos="295"/>
        </w:tabs>
        <w:spacing w:before="120" w:after="120"/>
        <w:ind w:left="1711" w:hanging="709"/>
        <w:jc w:val="both"/>
        <w:rPr>
          <w:color w:val="000000"/>
          <w:sz w:val="20"/>
          <w:szCs w:val="20"/>
        </w:rPr>
      </w:pPr>
      <w:r>
        <w:rPr>
          <w:color w:val="000000"/>
          <w:sz w:val="20"/>
          <w:szCs w:val="20"/>
        </w:rPr>
        <w:t>musi być sporządzona w języku polskim w postaci elektronicznej w formacie danych zgodnym z formatami wyszczególnionymi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 zaleca się sporządzenie oferty w formatach .</w:t>
      </w:r>
      <w:proofErr w:type="spellStart"/>
      <w:r>
        <w:rPr>
          <w:color w:val="000000"/>
          <w:sz w:val="20"/>
          <w:szCs w:val="20"/>
        </w:rPr>
        <w:t>doc</w:t>
      </w:r>
      <w:proofErr w:type="spellEnd"/>
      <w:r>
        <w:rPr>
          <w:color w:val="000000"/>
          <w:sz w:val="20"/>
          <w:szCs w:val="20"/>
        </w:rPr>
        <w:t>, .</w:t>
      </w:r>
      <w:proofErr w:type="spellStart"/>
      <w:r>
        <w:rPr>
          <w:color w:val="000000"/>
          <w:sz w:val="20"/>
          <w:szCs w:val="20"/>
        </w:rPr>
        <w:t>docx</w:t>
      </w:r>
      <w:proofErr w:type="spellEnd"/>
      <w:r>
        <w:rPr>
          <w:color w:val="000000"/>
          <w:sz w:val="20"/>
          <w:szCs w:val="20"/>
        </w:rPr>
        <w:t xml:space="preserve">, .pdf. </w:t>
      </w:r>
    </w:p>
    <w:p w14:paraId="3B54D902" w14:textId="77777777" w:rsidR="00C114BA" w:rsidRDefault="0047271D" w:rsidP="00E2495E">
      <w:pPr>
        <w:widowControl w:val="0"/>
        <w:numPr>
          <w:ilvl w:val="2"/>
          <w:numId w:val="4"/>
        </w:numPr>
        <w:pBdr>
          <w:top w:val="nil"/>
          <w:left w:val="nil"/>
          <w:bottom w:val="nil"/>
          <w:right w:val="nil"/>
          <w:between w:val="nil"/>
        </w:pBdr>
        <w:tabs>
          <w:tab w:val="left" w:pos="295"/>
        </w:tabs>
        <w:spacing w:before="120" w:after="120"/>
        <w:ind w:left="1711" w:hanging="709"/>
        <w:jc w:val="both"/>
        <w:rPr>
          <w:color w:val="000000"/>
          <w:sz w:val="20"/>
          <w:szCs w:val="20"/>
        </w:rPr>
      </w:pPr>
      <w:r>
        <w:rPr>
          <w:b/>
          <w:color w:val="000000"/>
          <w:sz w:val="20"/>
          <w:szCs w:val="20"/>
        </w:rPr>
        <w:t>podpisana kwalifikowanym podpisem elektronicznym lub podpisem zaufanym lub podpisem osobistym przez osobę/osoby upoważnioną/upoważnione</w:t>
      </w:r>
      <w:r>
        <w:rPr>
          <w:color w:val="000000"/>
          <w:sz w:val="20"/>
          <w:szCs w:val="20"/>
        </w:rPr>
        <w:t>.</w:t>
      </w:r>
    </w:p>
    <w:p w14:paraId="411603A8" w14:textId="77777777" w:rsidR="00C114BA" w:rsidRDefault="0047271D" w:rsidP="00E2495E">
      <w:pPr>
        <w:numPr>
          <w:ilvl w:val="1"/>
          <w:numId w:val="4"/>
        </w:numPr>
        <w:pBdr>
          <w:top w:val="nil"/>
          <w:left w:val="nil"/>
          <w:bottom w:val="nil"/>
          <w:right w:val="nil"/>
          <w:between w:val="nil"/>
        </w:pBdr>
        <w:spacing w:before="120" w:after="120"/>
        <w:ind w:left="1002" w:hanging="567"/>
        <w:jc w:val="both"/>
        <w:rPr>
          <w:color w:val="000000"/>
          <w:sz w:val="20"/>
          <w:szCs w:val="20"/>
        </w:rPr>
      </w:pPr>
      <w:r>
        <w:rPr>
          <w:color w:val="000000"/>
          <w:sz w:val="20"/>
          <w:szCs w:val="20"/>
        </w:rPr>
        <w:t>Każdy z wykonawców może złożyć tylko jedną ofertę. Złożenie większej liczby ofert lub oferty zawierającej propozycje wariantowe spowoduje odrzucenie wszystkich ofert złożonych przez danego Wykonawcę.</w:t>
      </w:r>
    </w:p>
    <w:p w14:paraId="04972D62" w14:textId="77777777" w:rsidR="00C114BA" w:rsidRDefault="0047271D" w:rsidP="00E2495E">
      <w:pPr>
        <w:numPr>
          <w:ilvl w:val="1"/>
          <w:numId w:val="4"/>
        </w:numPr>
        <w:pBdr>
          <w:top w:val="nil"/>
          <w:left w:val="nil"/>
          <w:bottom w:val="nil"/>
          <w:right w:val="nil"/>
          <w:between w:val="nil"/>
        </w:pBdr>
        <w:spacing w:before="120" w:after="120"/>
        <w:ind w:left="1002" w:hanging="567"/>
        <w:jc w:val="both"/>
        <w:rPr>
          <w:color w:val="000000"/>
          <w:sz w:val="20"/>
          <w:szCs w:val="20"/>
        </w:rPr>
      </w:pPr>
      <w:r>
        <w:rPr>
          <w:color w:val="000000"/>
          <w:sz w:val="20"/>
          <w:szCs w:val="20"/>
        </w:rPr>
        <w:t>Oferta,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6B4CAEA" w14:textId="5304B3E3" w:rsidR="00C114BA" w:rsidRDefault="0047271D" w:rsidP="00E2495E">
      <w:pPr>
        <w:numPr>
          <w:ilvl w:val="1"/>
          <w:numId w:val="4"/>
        </w:numPr>
        <w:spacing w:before="120" w:after="120"/>
        <w:ind w:left="1002" w:hanging="567"/>
        <w:jc w:val="both"/>
        <w:rPr>
          <w:sz w:val="20"/>
          <w:szCs w:val="20"/>
        </w:rPr>
      </w:pPr>
      <w:r>
        <w:rPr>
          <w:sz w:val="20"/>
          <w:szCs w:val="20"/>
        </w:rPr>
        <w:t>Zgodnie z definicją dokumentu elektronicznego z art. 3 ust. 2 Ustawy o informatyzacji działalności podmiotów realizujących zadania publiczne, opatrzenie pliku zawierającego skompresowane dane kwalifikowanym podpisem elektronicznym, lub podpisem zaufanym, lub podpisem osobistym jest jednoznaczne z podpisaniem oryginału dokumentu, z wyjątkiem kopii poświadczonych odpowiednio przez innego Wykonawcę ubiegającego się wspólnie z nim o udzielenie zamówienia</w:t>
      </w:r>
      <w:r w:rsidR="00AD6FBE">
        <w:rPr>
          <w:sz w:val="20"/>
          <w:szCs w:val="20"/>
        </w:rPr>
        <w:t>.</w:t>
      </w:r>
    </w:p>
    <w:p w14:paraId="50D94355" w14:textId="77777777" w:rsidR="00C114BA" w:rsidRDefault="0047271D" w:rsidP="00E2495E">
      <w:pPr>
        <w:numPr>
          <w:ilvl w:val="1"/>
          <w:numId w:val="4"/>
        </w:numPr>
        <w:spacing w:before="120" w:after="120"/>
        <w:ind w:left="1002" w:hanging="567"/>
        <w:jc w:val="both"/>
        <w:rPr>
          <w:sz w:val="20"/>
          <w:szCs w:val="20"/>
        </w:rPr>
      </w:pPr>
      <w:r>
        <w:rPr>
          <w:sz w:val="20"/>
          <w:szCs w:val="20"/>
        </w:rPr>
        <w:t xml:space="preserve">Wykonawca składa </w:t>
      </w:r>
      <w:r w:rsidRPr="004A65AF">
        <w:rPr>
          <w:sz w:val="20"/>
          <w:szCs w:val="20"/>
        </w:rPr>
        <w:t>ofertę za pośrednictwem</w:t>
      </w:r>
      <w:r>
        <w:rPr>
          <w:i/>
          <w:sz w:val="20"/>
          <w:szCs w:val="20"/>
        </w:rPr>
        <w:t xml:space="preserve"> „Formularza do złożenia, zmiany, wycofania oferty lub wniosku”</w:t>
      </w:r>
      <w:r>
        <w:rPr>
          <w:sz w:val="20"/>
          <w:szCs w:val="20"/>
        </w:rPr>
        <w:t xml:space="preserve"> dostępnego na </w:t>
      </w:r>
      <w:proofErr w:type="spellStart"/>
      <w:r>
        <w:rPr>
          <w:sz w:val="20"/>
          <w:szCs w:val="20"/>
        </w:rPr>
        <w:t>ePUAP</w:t>
      </w:r>
      <w:proofErr w:type="spellEnd"/>
      <w:r>
        <w:rPr>
          <w:sz w:val="20"/>
          <w:szCs w:val="20"/>
        </w:rPr>
        <w:t xml:space="preserve"> i udostępnionego również na </w:t>
      </w:r>
      <w:proofErr w:type="spellStart"/>
      <w:r>
        <w:rPr>
          <w:sz w:val="20"/>
          <w:szCs w:val="20"/>
        </w:rPr>
        <w:t>miniPortalu</w:t>
      </w:r>
      <w:proofErr w:type="spellEnd"/>
      <w:r>
        <w:rPr>
          <w:sz w:val="20"/>
          <w:szCs w:val="20"/>
        </w:rPr>
        <w:t xml:space="preserve">. Funkcjonalność do zaszyfrowania oferty przez Wykonawcę jest dostępna dla wykonawców na </w:t>
      </w:r>
      <w:proofErr w:type="spellStart"/>
      <w:r>
        <w:rPr>
          <w:sz w:val="20"/>
          <w:szCs w:val="20"/>
        </w:rPr>
        <w:t>miniPortalu</w:t>
      </w:r>
      <w:proofErr w:type="spellEnd"/>
      <w:r>
        <w:rPr>
          <w:sz w:val="20"/>
          <w:szCs w:val="20"/>
        </w:rPr>
        <w:t xml:space="preserve">, w szczegółach danego postępowania. </w:t>
      </w:r>
    </w:p>
    <w:p w14:paraId="1C269024" w14:textId="77777777" w:rsidR="00C114BA" w:rsidRPr="004A65AF" w:rsidRDefault="0047271D" w:rsidP="00E2495E">
      <w:pPr>
        <w:pBdr>
          <w:top w:val="single" w:sz="4" w:space="1" w:color="auto"/>
          <w:left w:val="single" w:sz="4" w:space="1" w:color="auto"/>
          <w:bottom w:val="single" w:sz="4" w:space="1" w:color="auto"/>
          <w:right w:val="single" w:sz="4" w:space="1" w:color="auto"/>
          <w:between w:val="nil"/>
        </w:pBdr>
        <w:spacing w:after="0"/>
        <w:ind w:left="1002" w:hanging="567"/>
        <w:jc w:val="center"/>
        <w:rPr>
          <w:b/>
          <w:color w:val="000000"/>
          <w:sz w:val="20"/>
          <w:szCs w:val="20"/>
        </w:rPr>
      </w:pPr>
      <w:r w:rsidRPr="004A65AF">
        <w:rPr>
          <w:b/>
          <w:color w:val="000000"/>
          <w:sz w:val="20"/>
          <w:szCs w:val="20"/>
        </w:rPr>
        <w:t>UWAGA: OFERTA NIE ZŁOŻONA ZA POMOCĄ DEDYKOWANEGO FORMULARZA:</w:t>
      </w:r>
    </w:p>
    <w:p w14:paraId="0E747A17" w14:textId="77777777" w:rsidR="00C114BA" w:rsidRPr="004A65AF" w:rsidRDefault="0047271D" w:rsidP="00E2495E">
      <w:pPr>
        <w:pBdr>
          <w:top w:val="single" w:sz="4" w:space="1" w:color="auto"/>
          <w:left w:val="single" w:sz="4" w:space="1" w:color="auto"/>
          <w:bottom w:val="single" w:sz="4" w:space="1" w:color="auto"/>
          <w:right w:val="single" w:sz="4" w:space="1" w:color="auto"/>
          <w:between w:val="nil"/>
        </w:pBdr>
        <w:spacing w:after="0"/>
        <w:ind w:left="1002" w:hanging="567"/>
        <w:jc w:val="center"/>
        <w:rPr>
          <w:b/>
          <w:color w:val="000000"/>
          <w:sz w:val="20"/>
          <w:szCs w:val="20"/>
        </w:rPr>
      </w:pPr>
      <w:r w:rsidRPr="004A65AF">
        <w:rPr>
          <w:b/>
          <w:color w:val="000000"/>
          <w:sz w:val="20"/>
          <w:szCs w:val="20"/>
        </w:rPr>
        <w:t>„Formularz do złożenia, zmiany, wycofania oferty lub wniosku”</w:t>
      </w:r>
    </w:p>
    <w:p w14:paraId="257C82FF" w14:textId="3039CC93" w:rsidR="00C114BA" w:rsidRPr="004A65AF" w:rsidRDefault="0047271D" w:rsidP="00E2495E">
      <w:pPr>
        <w:pBdr>
          <w:top w:val="single" w:sz="4" w:space="1" w:color="auto"/>
          <w:left w:val="single" w:sz="4" w:space="1" w:color="auto"/>
          <w:bottom w:val="single" w:sz="4" w:space="1" w:color="auto"/>
          <w:right w:val="single" w:sz="4" w:space="1" w:color="auto"/>
          <w:between w:val="nil"/>
        </w:pBdr>
        <w:spacing w:after="0"/>
        <w:ind w:left="1002" w:hanging="567"/>
        <w:jc w:val="center"/>
        <w:rPr>
          <w:b/>
          <w:color w:val="000000"/>
          <w:sz w:val="20"/>
          <w:szCs w:val="20"/>
        </w:rPr>
      </w:pPr>
      <w:r w:rsidRPr="004A65AF">
        <w:rPr>
          <w:b/>
          <w:color w:val="000000"/>
          <w:sz w:val="20"/>
          <w:szCs w:val="20"/>
        </w:rPr>
        <w:t>NIE BĘDZIE ROZPATRYWANA !!!</w:t>
      </w:r>
    </w:p>
    <w:p w14:paraId="34BA44C8" w14:textId="3469DEE5" w:rsidR="00C114BA" w:rsidRPr="004A65AF" w:rsidRDefault="0047271D" w:rsidP="00E2495E">
      <w:pPr>
        <w:pBdr>
          <w:top w:val="single" w:sz="4" w:space="1" w:color="auto"/>
          <w:left w:val="single" w:sz="4" w:space="1" w:color="auto"/>
          <w:bottom w:val="single" w:sz="4" w:space="1" w:color="auto"/>
          <w:right w:val="single" w:sz="4" w:space="1" w:color="auto"/>
          <w:between w:val="nil"/>
        </w:pBdr>
        <w:spacing w:after="120"/>
        <w:ind w:left="1002" w:hanging="567"/>
        <w:jc w:val="center"/>
        <w:rPr>
          <w:b/>
          <w:color w:val="000000"/>
          <w:sz w:val="20"/>
          <w:szCs w:val="20"/>
        </w:rPr>
      </w:pPr>
      <w:r w:rsidRPr="004A65AF">
        <w:rPr>
          <w:b/>
          <w:color w:val="000000"/>
          <w:sz w:val="20"/>
          <w:szCs w:val="20"/>
        </w:rPr>
        <w:t>Niedopuszczalne jest złożenie oferty za pomocą np. „formularza do komunikacji”</w:t>
      </w:r>
    </w:p>
    <w:p w14:paraId="42811746" w14:textId="77777777" w:rsidR="004A65AF" w:rsidRDefault="0047271D" w:rsidP="00E2495E">
      <w:pPr>
        <w:widowControl w:val="0"/>
        <w:numPr>
          <w:ilvl w:val="1"/>
          <w:numId w:val="4"/>
        </w:numPr>
        <w:pBdr>
          <w:top w:val="nil"/>
          <w:left w:val="nil"/>
          <w:bottom w:val="nil"/>
          <w:right w:val="nil"/>
          <w:between w:val="nil"/>
        </w:pBdr>
        <w:spacing w:before="120" w:after="120"/>
        <w:ind w:left="1002" w:hanging="567"/>
        <w:jc w:val="both"/>
        <w:rPr>
          <w:color w:val="000000"/>
          <w:sz w:val="20"/>
          <w:szCs w:val="20"/>
        </w:rPr>
      </w:pPr>
      <w:r>
        <w:rPr>
          <w:color w:val="000000"/>
          <w:sz w:val="20"/>
          <w:szCs w:val="20"/>
        </w:rPr>
        <w:t>Na ofertę składa się formularz ofertowy oraz pozostałe dokumenty, które wykonawca chce dołączyć do formularza ofertowego. W przypadku chęci przekazania wraz z formularzem ofertowym również innych dokumentów, pliki z takimi dokumentami można:</w:t>
      </w:r>
    </w:p>
    <w:p w14:paraId="7B33A8F8" w14:textId="7AB9BC7E" w:rsidR="00C114BA" w:rsidRPr="004A65AF" w:rsidRDefault="0047271D" w:rsidP="00E2495E">
      <w:pPr>
        <w:widowControl w:val="0"/>
        <w:numPr>
          <w:ilvl w:val="2"/>
          <w:numId w:val="4"/>
        </w:numPr>
        <w:pBdr>
          <w:top w:val="nil"/>
          <w:left w:val="nil"/>
          <w:bottom w:val="nil"/>
          <w:right w:val="nil"/>
          <w:between w:val="nil"/>
        </w:pBdr>
        <w:spacing w:before="120" w:after="120"/>
        <w:ind w:left="1711" w:hanging="709"/>
        <w:jc w:val="both"/>
        <w:rPr>
          <w:color w:val="000000"/>
          <w:sz w:val="20"/>
          <w:szCs w:val="20"/>
        </w:rPr>
      </w:pPr>
      <w:r w:rsidRPr="004A65AF">
        <w:rPr>
          <w:color w:val="000000"/>
          <w:sz w:val="20"/>
          <w:szCs w:val="20"/>
        </w:rPr>
        <w:t xml:space="preserve">albo skompresować do jednego folderu/pliku i tak uzyskany plik zaszyfrować za pomocą wskazanej strony internetowej </w:t>
      </w:r>
    </w:p>
    <w:p w14:paraId="07E63094" w14:textId="77777777" w:rsidR="00C114BA" w:rsidRPr="004A65AF" w:rsidRDefault="0047271D" w:rsidP="00E2495E">
      <w:pPr>
        <w:pBdr>
          <w:top w:val="nil"/>
          <w:left w:val="nil"/>
          <w:bottom w:val="nil"/>
          <w:right w:val="nil"/>
          <w:between w:val="nil"/>
        </w:pBdr>
        <w:spacing w:before="120" w:after="120"/>
        <w:ind w:left="1711"/>
        <w:jc w:val="both"/>
        <w:rPr>
          <w:i/>
          <w:iCs/>
          <w:color w:val="000000"/>
          <w:sz w:val="20"/>
          <w:szCs w:val="20"/>
        </w:rPr>
      </w:pPr>
      <w:r w:rsidRPr="004A65AF">
        <w:rPr>
          <w:i/>
          <w:iCs/>
          <w:color w:val="000000"/>
          <w:sz w:val="20"/>
          <w:szCs w:val="20"/>
        </w:rPr>
        <w:t>UWAGA: Jeśli jednak w archiwum znajduje się zaszyfrowany wcześniej plik, zamawiający może nie mieć możliwości jego odszyfrowania! Zaleca się drugą wskazaną poniżej metodę tj. wybranie kilku plików przez okno wyboru, aby zaszyfrować je do jednego pliku wynikowego.</w:t>
      </w:r>
    </w:p>
    <w:p w14:paraId="24E24242" w14:textId="3CD1C346" w:rsidR="00C114BA" w:rsidRPr="004A65AF" w:rsidRDefault="0047271D" w:rsidP="00E2495E">
      <w:pPr>
        <w:pStyle w:val="Akapitzlist"/>
        <w:widowControl w:val="0"/>
        <w:numPr>
          <w:ilvl w:val="2"/>
          <w:numId w:val="4"/>
        </w:numPr>
        <w:pBdr>
          <w:top w:val="nil"/>
          <w:left w:val="nil"/>
          <w:bottom w:val="nil"/>
          <w:right w:val="nil"/>
          <w:between w:val="nil"/>
        </w:pBdr>
        <w:spacing w:before="120" w:after="120"/>
        <w:ind w:left="1711" w:hanging="709"/>
        <w:jc w:val="both"/>
        <w:rPr>
          <w:color w:val="000000"/>
          <w:sz w:val="20"/>
          <w:szCs w:val="20"/>
        </w:rPr>
      </w:pPr>
      <w:r w:rsidRPr="004A65AF">
        <w:rPr>
          <w:color w:val="000000"/>
          <w:sz w:val="20"/>
          <w:szCs w:val="20"/>
        </w:rPr>
        <w:t xml:space="preserve">albo po otwarciu wskazanej strony internetowej, wybrać kilka plików do zaszyfrowania i po ich zaszyfrowaniu uzyskany jeden plik przesłać do Zamawiającego. </w:t>
      </w:r>
    </w:p>
    <w:p w14:paraId="1714A310" w14:textId="77777777" w:rsidR="00C114BA" w:rsidRDefault="0047271D" w:rsidP="00E2495E">
      <w:pPr>
        <w:widowControl w:val="0"/>
        <w:pBdr>
          <w:top w:val="nil"/>
          <w:left w:val="nil"/>
          <w:bottom w:val="nil"/>
          <w:right w:val="nil"/>
          <w:between w:val="nil"/>
        </w:pBdr>
        <w:tabs>
          <w:tab w:val="left" w:pos="1276"/>
        </w:tabs>
        <w:spacing w:before="120" w:after="120"/>
        <w:ind w:left="1002"/>
        <w:jc w:val="both"/>
        <w:rPr>
          <w:color w:val="000000"/>
          <w:sz w:val="20"/>
          <w:szCs w:val="20"/>
        </w:rPr>
      </w:pPr>
      <w:r>
        <w:rPr>
          <w:color w:val="000000"/>
          <w:sz w:val="20"/>
          <w:szCs w:val="20"/>
        </w:rPr>
        <w:t>UZYSKANE PLIKI WYNIKOWE NALEŻY PRZESŁAĆ DO ZAMAWIAJĄCEGO ZA POŚREDNICTWEM EPUAP - „Formularz do złożenia, zmiany, wycofania oferty lub wniosku”</w:t>
      </w:r>
    </w:p>
    <w:p w14:paraId="0DC0626D" w14:textId="70F64ACE" w:rsidR="00C114BA" w:rsidRDefault="0047271D" w:rsidP="00E2495E">
      <w:pPr>
        <w:widowControl w:val="0"/>
        <w:numPr>
          <w:ilvl w:val="1"/>
          <w:numId w:val="4"/>
        </w:numPr>
        <w:pBdr>
          <w:top w:val="nil"/>
          <w:left w:val="nil"/>
          <w:bottom w:val="nil"/>
          <w:right w:val="nil"/>
          <w:between w:val="nil"/>
        </w:pBdr>
        <w:spacing w:before="120" w:after="120"/>
        <w:ind w:left="1002" w:hanging="567"/>
        <w:jc w:val="both"/>
        <w:rPr>
          <w:b/>
          <w:color w:val="000000"/>
          <w:sz w:val="20"/>
          <w:szCs w:val="20"/>
        </w:rPr>
      </w:pPr>
      <w:r>
        <w:rPr>
          <w:b/>
          <w:color w:val="000000"/>
          <w:sz w:val="20"/>
          <w:szCs w:val="20"/>
        </w:rPr>
        <w:t>Ofertę składa się, pod rygorem nieważności, w formie elektronicznej lub w postaci elektronicznej opatrzonej podpisem zaufanym lub podpisem osobistym.</w:t>
      </w:r>
    </w:p>
    <w:p w14:paraId="288C9942" w14:textId="77777777" w:rsidR="00C114BA" w:rsidRDefault="0047271D" w:rsidP="00E2495E">
      <w:pPr>
        <w:widowControl w:val="0"/>
        <w:numPr>
          <w:ilvl w:val="1"/>
          <w:numId w:val="4"/>
        </w:numPr>
        <w:pBdr>
          <w:top w:val="nil"/>
          <w:left w:val="nil"/>
          <w:bottom w:val="nil"/>
          <w:right w:val="nil"/>
          <w:between w:val="nil"/>
        </w:pBdr>
        <w:spacing w:before="120" w:after="120"/>
        <w:ind w:left="1002" w:hanging="567"/>
        <w:jc w:val="both"/>
        <w:rPr>
          <w:b/>
          <w:color w:val="000000"/>
          <w:sz w:val="20"/>
          <w:szCs w:val="20"/>
        </w:rPr>
      </w:pPr>
      <w:r>
        <w:rPr>
          <w:color w:val="000000"/>
          <w:sz w:val="20"/>
          <w:szCs w:val="20"/>
        </w:rPr>
        <w:t xml:space="preserve">Sposób złożenia oferty w tym zaszyfrowania oferty opisany został w „Instrukcji użytkownika”, dostępnej na stronie: </w:t>
      </w:r>
      <w:r>
        <w:rPr>
          <w:color w:val="000000"/>
          <w:sz w:val="20"/>
          <w:szCs w:val="20"/>
        </w:rPr>
        <w:lastRenderedPageBreak/>
        <w:t xml:space="preserve">https://miniportal.uzp.gov.pl/ </w:t>
      </w:r>
    </w:p>
    <w:p w14:paraId="34E05284" w14:textId="77777777" w:rsidR="00C114BA" w:rsidRDefault="0047271D" w:rsidP="00E2495E">
      <w:pPr>
        <w:widowControl w:val="0"/>
        <w:numPr>
          <w:ilvl w:val="1"/>
          <w:numId w:val="4"/>
        </w:numPr>
        <w:pBdr>
          <w:top w:val="nil"/>
          <w:left w:val="nil"/>
          <w:bottom w:val="nil"/>
          <w:right w:val="nil"/>
          <w:between w:val="nil"/>
        </w:pBdr>
        <w:spacing w:before="120" w:after="120"/>
        <w:ind w:left="1002" w:hanging="567"/>
        <w:jc w:val="both"/>
        <w:rPr>
          <w:b/>
          <w:color w:val="000000"/>
          <w:sz w:val="20"/>
          <w:szCs w:val="20"/>
        </w:rPr>
      </w:pPr>
      <w:r>
        <w:rPr>
          <w:color w:val="000000"/>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CCA6E1E" w14:textId="77777777" w:rsidR="00C114BA" w:rsidRDefault="0047271D" w:rsidP="00E2495E">
      <w:pPr>
        <w:widowControl w:val="0"/>
        <w:numPr>
          <w:ilvl w:val="1"/>
          <w:numId w:val="4"/>
        </w:numPr>
        <w:pBdr>
          <w:top w:val="nil"/>
          <w:left w:val="nil"/>
          <w:bottom w:val="nil"/>
          <w:right w:val="nil"/>
          <w:between w:val="nil"/>
        </w:pBdr>
        <w:spacing w:before="120" w:after="120"/>
        <w:ind w:left="1002" w:hanging="567"/>
        <w:jc w:val="both"/>
        <w:rPr>
          <w:b/>
          <w:color w:val="000000"/>
          <w:sz w:val="20"/>
          <w:szCs w:val="20"/>
        </w:rPr>
      </w:pPr>
      <w:r>
        <w:rPr>
          <w:color w:val="000000"/>
          <w:sz w:val="20"/>
          <w:szCs w:val="20"/>
        </w:rPr>
        <w:t>Do oferty należy dołączyć pozostałe dokumenty wymagane zgodnie z SWZ.</w:t>
      </w:r>
    </w:p>
    <w:p w14:paraId="1CEF3869" w14:textId="77777777" w:rsidR="00C114BA" w:rsidRDefault="0047271D" w:rsidP="00E2495E">
      <w:pPr>
        <w:widowControl w:val="0"/>
        <w:numPr>
          <w:ilvl w:val="1"/>
          <w:numId w:val="4"/>
        </w:numPr>
        <w:pBdr>
          <w:top w:val="nil"/>
          <w:left w:val="nil"/>
          <w:bottom w:val="nil"/>
          <w:right w:val="nil"/>
          <w:between w:val="nil"/>
        </w:pBdr>
        <w:spacing w:before="120" w:after="120"/>
        <w:ind w:left="1002" w:hanging="567"/>
        <w:jc w:val="both"/>
        <w:rPr>
          <w:b/>
          <w:color w:val="000000"/>
          <w:sz w:val="20"/>
          <w:szCs w:val="20"/>
        </w:rPr>
      </w:pPr>
      <w:r>
        <w:rPr>
          <w:color w:val="000000"/>
          <w:sz w:val="20"/>
          <w:szCs w:val="20"/>
        </w:rPr>
        <w:t xml:space="preserve">Wykonawca może przed upływem terminu do składania ofert wycofać ofertę za pośrednictwem „Formularza do złożenia, zmiany, wycofania oferty lub wniosku” dostępnego na </w:t>
      </w:r>
      <w:proofErr w:type="spellStart"/>
      <w:r>
        <w:rPr>
          <w:color w:val="000000"/>
          <w:sz w:val="20"/>
          <w:szCs w:val="20"/>
        </w:rPr>
        <w:t>ePUAP</w:t>
      </w:r>
      <w:proofErr w:type="spellEnd"/>
      <w:r>
        <w:rPr>
          <w:color w:val="000000"/>
          <w:sz w:val="20"/>
          <w:szCs w:val="20"/>
        </w:rPr>
        <w:t xml:space="preserve"> i udostępnionego również na </w:t>
      </w:r>
      <w:proofErr w:type="spellStart"/>
      <w:r>
        <w:rPr>
          <w:color w:val="000000"/>
          <w:sz w:val="20"/>
          <w:szCs w:val="20"/>
        </w:rPr>
        <w:t>miniPortalu</w:t>
      </w:r>
      <w:proofErr w:type="spellEnd"/>
      <w:r>
        <w:rPr>
          <w:color w:val="000000"/>
          <w:sz w:val="20"/>
          <w:szCs w:val="20"/>
        </w:rPr>
        <w:t xml:space="preserve">. Sposób wycofania oferty został opisany w „Instrukcji użytkownika” dostępnej na </w:t>
      </w:r>
      <w:proofErr w:type="spellStart"/>
      <w:r>
        <w:rPr>
          <w:color w:val="000000"/>
          <w:sz w:val="20"/>
          <w:szCs w:val="20"/>
        </w:rPr>
        <w:t>miniPortalu</w:t>
      </w:r>
      <w:proofErr w:type="spellEnd"/>
      <w:r>
        <w:rPr>
          <w:color w:val="000000"/>
          <w:sz w:val="20"/>
          <w:szCs w:val="20"/>
        </w:rPr>
        <w:t>.</w:t>
      </w:r>
    </w:p>
    <w:p w14:paraId="2053E0E0" w14:textId="77777777" w:rsidR="00C114BA" w:rsidRDefault="0047271D" w:rsidP="00E2495E">
      <w:pPr>
        <w:widowControl w:val="0"/>
        <w:numPr>
          <w:ilvl w:val="1"/>
          <w:numId w:val="4"/>
        </w:numPr>
        <w:pBdr>
          <w:top w:val="nil"/>
          <w:left w:val="nil"/>
          <w:bottom w:val="nil"/>
          <w:right w:val="nil"/>
          <w:between w:val="nil"/>
        </w:pBdr>
        <w:spacing w:before="120" w:after="120"/>
        <w:ind w:left="1002" w:hanging="567"/>
        <w:jc w:val="both"/>
        <w:rPr>
          <w:b/>
          <w:color w:val="000000"/>
          <w:sz w:val="20"/>
          <w:szCs w:val="20"/>
        </w:rPr>
      </w:pPr>
      <w:r>
        <w:rPr>
          <w:color w:val="000000"/>
          <w:sz w:val="20"/>
          <w:szCs w:val="20"/>
        </w:rPr>
        <w:t xml:space="preserve">Formularz oferty </w:t>
      </w:r>
      <w:r>
        <w:rPr>
          <w:b/>
          <w:color w:val="000000"/>
          <w:sz w:val="20"/>
          <w:szCs w:val="20"/>
        </w:rPr>
        <w:t>nie podlega uzupełnieniu.</w:t>
      </w:r>
    </w:p>
    <w:p w14:paraId="474F10DE" w14:textId="77777777" w:rsidR="00C114BA" w:rsidRPr="00B34D52" w:rsidRDefault="0047271D" w:rsidP="00E2495E">
      <w:pPr>
        <w:numPr>
          <w:ilvl w:val="0"/>
          <w:numId w:val="4"/>
        </w:numPr>
        <w:pBdr>
          <w:top w:val="nil"/>
          <w:left w:val="nil"/>
          <w:bottom w:val="nil"/>
          <w:right w:val="nil"/>
          <w:between w:val="nil"/>
        </w:pBdr>
        <w:shd w:val="clear" w:color="auto" w:fill="FFFFFF"/>
        <w:spacing w:before="360" w:after="240"/>
        <w:ind w:left="284" w:hanging="437"/>
        <w:rPr>
          <w:b/>
          <w:sz w:val="20"/>
          <w:szCs w:val="20"/>
        </w:rPr>
      </w:pPr>
      <w:r>
        <w:rPr>
          <w:b/>
          <w:color w:val="333333"/>
          <w:sz w:val="20"/>
          <w:szCs w:val="20"/>
        </w:rPr>
        <w:t xml:space="preserve">TERMIN </w:t>
      </w:r>
      <w:r w:rsidRPr="00B34D52">
        <w:rPr>
          <w:b/>
          <w:sz w:val="20"/>
          <w:szCs w:val="20"/>
        </w:rPr>
        <w:t>SKŁADANIA I OTWARCIA OFERT:</w:t>
      </w:r>
    </w:p>
    <w:p w14:paraId="3F46EE0A" w14:textId="5B2310A8" w:rsidR="00C114BA" w:rsidRPr="00B34D52" w:rsidRDefault="0047271D" w:rsidP="001A409E">
      <w:pPr>
        <w:numPr>
          <w:ilvl w:val="1"/>
          <w:numId w:val="4"/>
        </w:numPr>
        <w:spacing w:before="120" w:after="120"/>
        <w:ind w:left="851" w:hanging="567"/>
        <w:jc w:val="both"/>
        <w:rPr>
          <w:rFonts w:asciiTheme="minorHAnsi" w:hAnsiTheme="minorHAnsi" w:cstheme="minorHAnsi"/>
          <w:sz w:val="20"/>
          <w:szCs w:val="20"/>
        </w:rPr>
      </w:pPr>
      <w:r w:rsidRPr="00B34D52">
        <w:rPr>
          <w:rFonts w:asciiTheme="minorHAnsi" w:hAnsiTheme="minorHAnsi" w:cstheme="minorHAnsi"/>
          <w:sz w:val="20"/>
          <w:szCs w:val="20"/>
        </w:rPr>
        <w:t xml:space="preserve">Termin złożenia oferty upływa </w:t>
      </w:r>
      <w:r w:rsidRPr="00B34D52">
        <w:rPr>
          <w:rFonts w:asciiTheme="minorHAnsi" w:hAnsiTheme="minorHAnsi" w:cstheme="minorHAnsi"/>
          <w:bCs/>
          <w:sz w:val="20"/>
          <w:szCs w:val="20"/>
        </w:rPr>
        <w:t>w dniu</w:t>
      </w:r>
      <w:r w:rsidRPr="00B34D52">
        <w:rPr>
          <w:rFonts w:asciiTheme="minorHAnsi" w:hAnsiTheme="minorHAnsi" w:cstheme="minorHAnsi"/>
          <w:b/>
          <w:sz w:val="20"/>
          <w:szCs w:val="20"/>
        </w:rPr>
        <w:t xml:space="preserve"> </w:t>
      </w:r>
      <w:r w:rsidR="00163E36">
        <w:rPr>
          <w:rFonts w:asciiTheme="minorHAnsi" w:hAnsiTheme="minorHAnsi" w:cstheme="minorHAnsi"/>
          <w:b/>
          <w:sz w:val="20"/>
          <w:szCs w:val="20"/>
        </w:rPr>
        <w:t>1</w:t>
      </w:r>
      <w:r w:rsidR="00E2495E" w:rsidRPr="00B34D52">
        <w:rPr>
          <w:rFonts w:asciiTheme="minorHAnsi" w:hAnsiTheme="minorHAnsi" w:cstheme="minorHAnsi"/>
          <w:b/>
          <w:sz w:val="20"/>
          <w:szCs w:val="20"/>
        </w:rPr>
        <w:t xml:space="preserve"> </w:t>
      </w:r>
      <w:r w:rsidR="00110D26">
        <w:rPr>
          <w:rFonts w:asciiTheme="minorHAnsi" w:hAnsiTheme="minorHAnsi" w:cstheme="minorHAnsi"/>
          <w:b/>
          <w:sz w:val="20"/>
          <w:szCs w:val="20"/>
        </w:rPr>
        <w:t>lutego</w:t>
      </w:r>
      <w:r w:rsidR="00E2495E" w:rsidRPr="00B34D52">
        <w:rPr>
          <w:rFonts w:asciiTheme="minorHAnsi" w:hAnsiTheme="minorHAnsi" w:cstheme="minorHAnsi"/>
          <w:b/>
          <w:sz w:val="20"/>
          <w:szCs w:val="20"/>
        </w:rPr>
        <w:t xml:space="preserve"> </w:t>
      </w:r>
      <w:r w:rsidR="00F5461C" w:rsidRPr="00B34D52">
        <w:rPr>
          <w:rFonts w:asciiTheme="minorHAnsi" w:hAnsiTheme="minorHAnsi" w:cstheme="minorHAnsi"/>
          <w:b/>
          <w:sz w:val="20"/>
          <w:szCs w:val="20"/>
        </w:rPr>
        <w:t>2022</w:t>
      </w:r>
      <w:r w:rsidR="008C3D08" w:rsidRPr="00B34D52">
        <w:rPr>
          <w:rFonts w:asciiTheme="minorHAnsi" w:hAnsiTheme="minorHAnsi" w:cstheme="minorHAnsi"/>
          <w:b/>
          <w:sz w:val="20"/>
          <w:szCs w:val="20"/>
        </w:rPr>
        <w:t xml:space="preserve"> r. godz. 1</w:t>
      </w:r>
      <w:r w:rsidR="000553AE" w:rsidRPr="00B34D52">
        <w:rPr>
          <w:rFonts w:asciiTheme="minorHAnsi" w:hAnsiTheme="minorHAnsi" w:cstheme="minorHAnsi"/>
          <w:b/>
          <w:sz w:val="20"/>
          <w:szCs w:val="20"/>
        </w:rPr>
        <w:t>2</w:t>
      </w:r>
      <w:r w:rsidR="008C3D08" w:rsidRPr="00B34D52">
        <w:rPr>
          <w:rFonts w:asciiTheme="minorHAnsi" w:hAnsiTheme="minorHAnsi" w:cstheme="minorHAnsi"/>
          <w:b/>
          <w:sz w:val="20"/>
          <w:szCs w:val="20"/>
        </w:rPr>
        <w:t>.</w:t>
      </w:r>
      <w:r w:rsidR="000553AE" w:rsidRPr="00B34D52">
        <w:rPr>
          <w:rFonts w:asciiTheme="minorHAnsi" w:hAnsiTheme="minorHAnsi" w:cstheme="minorHAnsi"/>
          <w:b/>
          <w:sz w:val="20"/>
          <w:szCs w:val="20"/>
        </w:rPr>
        <w:t>00</w:t>
      </w:r>
      <w:r w:rsidRPr="00B34D52">
        <w:rPr>
          <w:rFonts w:asciiTheme="minorHAnsi" w:hAnsiTheme="minorHAnsi" w:cstheme="minorHAnsi"/>
          <w:b/>
          <w:sz w:val="20"/>
          <w:szCs w:val="20"/>
        </w:rPr>
        <w:t>.</w:t>
      </w:r>
    </w:p>
    <w:p w14:paraId="3383B780" w14:textId="33C863E7" w:rsidR="000553AE" w:rsidRPr="00B34D52" w:rsidRDefault="0047271D" w:rsidP="001A409E">
      <w:pPr>
        <w:spacing w:before="120" w:after="120"/>
        <w:ind w:left="851" w:hanging="567"/>
        <w:jc w:val="both"/>
        <w:rPr>
          <w:rFonts w:asciiTheme="minorHAnsi" w:hAnsiTheme="minorHAnsi" w:cstheme="minorHAnsi"/>
          <w:sz w:val="20"/>
          <w:szCs w:val="20"/>
        </w:rPr>
      </w:pPr>
      <w:r w:rsidRPr="00B34D52">
        <w:rPr>
          <w:rFonts w:asciiTheme="minorHAnsi" w:hAnsiTheme="minorHAnsi" w:cstheme="minorHAnsi"/>
          <w:sz w:val="20"/>
          <w:szCs w:val="20"/>
        </w:rPr>
        <w:t xml:space="preserve">UWAGA: Decydujące znaczenie dla oceny zachowania powyższego terminu ma data i godzina </w:t>
      </w:r>
      <w:r w:rsidR="000553AE" w:rsidRPr="00B34D52">
        <w:rPr>
          <w:rFonts w:asciiTheme="minorHAnsi" w:hAnsiTheme="minorHAnsi" w:cstheme="minorHAnsi"/>
          <w:sz w:val="20"/>
          <w:szCs w:val="20"/>
        </w:rPr>
        <w:t xml:space="preserve">przekazania </w:t>
      </w:r>
      <w:r w:rsidRPr="00B34D52">
        <w:rPr>
          <w:rFonts w:asciiTheme="minorHAnsi" w:hAnsiTheme="minorHAnsi" w:cstheme="minorHAnsi"/>
          <w:sz w:val="20"/>
          <w:szCs w:val="20"/>
        </w:rPr>
        <w:t xml:space="preserve">oferty </w:t>
      </w:r>
      <w:proofErr w:type="spellStart"/>
      <w:r w:rsidR="000553AE" w:rsidRPr="00B34D52">
        <w:rPr>
          <w:rFonts w:asciiTheme="minorHAnsi" w:hAnsiTheme="minorHAnsi" w:cstheme="minorHAnsi"/>
          <w:sz w:val="20"/>
          <w:szCs w:val="20"/>
          <w:lang w:eastAsia="pl-PL"/>
        </w:rPr>
        <w:t>ePUAP</w:t>
      </w:r>
      <w:proofErr w:type="spellEnd"/>
      <w:r w:rsidR="000553AE" w:rsidRPr="00B34D52">
        <w:rPr>
          <w:rFonts w:asciiTheme="minorHAnsi" w:hAnsiTheme="minorHAnsi" w:cstheme="minorHAnsi"/>
          <w:sz w:val="20"/>
          <w:szCs w:val="20"/>
          <w:lang w:eastAsia="pl-PL"/>
        </w:rPr>
        <w:t>.</w:t>
      </w:r>
    </w:p>
    <w:p w14:paraId="2D349AAD" w14:textId="01F16FE1" w:rsidR="00C114BA" w:rsidRPr="00B34D52" w:rsidRDefault="0047271D" w:rsidP="001A409E">
      <w:pPr>
        <w:numPr>
          <w:ilvl w:val="1"/>
          <w:numId w:val="4"/>
        </w:numPr>
        <w:spacing w:before="120" w:after="120"/>
        <w:ind w:left="851" w:hanging="567"/>
        <w:jc w:val="both"/>
        <w:rPr>
          <w:rFonts w:asciiTheme="minorHAnsi" w:hAnsiTheme="minorHAnsi" w:cstheme="minorHAnsi"/>
          <w:b/>
          <w:sz w:val="20"/>
          <w:szCs w:val="20"/>
        </w:rPr>
      </w:pPr>
      <w:r w:rsidRPr="00B34D52">
        <w:rPr>
          <w:rFonts w:asciiTheme="minorHAnsi" w:hAnsiTheme="minorHAnsi" w:cstheme="minorHAnsi"/>
          <w:sz w:val="20"/>
          <w:szCs w:val="20"/>
        </w:rPr>
        <w:t xml:space="preserve">Otwarcie ofert nastąpi w dniu </w:t>
      </w:r>
      <w:r w:rsidR="00163E36">
        <w:rPr>
          <w:rFonts w:asciiTheme="minorHAnsi" w:hAnsiTheme="minorHAnsi" w:cstheme="minorHAnsi"/>
          <w:b/>
          <w:sz w:val="20"/>
          <w:szCs w:val="20"/>
        </w:rPr>
        <w:t>1</w:t>
      </w:r>
      <w:r w:rsidR="00110D26">
        <w:rPr>
          <w:rFonts w:asciiTheme="minorHAnsi" w:hAnsiTheme="minorHAnsi" w:cstheme="minorHAnsi"/>
          <w:b/>
          <w:sz w:val="20"/>
          <w:szCs w:val="20"/>
        </w:rPr>
        <w:t xml:space="preserve"> lutego</w:t>
      </w:r>
      <w:r w:rsidR="000553AE" w:rsidRPr="00B34D52">
        <w:rPr>
          <w:rFonts w:asciiTheme="minorHAnsi" w:hAnsiTheme="minorHAnsi" w:cstheme="minorHAnsi"/>
          <w:b/>
          <w:sz w:val="20"/>
          <w:szCs w:val="20"/>
        </w:rPr>
        <w:t xml:space="preserve"> </w:t>
      </w:r>
      <w:r w:rsidR="00F5461C" w:rsidRPr="00B34D52">
        <w:rPr>
          <w:rFonts w:asciiTheme="minorHAnsi" w:hAnsiTheme="minorHAnsi" w:cstheme="minorHAnsi"/>
          <w:b/>
          <w:sz w:val="20"/>
          <w:szCs w:val="20"/>
        </w:rPr>
        <w:t>2022 r.</w:t>
      </w:r>
      <w:r w:rsidR="008C3D08" w:rsidRPr="00B34D52">
        <w:rPr>
          <w:rFonts w:asciiTheme="minorHAnsi" w:hAnsiTheme="minorHAnsi" w:cstheme="minorHAnsi"/>
          <w:b/>
          <w:sz w:val="20"/>
          <w:szCs w:val="20"/>
        </w:rPr>
        <w:t xml:space="preserve"> o godz. 1</w:t>
      </w:r>
      <w:r w:rsidR="000553AE" w:rsidRPr="00B34D52">
        <w:rPr>
          <w:rFonts w:asciiTheme="minorHAnsi" w:hAnsiTheme="minorHAnsi" w:cstheme="minorHAnsi"/>
          <w:b/>
          <w:sz w:val="20"/>
          <w:szCs w:val="20"/>
        </w:rPr>
        <w:t>3:</w:t>
      </w:r>
      <w:r w:rsidR="008C3D08" w:rsidRPr="00B34D52">
        <w:rPr>
          <w:rFonts w:asciiTheme="minorHAnsi" w:hAnsiTheme="minorHAnsi" w:cstheme="minorHAnsi"/>
          <w:b/>
          <w:sz w:val="20"/>
          <w:szCs w:val="20"/>
        </w:rPr>
        <w:t>0</w:t>
      </w:r>
      <w:r w:rsidRPr="00B34D52">
        <w:rPr>
          <w:rFonts w:asciiTheme="minorHAnsi" w:hAnsiTheme="minorHAnsi" w:cstheme="minorHAnsi"/>
          <w:b/>
          <w:sz w:val="20"/>
          <w:szCs w:val="20"/>
        </w:rPr>
        <w:t xml:space="preserve">0 </w:t>
      </w:r>
      <w:r w:rsidRPr="00B34D52">
        <w:rPr>
          <w:rFonts w:asciiTheme="minorHAnsi" w:hAnsiTheme="minorHAnsi" w:cstheme="minorHAnsi"/>
          <w:sz w:val="20"/>
          <w:szCs w:val="20"/>
        </w:rPr>
        <w:t xml:space="preserve">(lub w przypadku awarii – zgodnie z dyspozycją art. 222 ust. 2 PZP). </w:t>
      </w:r>
    </w:p>
    <w:p w14:paraId="561EAAD3" w14:textId="77777777" w:rsidR="00C114BA" w:rsidRPr="00B34D52" w:rsidRDefault="0047271D" w:rsidP="001A409E">
      <w:pPr>
        <w:numPr>
          <w:ilvl w:val="1"/>
          <w:numId w:val="4"/>
        </w:numPr>
        <w:spacing w:before="120" w:after="120"/>
        <w:ind w:left="851" w:hanging="567"/>
        <w:jc w:val="both"/>
        <w:rPr>
          <w:rFonts w:asciiTheme="minorHAnsi" w:hAnsiTheme="minorHAnsi" w:cstheme="minorHAnsi"/>
          <w:b/>
          <w:sz w:val="20"/>
          <w:szCs w:val="20"/>
        </w:rPr>
      </w:pPr>
      <w:r w:rsidRPr="00B34D52">
        <w:rPr>
          <w:rFonts w:asciiTheme="minorHAnsi" w:hAnsiTheme="minorHAnsi" w:cstheme="minorHAnsi"/>
          <w:sz w:val="20"/>
          <w:szCs w:val="20"/>
        </w:rPr>
        <w:t>Informacje, o których mowa w art. 222 ust. 3-5 PZP Zamawiający zamieści na stronie internetowej wskazanej w pkt. 1.2 SWZ.</w:t>
      </w:r>
    </w:p>
    <w:p w14:paraId="718C4188" w14:textId="77777777" w:rsidR="00C114BA" w:rsidRPr="00B34D52" w:rsidRDefault="0047271D" w:rsidP="001A409E">
      <w:pPr>
        <w:numPr>
          <w:ilvl w:val="1"/>
          <w:numId w:val="4"/>
        </w:numPr>
        <w:spacing w:before="120" w:after="120"/>
        <w:ind w:left="851" w:hanging="567"/>
        <w:jc w:val="both"/>
        <w:rPr>
          <w:rFonts w:asciiTheme="minorHAnsi" w:hAnsiTheme="minorHAnsi" w:cstheme="minorHAnsi"/>
          <w:b/>
          <w:sz w:val="12"/>
          <w:szCs w:val="12"/>
        </w:rPr>
      </w:pPr>
      <w:r w:rsidRPr="00B34D52">
        <w:rPr>
          <w:rFonts w:asciiTheme="minorHAnsi" w:hAnsiTheme="minorHAnsi" w:cstheme="minorHAnsi"/>
          <w:sz w:val="20"/>
          <w:szCs w:val="20"/>
        </w:rPr>
        <w:t xml:space="preserve">Oferty należy złożyć za pośrednictwem„ Formularza do złożenia, zmiany, wycofania oferty lub wniosku” dostępnego na </w:t>
      </w:r>
      <w:proofErr w:type="spellStart"/>
      <w:r w:rsidRPr="00B34D52">
        <w:rPr>
          <w:rFonts w:asciiTheme="minorHAnsi" w:hAnsiTheme="minorHAnsi" w:cstheme="minorHAnsi"/>
          <w:sz w:val="20"/>
          <w:szCs w:val="20"/>
        </w:rPr>
        <w:t>ePUAP</w:t>
      </w:r>
      <w:proofErr w:type="spellEnd"/>
      <w:r w:rsidRPr="00B34D52">
        <w:rPr>
          <w:rFonts w:asciiTheme="minorHAnsi" w:hAnsiTheme="minorHAnsi" w:cstheme="minorHAnsi"/>
          <w:sz w:val="20"/>
          <w:szCs w:val="20"/>
        </w:rPr>
        <w:t xml:space="preserve"> i udostępnionego również na </w:t>
      </w:r>
      <w:proofErr w:type="spellStart"/>
      <w:r w:rsidRPr="00B34D52">
        <w:rPr>
          <w:rFonts w:asciiTheme="minorHAnsi" w:hAnsiTheme="minorHAnsi" w:cstheme="minorHAnsi"/>
          <w:sz w:val="20"/>
          <w:szCs w:val="20"/>
        </w:rPr>
        <w:t>miniPortalu</w:t>
      </w:r>
      <w:proofErr w:type="spellEnd"/>
      <w:r w:rsidRPr="00B34D52">
        <w:rPr>
          <w:rFonts w:asciiTheme="minorHAnsi" w:hAnsiTheme="minorHAnsi" w:cstheme="minorHAnsi"/>
          <w:sz w:val="20"/>
          <w:szCs w:val="20"/>
        </w:rPr>
        <w:t>.</w:t>
      </w:r>
    </w:p>
    <w:p w14:paraId="2CBAF94A" w14:textId="77777777" w:rsidR="00C114BA" w:rsidRPr="00B34D52" w:rsidRDefault="0047271D" w:rsidP="001A409E">
      <w:pPr>
        <w:numPr>
          <w:ilvl w:val="1"/>
          <w:numId w:val="4"/>
        </w:numPr>
        <w:pBdr>
          <w:top w:val="nil"/>
          <w:left w:val="nil"/>
          <w:bottom w:val="nil"/>
          <w:right w:val="nil"/>
          <w:between w:val="nil"/>
        </w:pBdr>
        <w:spacing w:before="120" w:after="120"/>
        <w:ind w:left="851" w:hanging="567"/>
        <w:jc w:val="both"/>
        <w:rPr>
          <w:rFonts w:asciiTheme="minorHAnsi" w:hAnsiTheme="minorHAnsi" w:cstheme="minorHAnsi"/>
          <w:b/>
          <w:sz w:val="20"/>
          <w:szCs w:val="20"/>
        </w:rPr>
      </w:pPr>
      <w:r w:rsidRPr="00B34D52">
        <w:rPr>
          <w:rFonts w:asciiTheme="minorHAnsi" w:hAnsiTheme="minorHAnsi" w:cstheme="minorHAnsi"/>
          <w:sz w:val="20"/>
          <w:szCs w:val="20"/>
        </w:rPr>
        <w:t xml:space="preserve">Otwarcie ofert następuje poprzez użycie mechanizmu do odszyfrowania ofert dostępnego po zalogowaniu w zakładce   Deszyfrowanie na </w:t>
      </w:r>
      <w:proofErr w:type="spellStart"/>
      <w:r w:rsidRPr="00B34D52">
        <w:rPr>
          <w:rFonts w:asciiTheme="minorHAnsi" w:hAnsiTheme="minorHAnsi" w:cstheme="minorHAnsi"/>
          <w:sz w:val="20"/>
          <w:szCs w:val="20"/>
        </w:rPr>
        <w:t>miniPortalu</w:t>
      </w:r>
      <w:proofErr w:type="spellEnd"/>
      <w:r w:rsidRPr="00B34D52">
        <w:rPr>
          <w:rFonts w:asciiTheme="minorHAnsi" w:hAnsiTheme="minorHAnsi" w:cstheme="minorHAnsi"/>
          <w:sz w:val="20"/>
          <w:szCs w:val="20"/>
        </w:rPr>
        <w:t xml:space="preserve"> i następuje poprzez wskazanie pliku do odszyfrowania.</w:t>
      </w:r>
    </w:p>
    <w:p w14:paraId="6F7C431E" w14:textId="77777777" w:rsidR="00C114BA" w:rsidRPr="00B34D52" w:rsidRDefault="0047271D" w:rsidP="000553AE">
      <w:pPr>
        <w:numPr>
          <w:ilvl w:val="0"/>
          <w:numId w:val="4"/>
        </w:numPr>
        <w:pBdr>
          <w:top w:val="nil"/>
          <w:left w:val="nil"/>
          <w:bottom w:val="nil"/>
          <w:right w:val="nil"/>
          <w:between w:val="nil"/>
        </w:pBdr>
        <w:shd w:val="clear" w:color="auto" w:fill="FFFFFF"/>
        <w:spacing w:before="360" w:after="240"/>
        <w:ind w:left="283" w:hanging="425"/>
        <w:rPr>
          <w:b/>
          <w:sz w:val="20"/>
          <w:szCs w:val="20"/>
        </w:rPr>
      </w:pPr>
      <w:r w:rsidRPr="00B34D52">
        <w:rPr>
          <w:b/>
          <w:sz w:val="20"/>
          <w:szCs w:val="20"/>
        </w:rPr>
        <w:t>TERMIN ZWIĄZANIA OFERTĄ:</w:t>
      </w:r>
    </w:p>
    <w:p w14:paraId="0D27D641" w14:textId="77D538F1" w:rsidR="00C114BA" w:rsidRPr="00B34D52" w:rsidRDefault="0047271D" w:rsidP="001A409E">
      <w:pPr>
        <w:numPr>
          <w:ilvl w:val="1"/>
          <w:numId w:val="4"/>
        </w:numPr>
        <w:pBdr>
          <w:top w:val="nil"/>
          <w:left w:val="nil"/>
          <w:bottom w:val="nil"/>
          <w:right w:val="nil"/>
          <w:between w:val="nil"/>
        </w:pBdr>
        <w:shd w:val="clear" w:color="auto" w:fill="FFFFFF"/>
        <w:tabs>
          <w:tab w:val="left" w:pos="851"/>
        </w:tabs>
        <w:spacing w:before="120" w:after="120"/>
        <w:ind w:left="993" w:hanging="709"/>
        <w:jc w:val="both"/>
        <w:rPr>
          <w:sz w:val="20"/>
          <w:szCs w:val="20"/>
        </w:rPr>
      </w:pPr>
      <w:r w:rsidRPr="00B34D52">
        <w:rPr>
          <w:sz w:val="20"/>
          <w:szCs w:val="20"/>
        </w:rPr>
        <w:t xml:space="preserve">Wykonawca jest związany ofertą </w:t>
      </w:r>
      <w:r w:rsidRPr="00B34D52">
        <w:rPr>
          <w:b/>
          <w:sz w:val="20"/>
          <w:szCs w:val="20"/>
        </w:rPr>
        <w:t xml:space="preserve">do </w:t>
      </w:r>
      <w:r w:rsidR="00163E36">
        <w:rPr>
          <w:b/>
          <w:sz w:val="20"/>
          <w:szCs w:val="20"/>
        </w:rPr>
        <w:t>2</w:t>
      </w:r>
      <w:r w:rsidR="00887E14">
        <w:rPr>
          <w:b/>
          <w:sz w:val="20"/>
          <w:szCs w:val="20"/>
        </w:rPr>
        <w:t xml:space="preserve"> marca</w:t>
      </w:r>
      <w:r w:rsidR="001A409E" w:rsidRPr="00B34D52">
        <w:rPr>
          <w:b/>
          <w:sz w:val="20"/>
          <w:szCs w:val="20"/>
        </w:rPr>
        <w:t xml:space="preserve"> </w:t>
      </w:r>
      <w:r w:rsidRPr="00B34D52">
        <w:rPr>
          <w:b/>
          <w:sz w:val="20"/>
          <w:szCs w:val="20"/>
        </w:rPr>
        <w:t>2022 r.</w:t>
      </w:r>
    </w:p>
    <w:p w14:paraId="4C5334EF" w14:textId="3B3028E7" w:rsidR="00C114BA" w:rsidRPr="000553AE" w:rsidRDefault="0047271D" w:rsidP="001A409E">
      <w:pPr>
        <w:numPr>
          <w:ilvl w:val="1"/>
          <w:numId w:val="4"/>
        </w:numPr>
        <w:pBdr>
          <w:top w:val="nil"/>
          <w:left w:val="nil"/>
          <w:bottom w:val="nil"/>
          <w:right w:val="nil"/>
          <w:between w:val="nil"/>
        </w:pBdr>
        <w:shd w:val="clear" w:color="auto" w:fill="FFFFFF"/>
        <w:tabs>
          <w:tab w:val="left" w:pos="851"/>
        </w:tabs>
        <w:spacing w:before="120" w:after="120"/>
        <w:ind w:left="993" w:hanging="709"/>
        <w:jc w:val="both"/>
        <w:rPr>
          <w:color w:val="000000"/>
          <w:sz w:val="20"/>
          <w:szCs w:val="20"/>
        </w:rPr>
      </w:pPr>
      <w:r w:rsidRPr="00B34D52">
        <w:rPr>
          <w:sz w:val="20"/>
          <w:szCs w:val="20"/>
        </w:rPr>
        <w:t xml:space="preserve">W przypadku gdy wybór najkorzystniejszej oferty nie nastąpi przed upływem terminu związania ofertą określonego </w:t>
      </w:r>
      <w:r w:rsidRPr="00B34D52">
        <w:rPr>
          <w:sz w:val="20"/>
          <w:szCs w:val="20"/>
        </w:rPr>
        <w:br/>
        <w:t>w pkt.</w:t>
      </w:r>
      <w:r w:rsidR="001A409E" w:rsidRPr="00B34D52">
        <w:rPr>
          <w:sz w:val="20"/>
          <w:szCs w:val="20"/>
        </w:rPr>
        <w:t xml:space="preserve"> 19</w:t>
      </w:r>
      <w:r w:rsidRPr="00B34D52">
        <w:rPr>
          <w:sz w:val="20"/>
          <w:szCs w:val="20"/>
        </w:rPr>
        <w:t xml:space="preserve">.1., Zamawiający przed upływem </w:t>
      </w:r>
      <w:r w:rsidRPr="000553AE">
        <w:rPr>
          <w:color w:val="000000"/>
          <w:sz w:val="20"/>
          <w:szCs w:val="20"/>
        </w:rPr>
        <w:t>terminu związania ofertą zwróci się jednokrotnie do Wykonawców o wyrażenie zgody na przedłużenie tego terminu o wskazywany przez niego okres, nie dłuższy niż 30 dni.</w:t>
      </w:r>
    </w:p>
    <w:p w14:paraId="2F228CF1" w14:textId="0F2259C0" w:rsidR="00C114BA" w:rsidRPr="000553AE" w:rsidRDefault="0047271D" w:rsidP="001A409E">
      <w:pPr>
        <w:numPr>
          <w:ilvl w:val="1"/>
          <w:numId w:val="4"/>
        </w:numPr>
        <w:pBdr>
          <w:top w:val="nil"/>
          <w:left w:val="nil"/>
          <w:bottom w:val="nil"/>
          <w:right w:val="nil"/>
          <w:between w:val="nil"/>
        </w:pBdr>
        <w:shd w:val="clear" w:color="auto" w:fill="FFFFFF"/>
        <w:tabs>
          <w:tab w:val="left" w:pos="851"/>
        </w:tabs>
        <w:spacing w:before="120" w:after="120"/>
        <w:ind w:left="993" w:hanging="709"/>
        <w:jc w:val="both"/>
        <w:rPr>
          <w:color w:val="000000"/>
          <w:sz w:val="20"/>
          <w:szCs w:val="20"/>
        </w:rPr>
      </w:pPr>
      <w:r w:rsidRPr="000553AE">
        <w:rPr>
          <w:color w:val="000000"/>
          <w:sz w:val="20"/>
          <w:szCs w:val="20"/>
        </w:rPr>
        <w:t xml:space="preserve">Przedłużenie terminu związania ofertą, o którym mowa w pkt </w:t>
      </w:r>
      <w:r w:rsidR="001A409E">
        <w:rPr>
          <w:color w:val="000000"/>
          <w:sz w:val="20"/>
          <w:szCs w:val="20"/>
        </w:rPr>
        <w:t>19</w:t>
      </w:r>
      <w:r w:rsidRPr="000553AE">
        <w:rPr>
          <w:color w:val="000000"/>
          <w:sz w:val="20"/>
          <w:szCs w:val="20"/>
        </w:rPr>
        <w:t>.2 SWZ, wymaga złożenia przez Wykonawcę pisemnego oświadczenia o wyrażeniu zgody na przedłużenie terminu związania ofertą.</w:t>
      </w:r>
    </w:p>
    <w:p w14:paraId="0391A043" w14:textId="77777777" w:rsidR="00C114BA" w:rsidRDefault="0047271D" w:rsidP="001A409E">
      <w:pPr>
        <w:numPr>
          <w:ilvl w:val="0"/>
          <w:numId w:val="4"/>
        </w:numPr>
        <w:pBdr>
          <w:top w:val="nil"/>
          <w:left w:val="nil"/>
          <w:bottom w:val="nil"/>
          <w:right w:val="nil"/>
          <w:between w:val="nil"/>
        </w:pBdr>
        <w:shd w:val="clear" w:color="auto" w:fill="FFFFFF"/>
        <w:spacing w:before="360" w:after="240"/>
        <w:ind w:left="284" w:hanging="437"/>
        <w:rPr>
          <w:b/>
          <w:color w:val="333333"/>
          <w:sz w:val="20"/>
          <w:szCs w:val="20"/>
        </w:rPr>
      </w:pPr>
      <w:r>
        <w:rPr>
          <w:b/>
          <w:color w:val="333333"/>
          <w:sz w:val="20"/>
          <w:szCs w:val="20"/>
        </w:rPr>
        <w:t>OPIS KRYTERIÓW OCENY OFERT, WRAZ Z PODANIEM WAG TYCH KRYTERIÓW, I SPOSOBU OCENY OFERT:</w:t>
      </w:r>
    </w:p>
    <w:p w14:paraId="04BDD401" w14:textId="77777777" w:rsidR="00C114BA" w:rsidRPr="00B11AA9" w:rsidRDefault="0047271D" w:rsidP="00B11AA9">
      <w:pPr>
        <w:numPr>
          <w:ilvl w:val="1"/>
          <w:numId w:val="4"/>
        </w:numPr>
        <w:pBdr>
          <w:top w:val="nil"/>
          <w:left w:val="nil"/>
          <w:bottom w:val="nil"/>
          <w:right w:val="nil"/>
          <w:between w:val="nil"/>
        </w:pBdr>
        <w:shd w:val="clear" w:color="auto" w:fill="FFFFFF"/>
        <w:spacing w:before="120" w:after="120"/>
        <w:ind w:left="851" w:hanging="567"/>
        <w:rPr>
          <w:color w:val="000000"/>
          <w:sz w:val="20"/>
          <w:szCs w:val="20"/>
        </w:rPr>
      </w:pPr>
      <w:r w:rsidRPr="00B11AA9">
        <w:rPr>
          <w:color w:val="000000"/>
          <w:sz w:val="20"/>
          <w:szCs w:val="20"/>
        </w:rPr>
        <w:t>Ocenie podlegają nieodrzucone oferty.</w:t>
      </w:r>
    </w:p>
    <w:p w14:paraId="017ADD8B" w14:textId="77777777" w:rsidR="00C114BA" w:rsidRPr="00B11AA9" w:rsidRDefault="0047271D" w:rsidP="00B11AA9">
      <w:pPr>
        <w:numPr>
          <w:ilvl w:val="1"/>
          <w:numId w:val="4"/>
        </w:numPr>
        <w:pBdr>
          <w:top w:val="nil"/>
          <w:left w:val="nil"/>
          <w:bottom w:val="nil"/>
          <w:right w:val="nil"/>
          <w:between w:val="nil"/>
        </w:pBdr>
        <w:shd w:val="clear" w:color="auto" w:fill="FFFFFF"/>
        <w:spacing w:before="120" w:after="120"/>
        <w:ind w:left="851" w:hanging="567"/>
        <w:rPr>
          <w:color w:val="000000"/>
          <w:sz w:val="20"/>
          <w:szCs w:val="20"/>
        </w:rPr>
      </w:pPr>
      <w:r w:rsidRPr="00B11AA9">
        <w:rPr>
          <w:color w:val="000000"/>
          <w:sz w:val="20"/>
          <w:szCs w:val="20"/>
        </w:rPr>
        <w:t>Przy wyborze najkorzystniejszej oferty Zamawiający będzie kierował się następującymi kryteriami oceny ofert:</w:t>
      </w:r>
    </w:p>
    <w:bookmarkStart w:id="10" w:name="_heading=h.4d34og8" w:colFirst="0" w:colLast="0"/>
    <w:bookmarkEnd w:id="10"/>
    <w:p w14:paraId="6191D34B" w14:textId="77777777" w:rsidR="00C114BA" w:rsidRPr="00B11AA9" w:rsidRDefault="00DC0ED8" w:rsidP="00B11AA9">
      <w:pPr>
        <w:pStyle w:val="Akapitzlist"/>
        <w:numPr>
          <w:ilvl w:val="2"/>
          <w:numId w:val="4"/>
        </w:numPr>
        <w:pBdr>
          <w:top w:val="nil"/>
          <w:left w:val="nil"/>
          <w:bottom w:val="nil"/>
          <w:right w:val="nil"/>
          <w:between w:val="nil"/>
        </w:pBdr>
        <w:tabs>
          <w:tab w:val="left" w:pos="-567"/>
        </w:tabs>
        <w:spacing w:before="120" w:after="120"/>
        <w:ind w:left="1560" w:hanging="709"/>
        <w:contextualSpacing w:val="0"/>
        <w:jc w:val="both"/>
        <w:rPr>
          <w:b/>
          <w:color w:val="000000"/>
          <w:sz w:val="20"/>
          <w:szCs w:val="20"/>
        </w:rPr>
      </w:pPr>
      <w:sdt>
        <w:sdtPr>
          <w:tag w:val="goog_rdk_7"/>
          <w:id w:val="-1595470428"/>
        </w:sdtPr>
        <w:sdtEndPr/>
        <w:sdtContent/>
      </w:sdt>
      <w:r w:rsidR="0047271D" w:rsidRPr="00B11AA9">
        <w:rPr>
          <w:b/>
          <w:color w:val="000000"/>
          <w:sz w:val="20"/>
          <w:szCs w:val="20"/>
        </w:rPr>
        <w:t xml:space="preserve">(P1) Cena brutto – 60 % </w:t>
      </w:r>
    </w:p>
    <w:p w14:paraId="3263CE1F" w14:textId="2B681EED" w:rsidR="00C114BA" w:rsidRPr="002C7560" w:rsidRDefault="00F5461C" w:rsidP="00B11AA9">
      <w:pPr>
        <w:pStyle w:val="Akapitzlist"/>
        <w:numPr>
          <w:ilvl w:val="2"/>
          <w:numId w:val="4"/>
        </w:numPr>
        <w:pBdr>
          <w:top w:val="nil"/>
          <w:left w:val="nil"/>
          <w:bottom w:val="nil"/>
          <w:right w:val="nil"/>
          <w:between w:val="nil"/>
        </w:pBdr>
        <w:tabs>
          <w:tab w:val="left" w:pos="-567"/>
        </w:tabs>
        <w:spacing w:before="120" w:after="120"/>
        <w:ind w:left="1560" w:hanging="709"/>
        <w:contextualSpacing w:val="0"/>
        <w:jc w:val="both"/>
        <w:rPr>
          <w:b/>
          <w:color w:val="000000"/>
          <w:sz w:val="20"/>
          <w:szCs w:val="20"/>
        </w:rPr>
      </w:pPr>
      <w:r w:rsidRPr="002C7560">
        <w:rPr>
          <w:b/>
          <w:color w:val="000000"/>
          <w:sz w:val="20"/>
          <w:szCs w:val="20"/>
        </w:rPr>
        <w:t xml:space="preserve">(P2) </w:t>
      </w:r>
      <w:r w:rsidR="0047271D" w:rsidRPr="002C7560">
        <w:rPr>
          <w:b/>
          <w:color w:val="000000"/>
          <w:sz w:val="20"/>
          <w:szCs w:val="20"/>
        </w:rPr>
        <w:t xml:space="preserve"> </w:t>
      </w:r>
      <w:r w:rsidR="00B11AA9" w:rsidRPr="002C7560">
        <w:rPr>
          <w:b/>
          <w:color w:val="000000"/>
          <w:sz w:val="20"/>
          <w:szCs w:val="20"/>
        </w:rPr>
        <w:t>Okres gwarancji</w:t>
      </w:r>
      <w:r w:rsidR="00096AEB">
        <w:rPr>
          <w:b/>
          <w:color w:val="000000"/>
          <w:sz w:val="20"/>
          <w:szCs w:val="20"/>
        </w:rPr>
        <w:t xml:space="preserve"> na montaż</w:t>
      </w:r>
      <w:r w:rsidR="00124062">
        <w:rPr>
          <w:b/>
          <w:color w:val="000000"/>
          <w:sz w:val="20"/>
          <w:szCs w:val="20"/>
        </w:rPr>
        <w:t xml:space="preserve"> i wykonane prace</w:t>
      </w:r>
      <w:r w:rsidR="00B11AA9" w:rsidRPr="002C7560">
        <w:rPr>
          <w:b/>
          <w:color w:val="000000"/>
          <w:sz w:val="20"/>
          <w:szCs w:val="20"/>
        </w:rPr>
        <w:t xml:space="preserve"> – 20%</w:t>
      </w:r>
    </w:p>
    <w:p w14:paraId="6438FAF8" w14:textId="77777777" w:rsidR="00B54286" w:rsidRPr="002C7560" w:rsidRDefault="00B11AA9" w:rsidP="00B54286">
      <w:pPr>
        <w:pStyle w:val="Akapitzlist"/>
        <w:numPr>
          <w:ilvl w:val="2"/>
          <w:numId w:val="4"/>
        </w:numPr>
        <w:pBdr>
          <w:top w:val="nil"/>
          <w:left w:val="nil"/>
          <w:bottom w:val="nil"/>
          <w:right w:val="nil"/>
          <w:between w:val="nil"/>
        </w:pBdr>
        <w:tabs>
          <w:tab w:val="left" w:pos="-567"/>
        </w:tabs>
        <w:spacing w:before="120" w:after="120"/>
        <w:ind w:left="1560" w:hanging="709"/>
        <w:contextualSpacing w:val="0"/>
        <w:jc w:val="both"/>
        <w:rPr>
          <w:b/>
          <w:color w:val="000000"/>
          <w:sz w:val="20"/>
          <w:szCs w:val="20"/>
        </w:rPr>
      </w:pPr>
      <w:r w:rsidRPr="002C7560">
        <w:rPr>
          <w:b/>
          <w:color w:val="000000"/>
          <w:sz w:val="20"/>
          <w:szCs w:val="20"/>
        </w:rPr>
        <w:t>(P3) Okres użyczenia (spłaty) – 20 %</w:t>
      </w:r>
      <w:bookmarkStart w:id="11" w:name="_heading=h.gjdgxs" w:colFirst="0" w:colLast="0"/>
      <w:bookmarkEnd w:id="11"/>
    </w:p>
    <w:p w14:paraId="7A795AF6" w14:textId="271FD4C3" w:rsidR="00C114BA" w:rsidRPr="002C7560" w:rsidRDefault="0047271D" w:rsidP="00B54286">
      <w:pPr>
        <w:pStyle w:val="Akapitzlist"/>
        <w:numPr>
          <w:ilvl w:val="1"/>
          <w:numId w:val="4"/>
        </w:numPr>
        <w:pBdr>
          <w:top w:val="nil"/>
          <w:left w:val="nil"/>
          <w:bottom w:val="nil"/>
          <w:right w:val="nil"/>
          <w:between w:val="nil"/>
        </w:pBdr>
        <w:tabs>
          <w:tab w:val="left" w:pos="-567"/>
        </w:tabs>
        <w:spacing w:before="120" w:after="120"/>
        <w:ind w:left="851" w:hanging="567"/>
        <w:contextualSpacing w:val="0"/>
        <w:jc w:val="both"/>
        <w:rPr>
          <w:b/>
          <w:color w:val="000000"/>
          <w:sz w:val="20"/>
          <w:szCs w:val="20"/>
        </w:rPr>
      </w:pPr>
      <w:r w:rsidRPr="002C7560">
        <w:rPr>
          <w:color w:val="000000"/>
          <w:sz w:val="20"/>
          <w:szCs w:val="20"/>
        </w:rPr>
        <w:t>Punkty będą przyznawane według poniższ</w:t>
      </w:r>
      <w:r w:rsidR="00C62E94" w:rsidRPr="002C7560">
        <w:rPr>
          <w:color w:val="000000"/>
          <w:sz w:val="20"/>
          <w:szCs w:val="20"/>
        </w:rPr>
        <w:t>ych</w:t>
      </w:r>
      <w:r w:rsidRPr="002C7560">
        <w:rPr>
          <w:color w:val="000000"/>
          <w:sz w:val="20"/>
          <w:szCs w:val="20"/>
        </w:rPr>
        <w:t xml:space="preserve"> zasad: </w:t>
      </w:r>
    </w:p>
    <w:p w14:paraId="460D50B9" w14:textId="0C99ADD3" w:rsidR="00C114BA" w:rsidRPr="002C7560" w:rsidRDefault="007E5C70" w:rsidP="00E340A0">
      <w:pPr>
        <w:pStyle w:val="Akapitzlist"/>
        <w:numPr>
          <w:ilvl w:val="2"/>
          <w:numId w:val="4"/>
        </w:numPr>
        <w:pBdr>
          <w:top w:val="nil"/>
          <w:left w:val="nil"/>
          <w:bottom w:val="nil"/>
          <w:right w:val="nil"/>
          <w:between w:val="nil"/>
        </w:pBdr>
        <w:tabs>
          <w:tab w:val="left" w:pos="-567"/>
        </w:tabs>
        <w:spacing w:after="240"/>
        <w:ind w:left="1560" w:hanging="709"/>
        <w:contextualSpacing w:val="0"/>
        <w:jc w:val="both"/>
        <w:rPr>
          <w:color w:val="000000"/>
          <w:sz w:val="20"/>
          <w:szCs w:val="20"/>
        </w:rPr>
      </w:pPr>
      <w:r>
        <w:rPr>
          <w:b/>
          <w:color w:val="000000"/>
          <w:sz w:val="20"/>
          <w:szCs w:val="20"/>
        </w:rPr>
        <w:t>Kryterium „</w:t>
      </w:r>
      <w:r w:rsidR="0047271D" w:rsidRPr="002C7560">
        <w:rPr>
          <w:b/>
          <w:color w:val="000000"/>
          <w:sz w:val="20"/>
          <w:szCs w:val="20"/>
        </w:rPr>
        <w:t>Cena</w:t>
      </w:r>
      <w:r w:rsidR="00C62E94" w:rsidRPr="002C7560">
        <w:rPr>
          <w:b/>
          <w:color w:val="000000"/>
          <w:sz w:val="20"/>
          <w:szCs w:val="20"/>
        </w:rPr>
        <w:t xml:space="preserve"> brutto</w:t>
      </w:r>
      <w:r w:rsidR="0047271D" w:rsidRPr="002C7560">
        <w:rPr>
          <w:b/>
          <w:color w:val="000000"/>
          <w:sz w:val="20"/>
          <w:szCs w:val="20"/>
        </w:rPr>
        <w:t xml:space="preserve"> (P1)</w:t>
      </w:r>
      <w:r w:rsidR="00144F6B">
        <w:rPr>
          <w:b/>
          <w:color w:val="000000"/>
          <w:sz w:val="20"/>
          <w:szCs w:val="20"/>
        </w:rPr>
        <w:t xml:space="preserve">” </w:t>
      </w:r>
      <w:r w:rsidR="00144F6B" w:rsidRPr="00144F6B">
        <w:rPr>
          <w:bCs/>
          <w:color w:val="000000"/>
          <w:sz w:val="20"/>
          <w:szCs w:val="20"/>
        </w:rPr>
        <w:t>–</w:t>
      </w:r>
      <w:r w:rsidR="00144F6B">
        <w:rPr>
          <w:b/>
          <w:color w:val="000000"/>
          <w:sz w:val="20"/>
          <w:szCs w:val="20"/>
        </w:rPr>
        <w:t xml:space="preserve"> </w:t>
      </w:r>
      <w:r w:rsidR="0047271D" w:rsidRPr="002C7560">
        <w:rPr>
          <w:color w:val="000000"/>
          <w:sz w:val="20"/>
          <w:szCs w:val="20"/>
        </w:rPr>
        <w:t>sposób dokonania oceny wg wzoru:</w:t>
      </w:r>
    </w:p>
    <w:p w14:paraId="66DEF2DE" w14:textId="434C7DE2" w:rsidR="00EA5B69" w:rsidRPr="008429B3" w:rsidRDefault="00E340A0" w:rsidP="008429B3">
      <w:pPr>
        <w:pStyle w:val="NormalnyWeb"/>
        <w:pBdr>
          <w:top w:val="single" w:sz="4" w:space="1" w:color="auto"/>
          <w:left w:val="single" w:sz="4" w:space="4" w:color="auto"/>
          <w:bottom w:val="single" w:sz="4" w:space="1" w:color="auto"/>
          <w:right w:val="single" w:sz="4" w:space="0" w:color="auto"/>
        </w:pBdr>
        <w:spacing w:before="0" w:after="0"/>
        <w:ind w:left="1560" w:right="5504"/>
        <w:rPr>
          <w:rFonts w:asciiTheme="minorHAnsi" w:hAnsiTheme="minorHAnsi" w:cstheme="minorHAnsi"/>
          <w:b/>
          <w:bCs/>
        </w:rPr>
      </w:pPr>
      <w:r w:rsidRPr="008429B3">
        <w:rPr>
          <w:rFonts w:asciiTheme="minorHAnsi" w:hAnsiTheme="minorHAnsi" w:cstheme="minorHAnsi"/>
          <w:b/>
          <w:bCs/>
        </w:rPr>
        <w:lastRenderedPageBreak/>
        <w:t xml:space="preserve">                     </w:t>
      </w:r>
      <w:proofErr w:type="spellStart"/>
      <w:r w:rsidR="008429B3">
        <w:rPr>
          <w:rFonts w:asciiTheme="minorHAnsi" w:hAnsiTheme="minorHAnsi" w:cstheme="minorHAnsi"/>
          <w:b/>
          <w:bCs/>
        </w:rPr>
        <w:t>C</w:t>
      </w:r>
      <w:r w:rsidRPr="008429B3">
        <w:rPr>
          <w:rFonts w:asciiTheme="minorHAnsi" w:hAnsiTheme="minorHAnsi" w:cstheme="minorHAnsi"/>
          <w:b/>
          <w:bCs/>
        </w:rPr>
        <w:t>min</w:t>
      </w:r>
      <w:proofErr w:type="spellEnd"/>
      <w:r w:rsidR="00EA5B69" w:rsidRPr="008429B3">
        <w:rPr>
          <w:rFonts w:asciiTheme="minorHAnsi" w:hAnsiTheme="minorHAnsi" w:cstheme="minorHAnsi"/>
          <w:b/>
          <w:bCs/>
        </w:rPr>
        <w:br/>
      </w:r>
      <w:r w:rsidRPr="008429B3">
        <w:rPr>
          <w:rFonts w:asciiTheme="minorHAnsi" w:hAnsiTheme="minorHAnsi" w:cstheme="minorHAnsi"/>
          <w:b/>
          <w:bCs/>
        </w:rPr>
        <w:t xml:space="preserve">        </w:t>
      </w:r>
      <w:r w:rsidR="00EA5B69" w:rsidRPr="008429B3">
        <w:rPr>
          <w:rFonts w:asciiTheme="minorHAnsi" w:hAnsiTheme="minorHAnsi" w:cstheme="minorHAnsi"/>
          <w:b/>
          <w:bCs/>
        </w:rPr>
        <w:t xml:space="preserve">P1 = ------------- x </w:t>
      </w:r>
      <w:r w:rsidRPr="008429B3">
        <w:rPr>
          <w:rFonts w:asciiTheme="minorHAnsi" w:hAnsiTheme="minorHAnsi" w:cstheme="minorHAnsi"/>
          <w:b/>
          <w:bCs/>
        </w:rPr>
        <w:t>60 pkt</w:t>
      </w:r>
      <w:r w:rsidR="00EA5B69" w:rsidRPr="008429B3">
        <w:rPr>
          <w:rFonts w:asciiTheme="minorHAnsi" w:hAnsiTheme="minorHAnsi" w:cstheme="minorHAnsi"/>
          <w:b/>
          <w:bCs/>
        </w:rPr>
        <w:br/>
        <w:t xml:space="preserve">               </w:t>
      </w:r>
      <w:r w:rsidRPr="008429B3">
        <w:rPr>
          <w:rFonts w:asciiTheme="minorHAnsi" w:hAnsiTheme="minorHAnsi" w:cstheme="minorHAnsi"/>
          <w:b/>
          <w:bCs/>
        </w:rPr>
        <w:t xml:space="preserve">        </w:t>
      </w:r>
      <w:proofErr w:type="spellStart"/>
      <w:r w:rsidR="00EA5B69" w:rsidRPr="008429B3">
        <w:rPr>
          <w:rFonts w:asciiTheme="minorHAnsi" w:hAnsiTheme="minorHAnsi" w:cstheme="minorHAnsi"/>
          <w:b/>
          <w:bCs/>
        </w:rPr>
        <w:t>Cb</w:t>
      </w:r>
      <w:proofErr w:type="spellEnd"/>
    </w:p>
    <w:p w14:paraId="4775299A" w14:textId="4733A767" w:rsidR="00C114BA" w:rsidRPr="002C7560" w:rsidRDefault="008429B3" w:rsidP="008429B3">
      <w:pPr>
        <w:pBdr>
          <w:top w:val="nil"/>
          <w:left w:val="nil"/>
          <w:bottom w:val="nil"/>
          <w:right w:val="nil"/>
          <w:between w:val="nil"/>
        </w:pBdr>
        <w:tabs>
          <w:tab w:val="left" w:pos="-567"/>
        </w:tabs>
        <w:spacing w:before="240" w:after="0"/>
        <w:ind w:left="2410" w:hanging="851"/>
        <w:jc w:val="both"/>
        <w:rPr>
          <w:bCs/>
          <w:i/>
          <w:iCs/>
          <w:color w:val="000000"/>
          <w:sz w:val="20"/>
          <w:szCs w:val="20"/>
        </w:rPr>
      </w:pPr>
      <w:r>
        <w:rPr>
          <w:bCs/>
          <w:i/>
          <w:iCs/>
          <w:color w:val="000000"/>
          <w:sz w:val="20"/>
          <w:szCs w:val="20"/>
        </w:rPr>
        <w:t>P1</w:t>
      </w:r>
      <w:r w:rsidR="0047271D" w:rsidRPr="002C7560">
        <w:rPr>
          <w:bCs/>
          <w:i/>
          <w:iCs/>
          <w:color w:val="000000"/>
          <w:sz w:val="20"/>
          <w:szCs w:val="20"/>
          <w:vertAlign w:val="subscript"/>
        </w:rPr>
        <w:t xml:space="preserve"> </w:t>
      </w:r>
      <w:r w:rsidR="0047271D" w:rsidRPr="002C7560">
        <w:rPr>
          <w:bCs/>
          <w:i/>
          <w:iCs/>
          <w:color w:val="000000"/>
          <w:sz w:val="20"/>
          <w:szCs w:val="20"/>
        </w:rPr>
        <w:t xml:space="preserve">– </w:t>
      </w:r>
      <w:r>
        <w:rPr>
          <w:bCs/>
          <w:i/>
          <w:iCs/>
          <w:color w:val="000000"/>
          <w:sz w:val="20"/>
          <w:szCs w:val="20"/>
        </w:rPr>
        <w:t>ilość punktów w kryterium ceny</w:t>
      </w:r>
    </w:p>
    <w:p w14:paraId="74C9D421" w14:textId="55438114" w:rsidR="00C114BA" w:rsidRPr="002C7560" w:rsidRDefault="0047271D" w:rsidP="002C7560">
      <w:pPr>
        <w:pBdr>
          <w:top w:val="nil"/>
          <w:left w:val="nil"/>
          <w:bottom w:val="nil"/>
          <w:right w:val="nil"/>
          <w:between w:val="nil"/>
        </w:pBdr>
        <w:tabs>
          <w:tab w:val="left" w:pos="-567"/>
        </w:tabs>
        <w:spacing w:after="0"/>
        <w:ind w:left="2411" w:hanging="851"/>
        <w:jc w:val="both"/>
        <w:rPr>
          <w:bCs/>
          <w:i/>
          <w:iCs/>
          <w:color w:val="000000"/>
          <w:sz w:val="20"/>
          <w:szCs w:val="20"/>
        </w:rPr>
      </w:pPr>
      <w:proofErr w:type="spellStart"/>
      <w:r w:rsidRPr="008429B3">
        <w:rPr>
          <w:bCs/>
          <w:i/>
          <w:iCs/>
          <w:color w:val="000000"/>
          <w:sz w:val="20"/>
          <w:szCs w:val="20"/>
        </w:rPr>
        <w:t>C</w:t>
      </w:r>
      <w:r w:rsidR="008429B3" w:rsidRPr="008429B3">
        <w:rPr>
          <w:bCs/>
          <w:i/>
          <w:iCs/>
          <w:color w:val="000000"/>
          <w:sz w:val="20"/>
          <w:szCs w:val="20"/>
        </w:rPr>
        <w:t>min</w:t>
      </w:r>
      <w:proofErr w:type="spellEnd"/>
      <w:r w:rsidRPr="002C7560">
        <w:rPr>
          <w:bCs/>
          <w:i/>
          <w:iCs/>
          <w:color w:val="000000"/>
          <w:sz w:val="20"/>
          <w:szCs w:val="20"/>
        </w:rPr>
        <w:t xml:space="preserve"> – </w:t>
      </w:r>
      <w:r w:rsidR="008429B3" w:rsidRPr="002C7560">
        <w:rPr>
          <w:bCs/>
          <w:i/>
          <w:iCs/>
          <w:color w:val="000000"/>
          <w:sz w:val="20"/>
          <w:szCs w:val="20"/>
        </w:rPr>
        <w:t xml:space="preserve">najniższa </w:t>
      </w:r>
      <w:r w:rsidRPr="002C7560">
        <w:rPr>
          <w:bCs/>
          <w:i/>
          <w:iCs/>
          <w:color w:val="000000"/>
          <w:sz w:val="20"/>
          <w:szCs w:val="20"/>
        </w:rPr>
        <w:t xml:space="preserve">cena brutto </w:t>
      </w:r>
    </w:p>
    <w:p w14:paraId="7DDBF85C" w14:textId="18897007" w:rsidR="00C114BA" w:rsidRDefault="0047271D" w:rsidP="002C7560">
      <w:pPr>
        <w:pBdr>
          <w:top w:val="nil"/>
          <w:left w:val="nil"/>
          <w:bottom w:val="nil"/>
          <w:right w:val="nil"/>
          <w:between w:val="nil"/>
        </w:pBdr>
        <w:tabs>
          <w:tab w:val="left" w:pos="-567"/>
        </w:tabs>
        <w:spacing w:after="0"/>
        <w:ind w:left="2411" w:hanging="851"/>
        <w:jc w:val="both"/>
        <w:rPr>
          <w:bCs/>
          <w:i/>
          <w:iCs/>
          <w:color w:val="000000"/>
          <w:sz w:val="20"/>
          <w:szCs w:val="20"/>
        </w:rPr>
      </w:pPr>
      <w:proofErr w:type="spellStart"/>
      <w:r w:rsidRPr="002C7560">
        <w:rPr>
          <w:bCs/>
          <w:i/>
          <w:iCs/>
          <w:color w:val="000000"/>
          <w:sz w:val="20"/>
          <w:szCs w:val="20"/>
        </w:rPr>
        <w:t>C</w:t>
      </w:r>
      <w:r w:rsidRPr="00096AEB">
        <w:rPr>
          <w:bCs/>
          <w:i/>
          <w:iCs/>
          <w:color w:val="000000"/>
          <w:sz w:val="20"/>
          <w:szCs w:val="20"/>
        </w:rPr>
        <w:t>b</w:t>
      </w:r>
      <w:proofErr w:type="spellEnd"/>
      <w:r w:rsidRPr="002C7560">
        <w:rPr>
          <w:bCs/>
          <w:i/>
          <w:iCs/>
          <w:color w:val="000000"/>
          <w:sz w:val="20"/>
          <w:szCs w:val="20"/>
        </w:rPr>
        <w:t xml:space="preserve"> – cena brutto badanej oferty</w:t>
      </w:r>
    </w:p>
    <w:p w14:paraId="44A5AF9B" w14:textId="5BE8606A" w:rsidR="002C7560" w:rsidRPr="002C7560" w:rsidRDefault="00144F6B" w:rsidP="00DD1479">
      <w:pPr>
        <w:pStyle w:val="Akapitzlist"/>
        <w:numPr>
          <w:ilvl w:val="2"/>
          <w:numId w:val="4"/>
        </w:numPr>
        <w:pBdr>
          <w:top w:val="nil"/>
          <w:left w:val="nil"/>
          <w:bottom w:val="nil"/>
          <w:right w:val="nil"/>
          <w:between w:val="nil"/>
        </w:pBdr>
        <w:tabs>
          <w:tab w:val="left" w:pos="-567"/>
        </w:tabs>
        <w:spacing w:before="240" w:after="120"/>
        <w:ind w:left="1559" w:hanging="709"/>
        <w:contextualSpacing w:val="0"/>
        <w:jc w:val="both"/>
        <w:rPr>
          <w:color w:val="000000"/>
          <w:sz w:val="20"/>
          <w:szCs w:val="20"/>
        </w:rPr>
      </w:pPr>
      <w:r>
        <w:rPr>
          <w:b/>
          <w:color w:val="000000"/>
          <w:sz w:val="20"/>
          <w:szCs w:val="20"/>
        </w:rPr>
        <w:t>Kryterium „</w:t>
      </w:r>
      <w:r w:rsidR="002C7560">
        <w:rPr>
          <w:b/>
          <w:color w:val="000000"/>
          <w:sz w:val="20"/>
          <w:szCs w:val="20"/>
        </w:rPr>
        <w:t>Okres gwarancji</w:t>
      </w:r>
      <w:r w:rsidR="00096AEB">
        <w:rPr>
          <w:b/>
          <w:color w:val="000000"/>
          <w:sz w:val="20"/>
          <w:szCs w:val="20"/>
        </w:rPr>
        <w:t xml:space="preserve"> na montaż</w:t>
      </w:r>
      <w:r w:rsidR="00124062">
        <w:rPr>
          <w:b/>
          <w:color w:val="000000"/>
          <w:sz w:val="20"/>
          <w:szCs w:val="20"/>
        </w:rPr>
        <w:t xml:space="preserve"> i wykonane prace</w:t>
      </w:r>
      <w:r w:rsidR="002C7560" w:rsidRPr="002C7560">
        <w:rPr>
          <w:b/>
          <w:color w:val="000000"/>
          <w:sz w:val="20"/>
          <w:szCs w:val="20"/>
        </w:rPr>
        <w:t xml:space="preserve"> (P</w:t>
      </w:r>
      <w:r w:rsidR="002C7560">
        <w:rPr>
          <w:b/>
          <w:color w:val="000000"/>
          <w:sz w:val="20"/>
          <w:szCs w:val="20"/>
        </w:rPr>
        <w:t>2</w:t>
      </w:r>
      <w:r w:rsidR="002C7560" w:rsidRPr="002C7560">
        <w:rPr>
          <w:b/>
          <w:color w:val="000000"/>
          <w:sz w:val="20"/>
          <w:szCs w:val="20"/>
        </w:rPr>
        <w:t>)</w:t>
      </w:r>
      <w:r>
        <w:rPr>
          <w:b/>
          <w:color w:val="000000"/>
          <w:sz w:val="20"/>
          <w:szCs w:val="20"/>
        </w:rPr>
        <w:t xml:space="preserve">” </w:t>
      </w:r>
      <w:r w:rsidRPr="00144F6B">
        <w:rPr>
          <w:bCs/>
          <w:color w:val="000000"/>
          <w:sz w:val="20"/>
          <w:szCs w:val="20"/>
        </w:rPr>
        <w:t>–</w:t>
      </w:r>
      <w:r w:rsidR="002C7560" w:rsidRPr="002C7560">
        <w:rPr>
          <w:color w:val="000000"/>
          <w:sz w:val="20"/>
          <w:szCs w:val="20"/>
        </w:rPr>
        <w:t xml:space="preserve"> sposób dokonania oceny wg </w:t>
      </w:r>
      <w:r w:rsidR="00096AEB">
        <w:rPr>
          <w:color w:val="000000"/>
          <w:sz w:val="20"/>
          <w:szCs w:val="20"/>
        </w:rPr>
        <w:t>następujących zasad i wzoru</w:t>
      </w:r>
      <w:r w:rsidR="002C7560" w:rsidRPr="002C7560">
        <w:rPr>
          <w:color w:val="000000"/>
          <w:sz w:val="20"/>
          <w:szCs w:val="20"/>
        </w:rPr>
        <w:t>:</w:t>
      </w:r>
    </w:p>
    <w:p w14:paraId="3994682A" w14:textId="36671044" w:rsidR="00096AEB" w:rsidRPr="00124062" w:rsidRDefault="00096AEB" w:rsidP="00144F6B">
      <w:pPr>
        <w:pStyle w:val="NormalnyWeb"/>
        <w:spacing w:before="120" w:after="120" w:line="276" w:lineRule="auto"/>
        <w:ind w:left="1559"/>
        <w:jc w:val="both"/>
        <w:rPr>
          <w:rFonts w:asciiTheme="minorHAnsi" w:hAnsiTheme="minorHAnsi" w:cstheme="minorHAnsi"/>
          <w:sz w:val="20"/>
          <w:szCs w:val="20"/>
        </w:rPr>
      </w:pPr>
      <w:r w:rsidRPr="00124062">
        <w:rPr>
          <w:rFonts w:asciiTheme="minorHAnsi" w:hAnsiTheme="minorHAnsi" w:cstheme="minorHAnsi"/>
          <w:sz w:val="20"/>
          <w:szCs w:val="20"/>
        </w:rPr>
        <w:t xml:space="preserve">Minimalny </w:t>
      </w:r>
      <w:r w:rsidR="00144F6B">
        <w:rPr>
          <w:rFonts w:asciiTheme="minorHAnsi" w:hAnsiTheme="minorHAnsi" w:cstheme="minorHAnsi"/>
          <w:sz w:val="20"/>
          <w:szCs w:val="20"/>
        </w:rPr>
        <w:t xml:space="preserve">wymagany przez Zamawiającego </w:t>
      </w:r>
      <w:r w:rsidRPr="00124062">
        <w:rPr>
          <w:rFonts w:asciiTheme="minorHAnsi" w:hAnsiTheme="minorHAnsi" w:cstheme="minorHAnsi"/>
          <w:sz w:val="20"/>
          <w:szCs w:val="20"/>
        </w:rPr>
        <w:t>okres gwarancji na montaż</w:t>
      </w:r>
      <w:r w:rsidR="00124062" w:rsidRPr="00124062">
        <w:rPr>
          <w:rFonts w:asciiTheme="minorHAnsi" w:hAnsiTheme="minorHAnsi" w:cstheme="minorHAnsi"/>
          <w:sz w:val="20"/>
          <w:szCs w:val="20"/>
        </w:rPr>
        <w:t xml:space="preserve"> i wykonane prace</w:t>
      </w:r>
      <w:r w:rsidRPr="00124062">
        <w:rPr>
          <w:rFonts w:asciiTheme="minorHAnsi" w:hAnsiTheme="minorHAnsi" w:cstheme="minorHAnsi"/>
          <w:sz w:val="20"/>
          <w:szCs w:val="20"/>
        </w:rPr>
        <w:t xml:space="preserve"> wynosi 180 miesięcy od daty odbioru przedmiotu umowy. </w:t>
      </w:r>
    </w:p>
    <w:p w14:paraId="0D6CF50B" w14:textId="2B3F5F61" w:rsidR="00096AEB" w:rsidRPr="00124062" w:rsidRDefault="00096AEB" w:rsidP="00144F6B">
      <w:pPr>
        <w:pStyle w:val="NormalnyWeb"/>
        <w:spacing w:before="120" w:after="120" w:line="276" w:lineRule="auto"/>
        <w:ind w:left="1559"/>
        <w:jc w:val="both"/>
        <w:rPr>
          <w:rFonts w:asciiTheme="minorHAnsi" w:hAnsiTheme="minorHAnsi" w:cstheme="minorHAnsi"/>
          <w:sz w:val="20"/>
          <w:szCs w:val="20"/>
        </w:rPr>
      </w:pPr>
      <w:r w:rsidRPr="00124062">
        <w:rPr>
          <w:rFonts w:asciiTheme="minorHAnsi" w:hAnsiTheme="minorHAnsi" w:cstheme="minorHAnsi"/>
          <w:sz w:val="20"/>
          <w:szCs w:val="20"/>
        </w:rPr>
        <w:t>Zaoferowanie okresu gwarancji na montaż</w:t>
      </w:r>
      <w:r w:rsidR="00124062" w:rsidRPr="00124062">
        <w:rPr>
          <w:rFonts w:asciiTheme="minorHAnsi" w:hAnsiTheme="minorHAnsi" w:cstheme="minorHAnsi"/>
          <w:sz w:val="20"/>
          <w:szCs w:val="20"/>
        </w:rPr>
        <w:t xml:space="preserve"> i wykonane prace</w:t>
      </w:r>
      <w:r w:rsidRPr="00124062">
        <w:rPr>
          <w:rFonts w:asciiTheme="minorHAnsi" w:hAnsiTheme="minorHAnsi" w:cstheme="minorHAnsi"/>
          <w:sz w:val="20"/>
          <w:szCs w:val="20"/>
        </w:rPr>
        <w:t xml:space="preserve"> na krócej niż 180 miesięcy skutkować będzie odrzuceniem oferty. </w:t>
      </w:r>
    </w:p>
    <w:p w14:paraId="28015C0C" w14:textId="4497BC79" w:rsidR="00096AEB" w:rsidRPr="00124062" w:rsidRDefault="00096AEB" w:rsidP="00144F6B">
      <w:pPr>
        <w:pStyle w:val="NormalnyWeb"/>
        <w:spacing w:before="120" w:after="120" w:line="276" w:lineRule="auto"/>
        <w:ind w:left="1559"/>
        <w:jc w:val="both"/>
        <w:rPr>
          <w:rFonts w:asciiTheme="minorHAnsi" w:hAnsiTheme="minorHAnsi" w:cstheme="minorHAnsi"/>
          <w:sz w:val="20"/>
          <w:szCs w:val="20"/>
        </w:rPr>
      </w:pPr>
      <w:r w:rsidRPr="00124062">
        <w:rPr>
          <w:rFonts w:asciiTheme="minorHAnsi" w:hAnsiTheme="minorHAnsi" w:cstheme="minorHAnsi"/>
          <w:sz w:val="20"/>
          <w:szCs w:val="20"/>
        </w:rPr>
        <w:t xml:space="preserve">Oferta, w której zadeklarowany zostanie okres gwarancji na montaż </w:t>
      </w:r>
      <w:r w:rsidR="00124062" w:rsidRPr="00124062">
        <w:rPr>
          <w:rFonts w:asciiTheme="minorHAnsi" w:hAnsiTheme="minorHAnsi" w:cstheme="minorHAnsi"/>
          <w:sz w:val="20"/>
          <w:szCs w:val="20"/>
        </w:rPr>
        <w:t xml:space="preserve">wykonane prace </w:t>
      </w:r>
      <w:r w:rsidRPr="00124062">
        <w:rPr>
          <w:rFonts w:asciiTheme="minorHAnsi" w:hAnsiTheme="minorHAnsi" w:cstheme="minorHAnsi"/>
          <w:sz w:val="20"/>
          <w:szCs w:val="20"/>
        </w:rPr>
        <w:t xml:space="preserve">w liczbie </w:t>
      </w:r>
      <w:r w:rsidR="00124062" w:rsidRPr="00124062">
        <w:rPr>
          <w:rFonts w:asciiTheme="minorHAnsi" w:hAnsiTheme="minorHAnsi" w:cstheme="minorHAnsi"/>
          <w:sz w:val="20"/>
          <w:szCs w:val="20"/>
        </w:rPr>
        <w:t>180</w:t>
      </w:r>
      <w:r w:rsidRPr="00124062">
        <w:rPr>
          <w:rFonts w:asciiTheme="minorHAnsi" w:hAnsiTheme="minorHAnsi" w:cstheme="minorHAnsi"/>
          <w:sz w:val="20"/>
          <w:szCs w:val="20"/>
        </w:rPr>
        <w:t xml:space="preserve"> miesięcy otrzyma 0,00 pkt. </w:t>
      </w:r>
    </w:p>
    <w:p w14:paraId="573502E9" w14:textId="19708917" w:rsidR="00096AEB" w:rsidRPr="00124062" w:rsidRDefault="00096AEB" w:rsidP="00144F6B">
      <w:pPr>
        <w:pStyle w:val="NormalnyWeb"/>
        <w:spacing w:before="120" w:after="120" w:line="276" w:lineRule="auto"/>
        <w:ind w:left="1559"/>
        <w:jc w:val="both"/>
        <w:rPr>
          <w:rFonts w:asciiTheme="minorHAnsi" w:hAnsiTheme="minorHAnsi" w:cstheme="minorHAnsi"/>
          <w:sz w:val="20"/>
          <w:szCs w:val="20"/>
        </w:rPr>
      </w:pPr>
      <w:r w:rsidRPr="00124062">
        <w:rPr>
          <w:rFonts w:asciiTheme="minorHAnsi" w:hAnsiTheme="minorHAnsi" w:cstheme="minorHAnsi"/>
          <w:sz w:val="20"/>
          <w:szCs w:val="20"/>
        </w:rPr>
        <w:t>Oferta, w której zadeklarowany zostanie okres gwarancji na monta</w:t>
      </w:r>
      <w:r w:rsidR="00124062" w:rsidRPr="00124062">
        <w:rPr>
          <w:rFonts w:asciiTheme="minorHAnsi" w:hAnsiTheme="minorHAnsi" w:cstheme="minorHAnsi"/>
          <w:sz w:val="20"/>
          <w:szCs w:val="20"/>
        </w:rPr>
        <w:t xml:space="preserve">ż i wykonane prace </w:t>
      </w:r>
      <w:r w:rsidRPr="00124062">
        <w:rPr>
          <w:rFonts w:asciiTheme="minorHAnsi" w:hAnsiTheme="minorHAnsi" w:cstheme="minorHAnsi"/>
          <w:sz w:val="20"/>
          <w:szCs w:val="20"/>
        </w:rPr>
        <w:t xml:space="preserve">w liczbie </w:t>
      </w:r>
      <w:r w:rsidR="00124062" w:rsidRPr="00124062">
        <w:rPr>
          <w:rFonts w:asciiTheme="minorHAnsi" w:hAnsiTheme="minorHAnsi" w:cstheme="minorHAnsi"/>
          <w:sz w:val="20"/>
          <w:szCs w:val="20"/>
        </w:rPr>
        <w:t>240</w:t>
      </w:r>
      <w:r w:rsidRPr="00124062">
        <w:rPr>
          <w:rFonts w:asciiTheme="minorHAnsi" w:hAnsiTheme="minorHAnsi" w:cstheme="minorHAnsi"/>
          <w:sz w:val="20"/>
          <w:szCs w:val="20"/>
        </w:rPr>
        <w:t xml:space="preserve"> miesi</w:t>
      </w:r>
      <w:r w:rsidR="00124062" w:rsidRPr="00124062">
        <w:rPr>
          <w:rFonts w:asciiTheme="minorHAnsi" w:hAnsiTheme="minorHAnsi" w:cstheme="minorHAnsi"/>
          <w:sz w:val="20"/>
          <w:szCs w:val="20"/>
        </w:rPr>
        <w:t>ęcy</w:t>
      </w:r>
      <w:r w:rsidRPr="00124062">
        <w:rPr>
          <w:rFonts w:asciiTheme="minorHAnsi" w:hAnsiTheme="minorHAnsi" w:cstheme="minorHAnsi"/>
          <w:sz w:val="20"/>
          <w:szCs w:val="20"/>
        </w:rPr>
        <w:t xml:space="preserve"> i więcej otrzyma </w:t>
      </w:r>
      <w:r w:rsidR="00124062" w:rsidRPr="00124062">
        <w:rPr>
          <w:rFonts w:asciiTheme="minorHAnsi" w:hAnsiTheme="minorHAnsi" w:cstheme="minorHAnsi"/>
          <w:sz w:val="20"/>
          <w:szCs w:val="20"/>
        </w:rPr>
        <w:t>20,00</w:t>
      </w:r>
      <w:r w:rsidRPr="00124062">
        <w:rPr>
          <w:rFonts w:asciiTheme="minorHAnsi" w:hAnsiTheme="minorHAnsi" w:cstheme="minorHAnsi"/>
          <w:sz w:val="20"/>
          <w:szCs w:val="20"/>
        </w:rPr>
        <w:t xml:space="preserve">. pkt. Oferta, w której zadeklarowany zostanie okres </w:t>
      </w:r>
      <w:r w:rsidR="00124062" w:rsidRPr="00124062">
        <w:rPr>
          <w:rFonts w:asciiTheme="minorHAnsi" w:hAnsiTheme="minorHAnsi" w:cstheme="minorHAnsi"/>
          <w:sz w:val="20"/>
          <w:szCs w:val="20"/>
        </w:rPr>
        <w:t>gwarancji na montaż</w:t>
      </w:r>
      <w:r w:rsidRPr="00124062">
        <w:rPr>
          <w:rFonts w:asciiTheme="minorHAnsi" w:hAnsiTheme="minorHAnsi" w:cstheme="minorHAnsi"/>
          <w:sz w:val="20"/>
          <w:szCs w:val="20"/>
        </w:rPr>
        <w:t xml:space="preserve"> </w:t>
      </w:r>
      <w:r w:rsidR="00124062" w:rsidRPr="00124062">
        <w:rPr>
          <w:rFonts w:asciiTheme="minorHAnsi" w:hAnsiTheme="minorHAnsi" w:cstheme="minorHAnsi"/>
          <w:sz w:val="20"/>
          <w:szCs w:val="20"/>
        </w:rPr>
        <w:t xml:space="preserve">wykonane prace </w:t>
      </w:r>
      <w:r w:rsidRPr="00124062">
        <w:rPr>
          <w:rFonts w:asciiTheme="minorHAnsi" w:hAnsiTheme="minorHAnsi" w:cstheme="minorHAnsi"/>
          <w:sz w:val="20"/>
          <w:szCs w:val="20"/>
        </w:rPr>
        <w:t xml:space="preserve">w liczbie od </w:t>
      </w:r>
      <w:r w:rsidR="00124062" w:rsidRPr="00124062">
        <w:rPr>
          <w:rFonts w:asciiTheme="minorHAnsi" w:hAnsiTheme="minorHAnsi" w:cstheme="minorHAnsi"/>
          <w:sz w:val="20"/>
          <w:szCs w:val="20"/>
        </w:rPr>
        <w:t>181</w:t>
      </w:r>
      <w:r w:rsidRPr="00124062">
        <w:rPr>
          <w:rFonts w:asciiTheme="minorHAnsi" w:hAnsiTheme="minorHAnsi" w:cstheme="minorHAnsi"/>
          <w:sz w:val="20"/>
          <w:szCs w:val="20"/>
        </w:rPr>
        <w:t xml:space="preserve"> do </w:t>
      </w:r>
      <w:r w:rsidR="00124062" w:rsidRPr="00124062">
        <w:rPr>
          <w:rFonts w:asciiTheme="minorHAnsi" w:hAnsiTheme="minorHAnsi" w:cstheme="minorHAnsi"/>
          <w:sz w:val="20"/>
          <w:szCs w:val="20"/>
        </w:rPr>
        <w:t>239</w:t>
      </w:r>
      <w:r w:rsidRPr="00124062">
        <w:rPr>
          <w:rFonts w:asciiTheme="minorHAnsi" w:hAnsiTheme="minorHAnsi" w:cstheme="minorHAnsi"/>
          <w:sz w:val="20"/>
          <w:szCs w:val="20"/>
        </w:rPr>
        <w:t xml:space="preserve"> miesięcy, otrzyma punkty obliczone wg następującego wzoru:</w:t>
      </w:r>
    </w:p>
    <w:p w14:paraId="02071F77" w14:textId="37A3E1D1" w:rsidR="00124062" w:rsidRPr="008429B3" w:rsidRDefault="00124062" w:rsidP="00124062">
      <w:pPr>
        <w:pStyle w:val="NormalnyWeb"/>
        <w:pBdr>
          <w:top w:val="single" w:sz="4" w:space="1" w:color="auto"/>
          <w:left w:val="single" w:sz="4" w:space="4" w:color="auto"/>
          <w:bottom w:val="single" w:sz="4" w:space="1" w:color="auto"/>
          <w:right w:val="single" w:sz="4" w:space="0" w:color="auto"/>
        </w:pBdr>
        <w:spacing w:before="0" w:after="0"/>
        <w:ind w:left="1560" w:right="5504"/>
        <w:rPr>
          <w:rFonts w:asciiTheme="minorHAnsi" w:hAnsiTheme="minorHAnsi" w:cstheme="minorHAnsi"/>
          <w:b/>
          <w:bCs/>
        </w:rPr>
      </w:pPr>
      <w:r w:rsidRPr="008429B3">
        <w:rPr>
          <w:rFonts w:asciiTheme="minorHAnsi" w:hAnsiTheme="minorHAnsi" w:cstheme="minorHAnsi"/>
          <w:b/>
          <w:bCs/>
        </w:rPr>
        <w:t xml:space="preserve">                   </w:t>
      </w:r>
      <w:r w:rsidR="00DD1479">
        <w:rPr>
          <w:rFonts w:asciiTheme="minorHAnsi" w:hAnsiTheme="minorHAnsi" w:cstheme="minorHAnsi"/>
          <w:b/>
          <w:bCs/>
        </w:rPr>
        <w:t xml:space="preserve">   </w:t>
      </w:r>
      <w:proofErr w:type="spellStart"/>
      <w:r w:rsidR="00DD1479">
        <w:rPr>
          <w:rFonts w:asciiTheme="minorHAnsi" w:hAnsiTheme="minorHAnsi" w:cstheme="minorHAnsi"/>
          <w:b/>
          <w:bCs/>
        </w:rPr>
        <w:t>G</w:t>
      </w:r>
      <w:r>
        <w:rPr>
          <w:rFonts w:asciiTheme="minorHAnsi" w:hAnsiTheme="minorHAnsi" w:cstheme="minorHAnsi"/>
          <w:b/>
          <w:bCs/>
        </w:rPr>
        <w:t>b</w:t>
      </w:r>
      <w:proofErr w:type="spellEnd"/>
      <w:r>
        <w:rPr>
          <w:rFonts w:asciiTheme="minorHAnsi" w:hAnsiTheme="minorHAnsi" w:cstheme="minorHAnsi"/>
          <w:b/>
          <w:bCs/>
        </w:rPr>
        <w:t xml:space="preserve"> – Gmin</w:t>
      </w:r>
      <w:r w:rsidRPr="008429B3">
        <w:rPr>
          <w:rFonts w:asciiTheme="minorHAnsi" w:hAnsiTheme="minorHAnsi" w:cstheme="minorHAnsi"/>
          <w:b/>
          <w:bCs/>
        </w:rPr>
        <w:br/>
        <w:t xml:space="preserve">        P</w:t>
      </w:r>
      <w:r>
        <w:rPr>
          <w:rFonts w:asciiTheme="minorHAnsi" w:hAnsiTheme="minorHAnsi" w:cstheme="minorHAnsi"/>
          <w:b/>
          <w:bCs/>
        </w:rPr>
        <w:t>2</w:t>
      </w:r>
      <w:r w:rsidRPr="008429B3">
        <w:rPr>
          <w:rFonts w:asciiTheme="minorHAnsi" w:hAnsiTheme="minorHAnsi" w:cstheme="minorHAnsi"/>
          <w:b/>
          <w:bCs/>
        </w:rPr>
        <w:t xml:space="preserve"> = ------</w:t>
      </w:r>
      <w:r w:rsidR="00DD1479">
        <w:rPr>
          <w:rFonts w:asciiTheme="minorHAnsi" w:hAnsiTheme="minorHAnsi" w:cstheme="minorHAnsi"/>
          <w:b/>
          <w:bCs/>
        </w:rPr>
        <w:t>--------</w:t>
      </w:r>
      <w:r w:rsidRPr="008429B3">
        <w:rPr>
          <w:rFonts w:asciiTheme="minorHAnsi" w:hAnsiTheme="minorHAnsi" w:cstheme="minorHAnsi"/>
          <w:b/>
          <w:bCs/>
        </w:rPr>
        <w:t xml:space="preserve">------- x </w:t>
      </w:r>
      <w:r w:rsidR="00DD1479">
        <w:rPr>
          <w:rFonts w:asciiTheme="minorHAnsi" w:hAnsiTheme="minorHAnsi" w:cstheme="minorHAnsi"/>
          <w:b/>
          <w:bCs/>
        </w:rPr>
        <w:t>2</w:t>
      </w:r>
      <w:r w:rsidRPr="008429B3">
        <w:rPr>
          <w:rFonts w:asciiTheme="minorHAnsi" w:hAnsiTheme="minorHAnsi" w:cstheme="minorHAnsi"/>
          <w:b/>
          <w:bCs/>
        </w:rPr>
        <w:t>0 pkt</w:t>
      </w:r>
      <w:r w:rsidRPr="008429B3">
        <w:rPr>
          <w:rFonts w:asciiTheme="minorHAnsi" w:hAnsiTheme="minorHAnsi" w:cstheme="minorHAnsi"/>
          <w:b/>
          <w:bCs/>
        </w:rPr>
        <w:br/>
        <w:t xml:space="preserve">                </w:t>
      </w:r>
      <w:r w:rsidR="00DD1479">
        <w:rPr>
          <w:rFonts w:asciiTheme="minorHAnsi" w:hAnsiTheme="minorHAnsi" w:cstheme="minorHAnsi"/>
          <w:b/>
          <w:bCs/>
        </w:rPr>
        <w:t xml:space="preserve">  </w:t>
      </w:r>
      <w:r w:rsidRPr="008429B3">
        <w:rPr>
          <w:rFonts w:asciiTheme="minorHAnsi" w:hAnsiTheme="minorHAnsi" w:cstheme="minorHAnsi"/>
          <w:b/>
          <w:bCs/>
        </w:rPr>
        <w:t xml:space="preserve"> </w:t>
      </w:r>
      <w:proofErr w:type="spellStart"/>
      <w:r w:rsidR="00DD1479">
        <w:rPr>
          <w:rFonts w:asciiTheme="minorHAnsi" w:hAnsiTheme="minorHAnsi" w:cstheme="minorHAnsi"/>
          <w:b/>
          <w:bCs/>
        </w:rPr>
        <w:t>Gmax</w:t>
      </w:r>
      <w:proofErr w:type="spellEnd"/>
      <w:r w:rsidR="00DD1479">
        <w:rPr>
          <w:rFonts w:asciiTheme="minorHAnsi" w:hAnsiTheme="minorHAnsi" w:cstheme="minorHAnsi"/>
          <w:b/>
          <w:bCs/>
        </w:rPr>
        <w:t xml:space="preserve"> – Gmin</w:t>
      </w:r>
    </w:p>
    <w:p w14:paraId="664EC4E3" w14:textId="7E8D08B4" w:rsidR="00124062" w:rsidRPr="002C7560" w:rsidRDefault="00124062" w:rsidP="00124062">
      <w:pPr>
        <w:pBdr>
          <w:top w:val="nil"/>
          <w:left w:val="nil"/>
          <w:bottom w:val="nil"/>
          <w:right w:val="nil"/>
          <w:between w:val="nil"/>
        </w:pBdr>
        <w:tabs>
          <w:tab w:val="left" w:pos="-567"/>
        </w:tabs>
        <w:spacing w:before="240" w:after="0"/>
        <w:ind w:left="2410" w:hanging="851"/>
        <w:jc w:val="both"/>
        <w:rPr>
          <w:bCs/>
          <w:i/>
          <w:iCs/>
          <w:color w:val="000000"/>
          <w:sz w:val="20"/>
          <w:szCs w:val="20"/>
        </w:rPr>
      </w:pPr>
      <w:r>
        <w:rPr>
          <w:bCs/>
          <w:i/>
          <w:iCs/>
          <w:color w:val="000000"/>
          <w:sz w:val="20"/>
          <w:szCs w:val="20"/>
        </w:rPr>
        <w:t>P</w:t>
      </w:r>
      <w:r w:rsidR="00DD1479">
        <w:rPr>
          <w:bCs/>
          <w:i/>
          <w:iCs/>
          <w:color w:val="000000"/>
          <w:sz w:val="20"/>
          <w:szCs w:val="20"/>
        </w:rPr>
        <w:t>2</w:t>
      </w:r>
      <w:r w:rsidRPr="002C7560">
        <w:rPr>
          <w:bCs/>
          <w:i/>
          <w:iCs/>
          <w:color w:val="000000"/>
          <w:sz w:val="20"/>
          <w:szCs w:val="20"/>
          <w:vertAlign w:val="subscript"/>
        </w:rPr>
        <w:t xml:space="preserve"> </w:t>
      </w:r>
      <w:r w:rsidRPr="002C7560">
        <w:rPr>
          <w:bCs/>
          <w:i/>
          <w:iCs/>
          <w:color w:val="000000"/>
          <w:sz w:val="20"/>
          <w:szCs w:val="20"/>
        </w:rPr>
        <w:t xml:space="preserve">– </w:t>
      </w:r>
      <w:r>
        <w:rPr>
          <w:bCs/>
          <w:i/>
          <w:iCs/>
          <w:color w:val="000000"/>
          <w:sz w:val="20"/>
          <w:szCs w:val="20"/>
        </w:rPr>
        <w:t xml:space="preserve">ilość punktów w </w:t>
      </w:r>
      <w:r w:rsidR="00DD1479">
        <w:rPr>
          <w:bCs/>
          <w:i/>
          <w:iCs/>
          <w:color w:val="000000"/>
          <w:sz w:val="20"/>
          <w:szCs w:val="20"/>
        </w:rPr>
        <w:t>kryterium okres gwarancji na montaż i wykonane prace</w:t>
      </w:r>
    </w:p>
    <w:p w14:paraId="2D4F7E04" w14:textId="08B348FC" w:rsidR="00DD1479" w:rsidRDefault="00DD1479" w:rsidP="00124062">
      <w:pPr>
        <w:pBdr>
          <w:top w:val="nil"/>
          <w:left w:val="nil"/>
          <w:bottom w:val="nil"/>
          <w:right w:val="nil"/>
          <w:between w:val="nil"/>
        </w:pBdr>
        <w:tabs>
          <w:tab w:val="left" w:pos="-567"/>
        </w:tabs>
        <w:spacing w:after="0"/>
        <w:ind w:left="2411" w:hanging="851"/>
        <w:jc w:val="both"/>
        <w:rPr>
          <w:bCs/>
          <w:i/>
          <w:iCs/>
          <w:color w:val="000000"/>
          <w:sz w:val="20"/>
          <w:szCs w:val="20"/>
        </w:rPr>
      </w:pPr>
      <w:proofErr w:type="spellStart"/>
      <w:r>
        <w:rPr>
          <w:bCs/>
          <w:i/>
          <w:iCs/>
          <w:color w:val="000000"/>
          <w:sz w:val="20"/>
          <w:szCs w:val="20"/>
        </w:rPr>
        <w:t>Gb</w:t>
      </w:r>
      <w:proofErr w:type="spellEnd"/>
      <w:r>
        <w:rPr>
          <w:bCs/>
          <w:i/>
          <w:iCs/>
          <w:color w:val="000000"/>
          <w:sz w:val="20"/>
          <w:szCs w:val="20"/>
        </w:rPr>
        <w:t xml:space="preserve"> – okres gwarancji na montaż i wykonane prace</w:t>
      </w:r>
      <w:r w:rsidR="007E5C70">
        <w:rPr>
          <w:bCs/>
          <w:i/>
          <w:iCs/>
          <w:color w:val="000000"/>
          <w:sz w:val="20"/>
          <w:szCs w:val="20"/>
        </w:rPr>
        <w:t xml:space="preserve"> oferty badanej </w:t>
      </w:r>
    </w:p>
    <w:p w14:paraId="2C3C368D" w14:textId="370B97C7" w:rsidR="00DD1479" w:rsidRDefault="00DD1479" w:rsidP="00124062">
      <w:pPr>
        <w:pBdr>
          <w:top w:val="nil"/>
          <w:left w:val="nil"/>
          <w:bottom w:val="nil"/>
          <w:right w:val="nil"/>
          <w:between w:val="nil"/>
        </w:pBdr>
        <w:tabs>
          <w:tab w:val="left" w:pos="-567"/>
        </w:tabs>
        <w:spacing w:after="0"/>
        <w:ind w:left="2411" w:hanging="851"/>
        <w:jc w:val="both"/>
        <w:rPr>
          <w:bCs/>
          <w:i/>
          <w:iCs/>
          <w:color w:val="000000"/>
          <w:sz w:val="20"/>
          <w:szCs w:val="20"/>
        </w:rPr>
      </w:pPr>
      <w:r>
        <w:rPr>
          <w:bCs/>
          <w:i/>
          <w:iCs/>
          <w:color w:val="000000"/>
          <w:sz w:val="20"/>
          <w:szCs w:val="20"/>
        </w:rPr>
        <w:t>Gmin</w:t>
      </w:r>
      <w:r w:rsidR="007E5C70">
        <w:rPr>
          <w:bCs/>
          <w:i/>
          <w:iCs/>
          <w:color w:val="000000"/>
          <w:sz w:val="20"/>
          <w:szCs w:val="20"/>
        </w:rPr>
        <w:t xml:space="preserve"> – minimalny okres gwarancji na montaż i wykonane prace (180 miesięcy)</w:t>
      </w:r>
    </w:p>
    <w:p w14:paraId="001D5612" w14:textId="743A851D" w:rsidR="007E5C70" w:rsidRDefault="00DD1479" w:rsidP="007E5C70">
      <w:pPr>
        <w:pBdr>
          <w:top w:val="nil"/>
          <w:left w:val="nil"/>
          <w:bottom w:val="nil"/>
          <w:right w:val="nil"/>
          <w:between w:val="nil"/>
        </w:pBdr>
        <w:tabs>
          <w:tab w:val="left" w:pos="-567"/>
        </w:tabs>
        <w:spacing w:after="120"/>
        <w:ind w:left="2410" w:hanging="851"/>
        <w:jc w:val="both"/>
        <w:rPr>
          <w:bCs/>
          <w:i/>
          <w:iCs/>
          <w:color w:val="000000"/>
          <w:sz w:val="20"/>
          <w:szCs w:val="20"/>
        </w:rPr>
      </w:pPr>
      <w:proofErr w:type="spellStart"/>
      <w:r>
        <w:rPr>
          <w:bCs/>
          <w:i/>
          <w:iCs/>
          <w:color w:val="000000"/>
          <w:sz w:val="20"/>
          <w:szCs w:val="20"/>
        </w:rPr>
        <w:t>Gmax</w:t>
      </w:r>
      <w:proofErr w:type="spellEnd"/>
      <w:r w:rsidR="007E5C70">
        <w:rPr>
          <w:bCs/>
          <w:i/>
          <w:iCs/>
          <w:color w:val="000000"/>
          <w:sz w:val="20"/>
          <w:szCs w:val="20"/>
        </w:rPr>
        <w:t xml:space="preserve"> – maksymalny okres gwarancji na montaż i wykonane prace (240 miesięcy)</w:t>
      </w:r>
    </w:p>
    <w:p w14:paraId="6FAA2B2E" w14:textId="2FB477C5" w:rsidR="007E5C70" w:rsidRPr="007E5C70" w:rsidRDefault="00096AEB" w:rsidP="00144F6B">
      <w:pPr>
        <w:ind w:left="1559"/>
        <w:jc w:val="both"/>
        <w:rPr>
          <w:sz w:val="20"/>
          <w:szCs w:val="20"/>
        </w:rPr>
      </w:pPr>
      <w:r w:rsidRPr="007E5C70">
        <w:rPr>
          <w:sz w:val="20"/>
          <w:szCs w:val="20"/>
        </w:rPr>
        <w:t xml:space="preserve">Punkty w kryterium </w:t>
      </w:r>
      <w:r w:rsidR="007E5C70" w:rsidRPr="007E5C70">
        <w:rPr>
          <w:sz w:val="20"/>
          <w:szCs w:val="20"/>
        </w:rPr>
        <w:t xml:space="preserve">okres gwarancji na montaż i wykonane prace </w:t>
      </w:r>
      <w:r w:rsidRPr="007E5C70">
        <w:rPr>
          <w:sz w:val="20"/>
          <w:szCs w:val="20"/>
        </w:rPr>
        <w:t xml:space="preserve">zostaną przyznane tylko w przypadku złożenia przez Wykonawcę oświadczenia o oferowanym okresie </w:t>
      </w:r>
      <w:r w:rsidR="007E5C70" w:rsidRPr="007E5C70">
        <w:rPr>
          <w:sz w:val="20"/>
          <w:szCs w:val="20"/>
        </w:rPr>
        <w:t xml:space="preserve">gwarancji na montaż i wykonane prace </w:t>
      </w:r>
      <w:r w:rsidRPr="007E5C70">
        <w:rPr>
          <w:sz w:val="20"/>
          <w:szCs w:val="20"/>
        </w:rPr>
        <w:t xml:space="preserve">(w </w:t>
      </w:r>
      <w:r w:rsidR="007E5C70" w:rsidRPr="007E5C70">
        <w:rPr>
          <w:sz w:val="20"/>
          <w:szCs w:val="20"/>
        </w:rPr>
        <w:t xml:space="preserve">formularzu </w:t>
      </w:r>
      <w:r w:rsidRPr="007E5C70">
        <w:rPr>
          <w:sz w:val="20"/>
          <w:szCs w:val="20"/>
        </w:rPr>
        <w:t>OFERTA). W przypadku nie złożenia takiego oświadczenia</w:t>
      </w:r>
      <w:r w:rsidR="007E5C70" w:rsidRPr="007E5C70">
        <w:rPr>
          <w:sz w:val="20"/>
          <w:szCs w:val="20"/>
        </w:rPr>
        <w:t xml:space="preserve"> </w:t>
      </w:r>
      <w:r w:rsidR="00144F6B">
        <w:rPr>
          <w:sz w:val="20"/>
          <w:szCs w:val="20"/>
        </w:rPr>
        <w:t>(</w:t>
      </w:r>
      <w:r w:rsidR="007E5C70" w:rsidRPr="007E5C70">
        <w:rPr>
          <w:sz w:val="20"/>
          <w:szCs w:val="20"/>
        </w:rPr>
        <w:t xml:space="preserve">brak wpisania stosownej liczby miesięcy) </w:t>
      </w:r>
      <w:r w:rsidRPr="007E5C70">
        <w:rPr>
          <w:sz w:val="20"/>
          <w:szCs w:val="20"/>
        </w:rPr>
        <w:t>oferta otrzyma 0</w:t>
      </w:r>
      <w:r w:rsidR="007E5C70" w:rsidRPr="007E5C70">
        <w:rPr>
          <w:sz w:val="20"/>
          <w:szCs w:val="20"/>
        </w:rPr>
        <w:t xml:space="preserve">,00 </w:t>
      </w:r>
      <w:r w:rsidRPr="007E5C70">
        <w:rPr>
          <w:sz w:val="20"/>
          <w:szCs w:val="20"/>
        </w:rPr>
        <w:t xml:space="preserve">punktów oraz Zamawiający uzna że Wykonawca </w:t>
      </w:r>
      <w:r w:rsidR="007E5C70" w:rsidRPr="007E5C70">
        <w:rPr>
          <w:sz w:val="20"/>
          <w:szCs w:val="20"/>
        </w:rPr>
        <w:t xml:space="preserve">deklaruje </w:t>
      </w:r>
      <w:r w:rsidRPr="007E5C70">
        <w:rPr>
          <w:sz w:val="20"/>
          <w:szCs w:val="20"/>
        </w:rPr>
        <w:t xml:space="preserve"> </w:t>
      </w:r>
      <w:r w:rsidR="007E5C70" w:rsidRPr="007E5C70">
        <w:rPr>
          <w:sz w:val="20"/>
          <w:szCs w:val="20"/>
        </w:rPr>
        <w:t xml:space="preserve">minimalny </w:t>
      </w:r>
      <w:r w:rsidR="00144F6B">
        <w:rPr>
          <w:sz w:val="20"/>
          <w:szCs w:val="20"/>
        </w:rPr>
        <w:t xml:space="preserve">wymagany przez Zamawiającego </w:t>
      </w:r>
      <w:r w:rsidR="007E5C70" w:rsidRPr="007E5C70">
        <w:rPr>
          <w:sz w:val="20"/>
          <w:szCs w:val="20"/>
        </w:rPr>
        <w:t>okres gwarancji na montaż i wykonane prace (180 miesięcy)</w:t>
      </w:r>
    </w:p>
    <w:p w14:paraId="6AA3D778" w14:textId="2B776721" w:rsidR="00144F6B" w:rsidRPr="00144F6B" w:rsidRDefault="00144F6B" w:rsidP="00144F6B">
      <w:pPr>
        <w:pStyle w:val="Akapitzlist"/>
        <w:numPr>
          <w:ilvl w:val="2"/>
          <w:numId w:val="4"/>
        </w:numPr>
        <w:pBdr>
          <w:top w:val="nil"/>
          <w:left w:val="nil"/>
          <w:bottom w:val="nil"/>
          <w:right w:val="nil"/>
          <w:between w:val="nil"/>
        </w:pBdr>
        <w:tabs>
          <w:tab w:val="left" w:pos="-567"/>
        </w:tabs>
        <w:spacing w:before="240" w:after="240"/>
        <w:ind w:left="1560" w:hanging="709"/>
        <w:contextualSpacing w:val="0"/>
        <w:jc w:val="both"/>
        <w:rPr>
          <w:color w:val="000000"/>
          <w:sz w:val="20"/>
          <w:szCs w:val="20"/>
        </w:rPr>
      </w:pPr>
      <w:r>
        <w:rPr>
          <w:b/>
          <w:color w:val="000000"/>
          <w:sz w:val="20"/>
          <w:szCs w:val="20"/>
        </w:rPr>
        <w:t>Kryterium „</w:t>
      </w:r>
      <w:r w:rsidR="007E5C70" w:rsidRPr="002C7560">
        <w:rPr>
          <w:b/>
          <w:color w:val="000000"/>
          <w:sz w:val="20"/>
          <w:szCs w:val="20"/>
        </w:rPr>
        <w:t>Okres użyczenia (spłaty)</w:t>
      </w:r>
      <w:r w:rsidR="007E5C70" w:rsidRPr="007E5C70">
        <w:rPr>
          <w:b/>
          <w:color w:val="000000"/>
          <w:sz w:val="20"/>
          <w:szCs w:val="20"/>
        </w:rPr>
        <w:t xml:space="preserve"> </w:t>
      </w:r>
      <w:r w:rsidR="007E5C70" w:rsidRPr="002C7560">
        <w:rPr>
          <w:b/>
          <w:color w:val="000000"/>
          <w:sz w:val="20"/>
          <w:szCs w:val="20"/>
        </w:rPr>
        <w:t>(P3)</w:t>
      </w:r>
      <w:r>
        <w:rPr>
          <w:b/>
          <w:color w:val="000000"/>
          <w:sz w:val="20"/>
          <w:szCs w:val="20"/>
        </w:rPr>
        <w:t xml:space="preserve">” </w:t>
      </w:r>
      <w:r w:rsidRPr="003D1A5A">
        <w:rPr>
          <w:bCs/>
          <w:color w:val="000000"/>
          <w:sz w:val="20"/>
          <w:szCs w:val="20"/>
        </w:rPr>
        <w:t>– sposób dokonania</w:t>
      </w:r>
      <w:r w:rsidRPr="00144F6B">
        <w:rPr>
          <w:color w:val="000000"/>
          <w:sz w:val="20"/>
          <w:szCs w:val="20"/>
        </w:rPr>
        <w:t xml:space="preserve"> oceny wg następujących zasad i wzoru:</w:t>
      </w:r>
    </w:p>
    <w:p w14:paraId="0B3A9C81" w14:textId="777CFB61" w:rsidR="00144F6B" w:rsidRPr="00124062" w:rsidRDefault="00144F6B" w:rsidP="00144F6B">
      <w:pPr>
        <w:pStyle w:val="NormalnyWeb"/>
        <w:spacing w:before="120" w:after="120" w:line="276" w:lineRule="auto"/>
        <w:ind w:left="1560"/>
        <w:jc w:val="both"/>
        <w:rPr>
          <w:rFonts w:asciiTheme="minorHAnsi" w:hAnsiTheme="minorHAnsi" w:cstheme="minorHAnsi"/>
          <w:sz w:val="20"/>
          <w:szCs w:val="20"/>
        </w:rPr>
      </w:pPr>
      <w:r w:rsidRPr="00124062">
        <w:rPr>
          <w:rFonts w:asciiTheme="minorHAnsi" w:hAnsiTheme="minorHAnsi" w:cstheme="minorHAnsi"/>
          <w:sz w:val="20"/>
          <w:szCs w:val="20"/>
        </w:rPr>
        <w:t xml:space="preserve">Minimalny </w:t>
      </w:r>
      <w:r>
        <w:rPr>
          <w:rFonts w:asciiTheme="minorHAnsi" w:hAnsiTheme="minorHAnsi" w:cstheme="minorHAnsi"/>
          <w:sz w:val="20"/>
          <w:szCs w:val="20"/>
        </w:rPr>
        <w:t xml:space="preserve">wymagany przez Zamawiającego </w:t>
      </w:r>
      <w:r w:rsidRPr="00124062">
        <w:rPr>
          <w:rFonts w:asciiTheme="minorHAnsi" w:hAnsiTheme="minorHAnsi" w:cstheme="minorHAnsi"/>
          <w:sz w:val="20"/>
          <w:szCs w:val="20"/>
        </w:rPr>
        <w:t xml:space="preserve">okres </w:t>
      </w:r>
      <w:r>
        <w:rPr>
          <w:rFonts w:asciiTheme="minorHAnsi" w:hAnsiTheme="minorHAnsi" w:cstheme="minorHAnsi"/>
          <w:sz w:val="20"/>
          <w:szCs w:val="20"/>
        </w:rPr>
        <w:t xml:space="preserve">użyczenia (spłaty) wynosi </w:t>
      </w:r>
      <w:r w:rsidRPr="00124062">
        <w:rPr>
          <w:rFonts w:asciiTheme="minorHAnsi" w:hAnsiTheme="minorHAnsi" w:cstheme="minorHAnsi"/>
          <w:sz w:val="20"/>
          <w:szCs w:val="20"/>
        </w:rPr>
        <w:t>180 miesięcy</w:t>
      </w:r>
      <w:r>
        <w:rPr>
          <w:rFonts w:asciiTheme="minorHAnsi" w:hAnsiTheme="minorHAnsi" w:cstheme="minorHAnsi"/>
          <w:sz w:val="20"/>
          <w:szCs w:val="20"/>
        </w:rPr>
        <w:t>, tj. 180 rat</w:t>
      </w:r>
      <w:r w:rsidRPr="00124062">
        <w:rPr>
          <w:rFonts w:asciiTheme="minorHAnsi" w:hAnsiTheme="minorHAnsi" w:cstheme="minorHAnsi"/>
          <w:sz w:val="20"/>
          <w:szCs w:val="20"/>
        </w:rPr>
        <w:t xml:space="preserve">. </w:t>
      </w:r>
    </w:p>
    <w:p w14:paraId="6292C86B" w14:textId="615E2C30" w:rsidR="00144F6B" w:rsidRPr="00124062" w:rsidRDefault="00144F6B" w:rsidP="00144F6B">
      <w:pPr>
        <w:pStyle w:val="NormalnyWeb"/>
        <w:spacing w:before="120" w:after="120" w:line="276" w:lineRule="auto"/>
        <w:ind w:left="1560"/>
        <w:jc w:val="both"/>
        <w:rPr>
          <w:rFonts w:asciiTheme="minorHAnsi" w:hAnsiTheme="minorHAnsi" w:cstheme="minorHAnsi"/>
          <w:sz w:val="20"/>
          <w:szCs w:val="20"/>
        </w:rPr>
      </w:pPr>
      <w:r w:rsidRPr="00124062">
        <w:rPr>
          <w:rFonts w:asciiTheme="minorHAnsi" w:hAnsiTheme="minorHAnsi" w:cstheme="minorHAnsi"/>
          <w:sz w:val="20"/>
          <w:szCs w:val="20"/>
        </w:rPr>
        <w:t xml:space="preserve">Zaoferowanie okresu </w:t>
      </w:r>
      <w:r w:rsidR="0072602F">
        <w:rPr>
          <w:rFonts w:asciiTheme="minorHAnsi" w:hAnsiTheme="minorHAnsi" w:cstheme="minorHAnsi"/>
          <w:sz w:val="20"/>
          <w:szCs w:val="20"/>
        </w:rPr>
        <w:t xml:space="preserve">użyczenia (spłaty) </w:t>
      </w:r>
      <w:r w:rsidRPr="00124062">
        <w:rPr>
          <w:rFonts w:asciiTheme="minorHAnsi" w:hAnsiTheme="minorHAnsi" w:cstheme="minorHAnsi"/>
          <w:sz w:val="20"/>
          <w:szCs w:val="20"/>
        </w:rPr>
        <w:t>na krócej niż 180 miesięcy</w:t>
      </w:r>
      <w:r w:rsidR="0072602F">
        <w:rPr>
          <w:rFonts w:asciiTheme="minorHAnsi" w:hAnsiTheme="minorHAnsi" w:cstheme="minorHAnsi"/>
          <w:sz w:val="20"/>
          <w:szCs w:val="20"/>
        </w:rPr>
        <w:t xml:space="preserve"> (mniej niż 180 rat) </w:t>
      </w:r>
      <w:r w:rsidRPr="00124062">
        <w:rPr>
          <w:rFonts w:asciiTheme="minorHAnsi" w:hAnsiTheme="minorHAnsi" w:cstheme="minorHAnsi"/>
          <w:sz w:val="20"/>
          <w:szCs w:val="20"/>
        </w:rPr>
        <w:t xml:space="preserve">skutkować będzie odrzuceniem oferty. </w:t>
      </w:r>
    </w:p>
    <w:p w14:paraId="341F9C9E" w14:textId="78CB5007" w:rsidR="00144F6B" w:rsidRPr="00124062" w:rsidRDefault="00144F6B" w:rsidP="00144F6B">
      <w:pPr>
        <w:pStyle w:val="NormalnyWeb"/>
        <w:spacing w:before="120" w:after="120" w:line="276" w:lineRule="auto"/>
        <w:ind w:left="1560"/>
        <w:jc w:val="both"/>
        <w:rPr>
          <w:rFonts w:asciiTheme="minorHAnsi" w:hAnsiTheme="minorHAnsi" w:cstheme="minorHAnsi"/>
          <w:sz w:val="20"/>
          <w:szCs w:val="20"/>
        </w:rPr>
      </w:pPr>
      <w:r w:rsidRPr="00124062">
        <w:rPr>
          <w:rFonts w:asciiTheme="minorHAnsi" w:hAnsiTheme="minorHAnsi" w:cstheme="minorHAnsi"/>
          <w:sz w:val="20"/>
          <w:szCs w:val="20"/>
        </w:rPr>
        <w:t xml:space="preserve">Oferta, w której zadeklarowany zostanie okres </w:t>
      </w:r>
      <w:r w:rsidR="0072602F">
        <w:rPr>
          <w:rFonts w:asciiTheme="minorHAnsi" w:hAnsiTheme="minorHAnsi" w:cstheme="minorHAnsi"/>
          <w:sz w:val="20"/>
          <w:szCs w:val="20"/>
        </w:rPr>
        <w:t xml:space="preserve">użyczenia (spłaty) w liczbie </w:t>
      </w:r>
      <w:r w:rsidR="0072602F" w:rsidRPr="00124062">
        <w:rPr>
          <w:rFonts w:asciiTheme="minorHAnsi" w:hAnsiTheme="minorHAnsi" w:cstheme="minorHAnsi"/>
          <w:sz w:val="20"/>
          <w:szCs w:val="20"/>
        </w:rPr>
        <w:t>180 miesięcy</w:t>
      </w:r>
      <w:r w:rsidR="0072602F">
        <w:rPr>
          <w:rFonts w:asciiTheme="minorHAnsi" w:hAnsiTheme="minorHAnsi" w:cstheme="minorHAnsi"/>
          <w:sz w:val="20"/>
          <w:szCs w:val="20"/>
        </w:rPr>
        <w:t xml:space="preserve"> (180 rat) </w:t>
      </w:r>
      <w:r w:rsidRPr="00124062">
        <w:rPr>
          <w:rFonts w:asciiTheme="minorHAnsi" w:hAnsiTheme="minorHAnsi" w:cstheme="minorHAnsi"/>
          <w:sz w:val="20"/>
          <w:szCs w:val="20"/>
        </w:rPr>
        <w:t xml:space="preserve">otrzyma 0,00 pkt. </w:t>
      </w:r>
    </w:p>
    <w:p w14:paraId="3BC83AE1" w14:textId="51A3A5F8" w:rsidR="00144F6B" w:rsidRPr="00124062" w:rsidRDefault="00144F6B" w:rsidP="00144F6B">
      <w:pPr>
        <w:pStyle w:val="NormalnyWeb"/>
        <w:spacing w:before="120" w:after="120" w:line="276" w:lineRule="auto"/>
        <w:ind w:left="1560"/>
        <w:jc w:val="both"/>
        <w:rPr>
          <w:rFonts w:asciiTheme="minorHAnsi" w:hAnsiTheme="minorHAnsi" w:cstheme="minorHAnsi"/>
          <w:sz w:val="20"/>
          <w:szCs w:val="20"/>
        </w:rPr>
      </w:pPr>
      <w:r w:rsidRPr="00124062">
        <w:rPr>
          <w:rFonts w:asciiTheme="minorHAnsi" w:hAnsiTheme="minorHAnsi" w:cstheme="minorHAnsi"/>
          <w:sz w:val="20"/>
          <w:szCs w:val="20"/>
        </w:rPr>
        <w:t xml:space="preserve">Oferta, w której zadeklarowany zostanie </w:t>
      </w:r>
      <w:r w:rsidR="0072602F" w:rsidRPr="00124062">
        <w:rPr>
          <w:rFonts w:asciiTheme="minorHAnsi" w:hAnsiTheme="minorHAnsi" w:cstheme="minorHAnsi"/>
          <w:sz w:val="20"/>
          <w:szCs w:val="20"/>
        </w:rPr>
        <w:t xml:space="preserve">okres </w:t>
      </w:r>
      <w:r w:rsidR="0072602F">
        <w:rPr>
          <w:rFonts w:asciiTheme="minorHAnsi" w:hAnsiTheme="minorHAnsi" w:cstheme="minorHAnsi"/>
          <w:sz w:val="20"/>
          <w:szCs w:val="20"/>
        </w:rPr>
        <w:t xml:space="preserve">użyczenia (spłaty) w liczbie </w:t>
      </w:r>
      <w:r w:rsidR="0072602F" w:rsidRPr="00124062">
        <w:rPr>
          <w:rFonts w:asciiTheme="minorHAnsi" w:hAnsiTheme="minorHAnsi" w:cstheme="minorHAnsi"/>
          <w:sz w:val="20"/>
          <w:szCs w:val="20"/>
        </w:rPr>
        <w:t>180 miesięcy</w:t>
      </w:r>
      <w:r w:rsidR="0072602F">
        <w:rPr>
          <w:rFonts w:asciiTheme="minorHAnsi" w:hAnsiTheme="minorHAnsi" w:cstheme="minorHAnsi"/>
          <w:sz w:val="20"/>
          <w:szCs w:val="20"/>
        </w:rPr>
        <w:t xml:space="preserve"> i więcej (180 rat i więcej)</w:t>
      </w:r>
      <w:r w:rsidRPr="00124062">
        <w:rPr>
          <w:rFonts w:asciiTheme="minorHAnsi" w:hAnsiTheme="minorHAnsi" w:cstheme="minorHAnsi"/>
          <w:sz w:val="20"/>
          <w:szCs w:val="20"/>
        </w:rPr>
        <w:t xml:space="preserve"> otrzyma 20,00. pkt. Oferta, w której zadeklarowany zostanie </w:t>
      </w:r>
      <w:r w:rsidR="0072602F" w:rsidRPr="00124062">
        <w:rPr>
          <w:rFonts w:asciiTheme="minorHAnsi" w:hAnsiTheme="minorHAnsi" w:cstheme="minorHAnsi"/>
          <w:sz w:val="20"/>
          <w:szCs w:val="20"/>
        </w:rPr>
        <w:t xml:space="preserve">okres </w:t>
      </w:r>
      <w:r w:rsidR="0072602F">
        <w:rPr>
          <w:rFonts w:asciiTheme="minorHAnsi" w:hAnsiTheme="minorHAnsi" w:cstheme="minorHAnsi"/>
          <w:sz w:val="20"/>
          <w:szCs w:val="20"/>
        </w:rPr>
        <w:t xml:space="preserve">użyczenia (spłaty) </w:t>
      </w:r>
      <w:r w:rsidRPr="00124062">
        <w:rPr>
          <w:rFonts w:asciiTheme="minorHAnsi" w:hAnsiTheme="minorHAnsi" w:cstheme="minorHAnsi"/>
          <w:sz w:val="20"/>
          <w:szCs w:val="20"/>
        </w:rPr>
        <w:t>od 181 do 239 miesięc</w:t>
      </w:r>
      <w:r w:rsidR="0072602F">
        <w:rPr>
          <w:rFonts w:asciiTheme="minorHAnsi" w:hAnsiTheme="minorHAnsi" w:cstheme="minorHAnsi"/>
          <w:sz w:val="20"/>
          <w:szCs w:val="20"/>
        </w:rPr>
        <w:t>y (od 181 do 239 rat)</w:t>
      </w:r>
      <w:r w:rsidRPr="00124062">
        <w:rPr>
          <w:rFonts w:asciiTheme="minorHAnsi" w:hAnsiTheme="minorHAnsi" w:cstheme="minorHAnsi"/>
          <w:sz w:val="20"/>
          <w:szCs w:val="20"/>
        </w:rPr>
        <w:t>, otrzyma punkty obliczone wg następującego wzoru:</w:t>
      </w:r>
    </w:p>
    <w:p w14:paraId="6F6A019D" w14:textId="7B7241D4" w:rsidR="00144F6B" w:rsidRPr="008429B3" w:rsidRDefault="00144F6B" w:rsidP="00144F6B">
      <w:pPr>
        <w:pStyle w:val="NormalnyWeb"/>
        <w:pBdr>
          <w:top w:val="single" w:sz="4" w:space="1" w:color="auto"/>
          <w:left w:val="single" w:sz="4" w:space="4" w:color="auto"/>
          <w:bottom w:val="single" w:sz="4" w:space="1" w:color="auto"/>
          <w:right w:val="single" w:sz="4" w:space="0" w:color="auto"/>
        </w:pBdr>
        <w:spacing w:before="0" w:after="0"/>
        <w:ind w:left="1560" w:right="5504"/>
        <w:rPr>
          <w:rFonts w:asciiTheme="minorHAnsi" w:hAnsiTheme="minorHAnsi" w:cstheme="minorHAnsi"/>
          <w:b/>
          <w:bCs/>
        </w:rPr>
      </w:pPr>
      <w:r w:rsidRPr="008429B3">
        <w:rPr>
          <w:rFonts w:asciiTheme="minorHAnsi" w:hAnsiTheme="minorHAnsi" w:cstheme="minorHAnsi"/>
          <w:b/>
          <w:bCs/>
        </w:rPr>
        <w:t xml:space="preserve">                   </w:t>
      </w:r>
      <w:r>
        <w:rPr>
          <w:rFonts w:asciiTheme="minorHAnsi" w:hAnsiTheme="minorHAnsi" w:cstheme="minorHAnsi"/>
          <w:b/>
          <w:bCs/>
        </w:rPr>
        <w:t xml:space="preserve">   </w:t>
      </w:r>
      <w:proofErr w:type="spellStart"/>
      <w:r w:rsidR="0072602F">
        <w:rPr>
          <w:rFonts w:asciiTheme="minorHAnsi" w:hAnsiTheme="minorHAnsi" w:cstheme="minorHAnsi"/>
          <w:b/>
          <w:bCs/>
        </w:rPr>
        <w:t>U</w:t>
      </w:r>
      <w:r>
        <w:rPr>
          <w:rFonts w:asciiTheme="minorHAnsi" w:hAnsiTheme="minorHAnsi" w:cstheme="minorHAnsi"/>
          <w:b/>
          <w:bCs/>
        </w:rPr>
        <w:t>b</w:t>
      </w:r>
      <w:proofErr w:type="spellEnd"/>
      <w:r>
        <w:rPr>
          <w:rFonts w:asciiTheme="minorHAnsi" w:hAnsiTheme="minorHAnsi" w:cstheme="minorHAnsi"/>
          <w:b/>
          <w:bCs/>
        </w:rPr>
        <w:t xml:space="preserve"> – </w:t>
      </w:r>
      <w:proofErr w:type="spellStart"/>
      <w:r w:rsidR="0072602F">
        <w:rPr>
          <w:rFonts w:asciiTheme="minorHAnsi" w:hAnsiTheme="minorHAnsi" w:cstheme="minorHAnsi"/>
          <w:b/>
          <w:bCs/>
        </w:rPr>
        <w:t>U</w:t>
      </w:r>
      <w:r>
        <w:rPr>
          <w:rFonts w:asciiTheme="minorHAnsi" w:hAnsiTheme="minorHAnsi" w:cstheme="minorHAnsi"/>
          <w:b/>
          <w:bCs/>
        </w:rPr>
        <w:t>min</w:t>
      </w:r>
      <w:proofErr w:type="spellEnd"/>
      <w:r w:rsidRPr="008429B3">
        <w:rPr>
          <w:rFonts w:asciiTheme="minorHAnsi" w:hAnsiTheme="minorHAnsi" w:cstheme="minorHAnsi"/>
          <w:b/>
          <w:bCs/>
        </w:rPr>
        <w:br/>
        <w:t xml:space="preserve">        P</w:t>
      </w:r>
      <w:r w:rsidR="0072602F">
        <w:rPr>
          <w:rFonts w:asciiTheme="minorHAnsi" w:hAnsiTheme="minorHAnsi" w:cstheme="minorHAnsi"/>
          <w:b/>
          <w:bCs/>
        </w:rPr>
        <w:t>3</w:t>
      </w:r>
      <w:r w:rsidRPr="008429B3">
        <w:rPr>
          <w:rFonts w:asciiTheme="minorHAnsi" w:hAnsiTheme="minorHAnsi" w:cstheme="minorHAnsi"/>
          <w:b/>
          <w:bCs/>
        </w:rPr>
        <w:t xml:space="preserve"> = ------</w:t>
      </w:r>
      <w:r>
        <w:rPr>
          <w:rFonts w:asciiTheme="minorHAnsi" w:hAnsiTheme="minorHAnsi" w:cstheme="minorHAnsi"/>
          <w:b/>
          <w:bCs/>
        </w:rPr>
        <w:t>--------</w:t>
      </w:r>
      <w:r w:rsidRPr="008429B3">
        <w:rPr>
          <w:rFonts w:asciiTheme="minorHAnsi" w:hAnsiTheme="minorHAnsi" w:cstheme="minorHAnsi"/>
          <w:b/>
          <w:bCs/>
        </w:rPr>
        <w:t xml:space="preserve">------- x </w:t>
      </w:r>
      <w:r>
        <w:rPr>
          <w:rFonts w:asciiTheme="minorHAnsi" w:hAnsiTheme="minorHAnsi" w:cstheme="minorHAnsi"/>
          <w:b/>
          <w:bCs/>
        </w:rPr>
        <w:t>2</w:t>
      </w:r>
      <w:r w:rsidRPr="008429B3">
        <w:rPr>
          <w:rFonts w:asciiTheme="minorHAnsi" w:hAnsiTheme="minorHAnsi" w:cstheme="minorHAnsi"/>
          <w:b/>
          <w:bCs/>
        </w:rPr>
        <w:t>0 pkt</w:t>
      </w:r>
      <w:r w:rsidRPr="008429B3">
        <w:rPr>
          <w:rFonts w:asciiTheme="minorHAnsi" w:hAnsiTheme="minorHAnsi" w:cstheme="minorHAnsi"/>
          <w:b/>
          <w:bCs/>
        </w:rPr>
        <w:br/>
        <w:t xml:space="preserve">                </w:t>
      </w:r>
      <w:r>
        <w:rPr>
          <w:rFonts w:asciiTheme="minorHAnsi" w:hAnsiTheme="minorHAnsi" w:cstheme="minorHAnsi"/>
          <w:b/>
          <w:bCs/>
        </w:rPr>
        <w:t xml:space="preserve">  </w:t>
      </w:r>
      <w:r w:rsidRPr="008429B3">
        <w:rPr>
          <w:rFonts w:asciiTheme="minorHAnsi" w:hAnsiTheme="minorHAnsi" w:cstheme="minorHAnsi"/>
          <w:b/>
          <w:bCs/>
        </w:rPr>
        <w:t xml:space="preserve"> </w:t>
      </w:r>
      <w:proofErr w:type="spellStart"/>
      <w:r w:rsidR="0072602F">
        <w:rPr>
          <w:rFonts w:asciiTheme="minorHAnsi" w:hAnsiTheme="minorHAnsi" w:cstheme="minorHAnsi"/>
          <w:b/>
          <w:bCs/>
        </w:rPr>
        <w:t>U</w:t>
      </w:r>
      <w:r>
        <w:rPr>
          <w:rFonts w:asciiTheme="minorHAnsi" w:hAnsiTheme="minorHAnsi" w:cstheme="minorHAnsi"/>
          <w:b/>
          <w:bCs/>
        </w:rPr>
        <w:t>max</w:t>
      </w:r>
      <w:proofErr w:type="spellEnd"/>
      <w:r>
        <w:rPr>
          <w:rFonts w:asciiTheme="minorHAnsi" w:hAnsiTheme="minorHAnsi" w:cstheme="minorHAnsi"/>
          <w:b/>
          <w:bCs/>
        </w:rPr>
        <w:t xml:space="preserve"> – </w:t>
      </w:r>
      <w:proofErr w:type="spellStart"/>
      <w:r w:rsidR="0072602F">
        <w:rPr>
          <w:rFonts w:asciiTheme="minorHAnsi" w:hAnsiTheme="minorHAnsi" w:cstheme="minorHAnsi"/>
          <w:b/>
          <w:bCs/>
        </w:rPr>
        <w:t>U</w:t>
      </w:r>
      <w:r>
        <w:rPr>
          <w:rFonts w:asciiTheme="minorHAnsi" w:hAnsiTheme="minorHAnsi" w:cstheme="minorHAnsi"/>
          <w:b/>
          <w:bCs/>
        </w:rPr>
        <w:t>min</w:t>
      </w:r>
      <w:proofErr w:type="spellEnd"/>
    </w:p>
    <w:p w14:paraId="50CCD879" w14:textId="56F384CC" w:rsidR="00144F6B" w:rsidRPr="00144F6B" w:rsidRDefault="00144F6B" w:rsidP="00144F6B">
      <w:pPr>
        <w:pBdr>
          <w:top w:val="nil"/>
          <w:left w:val="nil"/>
          <w:bottom w:val="nil"/>
          <w:right w:val="nil"/>
          <w:between w:val="nil"/>
        </w:pBdr>
        <w:tabs>
          <w:tab w:val="left" w:pos="-567"/>
        </w:tabs>
        <w:spacing w:before="240" w:after="0"/>
        <w:ind w:left="1560"/>
        <w:jc w:val="both"/>
        <w:rPr>
          <w:bCs/>
          <w:i/>
          <w:iCs/>
          <w:color w:val="000000"/>
          <w:sz w:val="20"/>
          <w:szCs w:val="20"/>
        </w:rPr>
      </w:pPr>
      <w:r w:rsidRPr="00144F6B">
        <w:rPr>
          <w:bCs/>
          <w:i/>
          <w:iCs/>
          <w:color w:val="000000"/>
          <w:sz w:val="20"/>
          <w:szCs w:val="20"/>
        </w:rPr>
        <w:t>P2</w:t>
      </w:r>
      <w:r w:rsidRPr="00144F6B">
        <w:rPr>
          <w:bCs/>
          <w:i/>
          <w:iCs/>
          <w:color w:val="000000"/>
          <w:sz w:val="20"/>
          <w:szCs w:val="20"/>
          <w:vertAlign w:val="subscript"/>
        </w:rPr>
        <w:t xml:space="preserve"> </w:t>
      </w:r>
      <w:r w:rsidRPr="00144F6B">
        <w:rPr>
          <w:bCs/>
          <w:i/>
          <w:iCs/>
          <w:color w:val="000000"/>
          <w:sz w:val="20"/>
          <w:szCs w:val="20"/>
        </w:rPr>
        <w:t xml:space="preserve">– ilość punktów w kryterium okres </w:t>
      </w:r>
      <w:r w:rsidR="0072602F">
        <w:rPr>
          <w:bCs/>
          <w:i/>
          <w:iCs/>
          <w:color w:val="000000"/>
          <w:sz w:val="20"/>
          <w:szCs w:val="20"/>
        </w:rPr>
        <w:t>użyczenia (spłaty)</w:t>
      </w:r>
    </w:p>
    <w:p w14:paraId="5D997E49" w14:textId="7E672EFB" w:rsidR="00144F6B" w:rsidRPr="00144F6B" w:rsidRDefault="003D1A5A" w:rsidP="00144F6B">
      <w:pPr>
        <w:pBdr>
          <w:top w:val="nil"/>
          <w:left w:val="nil"/>
          <w:bottom w:val="nil"/>
          <w:right w:val="nil"/>
          <w:between w:val="nil"/>
        </w:pBdr>
        <w:tabs>
          <w:tab w:val="left" w:pos="-567"/>
        </w:tabs>
        <w:spacing w:after="0"/>
        <w:ind w:left="1560"/>
        <w:jc w:val="both"/>
        <w:rPr>
          <w:bCs/>
          <w:i/>
          <w:iCs/>
          <w:color w:val="000000"/>
          <w:sz w:val="20"/>
          <w:szCs w:val="20"/>
        </w:rPr>
      </w:pPr>
      <w:proofErr w:type="spellStart"/>
      <w:r>
        <w:rPr>
          <w:bCs/>
          <w:i/>
          <w:iCs/>
          <w:color w:val="000000"/>
          <w:sz w:val="20"/>
          <w:szCs w:val="20"/>
        </w:rPr>
        <w:lastRenderedPageBreak/>
        <w:t>U</w:t>
      </w:r>
      <w:r w:rsidR="00144F6B" w:rsidRPr="00144F6B">
        <w:rPr>
          <w:bCs/>
          <w:i/>
          <w:iCs/>
          <w:color w:val="000000"/>
          <w:sz w:val="20"/>
          <w:szCs w:val="20"/>
        </w:rPr>
        <w:t>b</w:t>
      </w:r>
      <w:proofErr w:type="spellEnd"/>
      <w:r w:rsidR="00144F6B" w:rsidRPr="00144F6B">
        <w:rPr>
          <w:bCs/>
          <w:i/>
          <w:iCs/>
          <w:color w:val="000000"/>
          <w:sz w:val="20"/>
          <w:szCs w:val="20"/>
        </w:rPr>
        <w:t xml:space="preserve"> – okres </w:t>
      </w:r>
      <w:r w:rsidR="0072602F">
        <w:rPr>
          <w:bCs/>
          <w:i/>
          <w:iCs/>
          <w:color w:val="000000"/>
          <w:sz w:val="20"/>
          <w:szCs w:val="20"/>
        </w:rPr>
        <w:t>użyczenia (spłaty)</w:t>
      </w:r>
      <w:r w:rsidR="00E34B12">
        <w:rPr>
          <w:bCs/>
          <w:i/>
          <w:iCs/>
          <w:color w:val="000000"/>
          <w:sz w:val="20"/>
          <w:szCs w:val="20"/>
        </w:rPr>
        <w:t xml:space="preserve"> </w:t>
      </w:r>
      <w:r w:rsidR="00144F6B" w:rsidRPr="00144F6B">
        <w:rPr>
          <w:bCs/>
          <w:i/>
          <w:iCs/>
          <w:color w:val="000000"/>
          <w:sz w:val="20"/>
          <w:szCs w:val="20"/>
        </w:rPr>
        <w:t xml:space="preserve">oferty badanej </w:t>
      </w:r>
    </w:p>
    <w:p w14:paraId="648E98AC" w14:textId="5AE069B9" w:rsidR="00144F6B" w:rsidRPr="00144F6B" w:rsidRDefault="003D1A5A" w:rsidP="00144F6B">
      <w:pPr>
        <w:pBdr>
          <w:top w:val="nil"/>
          <w:left w:val="nil"/>
          <w:bottom w:val="nil"/>
          <w:right w:val="nil"/>
          <w:between w:val="nil"/>
        </w:pBdr>
        <w:tabs>
          <w:tab w:val="left" w:pos="-567"/>
        </w:tabs>
        <w:spacing w:after="0"/>
        <w:ind w:left="1560"/>
        <w:jc w:val="both"/>
        <w:rPr>
          <w:bCs/>
          <w:i/>
          <w:iCs/>
          <w:color w:val="000000"/>
          <w:sz w:val="20"/>
          <w:szCs w:val="20"/>
        </w:rPr>
      </w:pPr>
      <w:proofErr w:type="spellStart"/>
      <w:r>
        <w:rPr>
          <w:bCs/>
          <w:i/>
          <w:iCs/>
          <w:color w:val="000000"/>
          <w:sz w:val="20"/>
          <w:szCs w:val="20"/>
        </w:rPr>
        <w:t>U</w:t>
      </w:r>
      <w:r w:rsidR="00144F6B" w:rsidRPr="00144F6B">
        <w:rPr>
          <w:bCs/>
          <w:i/>
          <w:iCs/>
          <w:color w:val="000000"/>
          <w:sz w:val="20"/>
          <w:szCs w:val="20"/>
        </w:rPr>
        <w:t>min</w:t>
      </w:r>
      <w:proofErr w:type="spellEnd"/>
      <w:r w:rsidR="00144F6B" w:rsidRPr="00144F6B">
        <w:rPr>
          <w:bCs/>
          <w:i/>
          <w:iCs/>
          <w:color w:val="000000"/>
          <w:sz w:val="20"/>
          <w:szCs w:val="20"/>
        </w:rPr>
        <w:t xml:space="preserve"> – minimalny </w:t>
      </w:r>
      <w:r w:rsidRPr="00144F6B">
        <w:rPr>
          <w:bCs/>
          <w:i/>
          <w:iCs/>
          <w:color w:val="000000"/>
          <w:sz w:val="20"/>
          <w:szCs w:val="20"/>
        </w:rPr>
        <w:t xml:space="preserve">okres </w:t>
      </w:r>
      <w:r>
        <w:rPr>
          <w:bCs/>
          <w:i/>
          <w:iCs/>
          <w:color w:val="000000"/>
          <w:sz w:val="20"/>
          <w:szCs w:val="20"/>
        </w:rPr>
        <w:t>użyczenia (spłaty)</w:t>
      </w:r>
      <w:r w:rsidRPr="00144F6B">
        <w:rPr>
          <w:bCs/>
          <w:i/>
          <w:iCs/>
          <w:color w:val="000000"/>
          <w:sz w:val="20"/>
          <w:szCs w:val="20"/>
        </w:rPr>
        <w:t xml:space="preserve"> </w:t>
      </w:r>
      <w:r w:rsidR="00144F6B" w:rsidRPr="00144F6B">
        <w:rPr>
          <w:bCs/>
          <w:i/>
          <w:iCs/>
          <w:color w:val="000000"/>
          <w:sz w:val="20"/>
          <w:szCs w:val="20"/>
        </w:rPr>
        <w:t>(180 miesięcy</w:t>
      </w:r>
      <w:r>
        <w:rPr>
          <w:bCs/>
          <w:i/>
          <w:iCs/>
          <w:color w:val="000000"/>
          <w:sz w:val="20"/>
          <w:szCs w:val="20"/>
        </w:rPr>
        <w:t>/180 rat</w:t>
      </w:r>
      <w:r w:rsidR="00144F6B" w:rsidRPr="00144F6B">
        <w:rPr>
          <w:bCs/>
          <w:i/>
          <w:iCs/>
          <w:color w:val="000000"/>
          <w:sz w:val="20"/>
          <w:szCs w:val="20"/>
        </w:rPr>
        <w:t>)</w:t>
      </w:r>
    </w:p>
    <w:p w14:paraId="4D83FCBD" w14:textId="61ADE3FB" w:rsidR="00144F6B" w:rsidRPr="00144F6B" w:rsidRDefault="003D1A5A" w:rsidP="00144F6B">
      <w:pPr>
        <w:pBdr>
          <w:top w:val="nil"/>
          <w:left w:val="nil"/>
          <w:bottom w:val="nil"/>
          <w:right w:val="nil"/>
          <w:between w:val="nil"/>
        </w:pBdr>
        <w:tabs>
          <w:tab w:val="left" w:pos="-567"/>
        </w:tabs>
        <w:spacing w:after="120"/>
        <w:ind w:left="1560"/>
        <w:jc w:val="both"/>
        <w:rPr>
          <w:bCs/>
          <w:i/>
          <w:iCs/>
          <w:color w:val="000000"/>
          <w:sz w:val="20"/>
          <w:szCs w:val="20"/>
        </w:rPr>
      </w:pPr>
      <w:proofErr w:type="spellStart"/>
      <w:r>
        <w:rPr>
          <w:bCs/>
          <w:i/>
          <w:iCs/>
          <w:color w:val="000000"/>
          <w:sz w:val="20"/>
          <w:szCs w:val="20"/>
        </w:rPr>
        <w:t>U</w:t>
      </w:r>
      <w:r w:rsidR="00144F6B" w:rsidRPr="00144F6B">
        <w:rPr>
          <w:bCs/>
          <w:i/>
          <w:iCs/>
          <w:color w:val="000000"/>
          <w:sz w:val="20"/>
          <w:szCs w:val="20"/>
        </w:rPr>
        <w:t>max</w:t>
      </w:r>
      <w:proofErr w:type="spellEnd"/>
      <w:r w:rsidR="00144F6B" w:rsidRPr="00144F6B">
        <w:rPr>
          <w:bCs/>
          <w:i/>
          <w:iCs/>
          <w:color w:val="000000"/>
          <w:sz w:val="20"/>
          <w:szCs w:val="20"/>
        </w:rPr>
        <w:t xml:space="preserve"> – maksymalny </w:t>
      </w:r>
      <w:r w:rsidRPr="00144F6B">
        <w:rPr>
          <w:bCs/>
          <w:i/>
          <w:iCs/>
          <w:color w:val="000000"/>
          <w:sz w:val="20"/>
          <w:szCs w:val="20"/>
        </w:rPr>
        <w:t xml:space="preserve">okres </w:t>
      </w:r>
      <w:r>
        <w:rPr>
          <w:bCs/>
          <w:i/>
          <w:iCs/>
          <w:color w:val="000000"/>
          <w:sz w:val="20"/>
          <w:szCs w:val="20"/>
        </w:rPr>
        <w:t>użyczenia (spłaty)</w:t>
      </w:r>
      <w:r w:rsidRPr="00144F6B">
        <w:rPr>
          <w:bCs/>
          <w:i/>
          <w:iCs/>
          <w:color w:val="000000"/>
          <w:sz w:val="20"/>
          <w:szCs w:val="20"/>
        </w:rPr>
        <w:t xml:space="preserve"> </w:t>
      </w:r>
      <w:r w:rsidR="00144F6B" w:rsidRPr="00144F6B">
        <w:rPr>
          <w:bCs/>
          <w:i/>
          <w:iCs/>
          <w:color w:val="000000"/>
          <w:sz w:val="20"/>
          <w:szCs w:val="20"/>
        </w:rPr>
        <w:t>(240 miesięcy</w:t>
      </w:r>
      <w:r>
        <w:rPr>
          <w:bCs/>
          <w:i/>
          <w:iCs/>
          <w:color w:val="000000"/>
          <w:sz w:val="20"/>
          <w:szCs w:val="20"/>
        </w:rPr>
        <w:t>/180 rat</w:t>
      </w:r>
      <w:r w:rsidR="00144F6B" w:rsidRPr="00144F6B">
        <w:rPr>
          <w:bCs/>
          <w:i/>
          <w:iCs/>
          <w:color w:val="000000"/>
          <w:sz w:val="20"/>
          <w:szCs w:val="20"/>
        </w:rPr>
        <w:t>)</w:t>
      </w:r>
    </w:p>
    <w:p w14:paraId="5B83BAF8" w14:textId="6B92522C" w:rsidR="00144F6B" w:rsidRDefault="00144F6B" w:rsidP="00A073CC">
      <w:pPr>
        <w:spacing w:after="120"/>
        <w:ind w:left="1559"/>
        <w:jc w:val="both"/>
        <w:rPr>
          <w:sz w:val="20"/>
          <w:szCs w:val="20"/>
        </w:rPr>
      </w:pPr>
      <w:r w:rsidRPr="003D1A5A">
        <w:rPr>
          <w:sz w:val="20"/>
          <w:szCs w:val="20"/>
        </w:rPr>
        <w:t xml:space="preserve">Punkty w kryterium </w:t>
      </w:r>
      <w:r w:rsidR="003D1A5A" w:rsidRPr="003D1A5A">
        <w:rPr>
          <w:bCs/>
          <w:color w:val="000000"/>
          <w:sz w:val="20"/>
          <w:szCs w:val="20"/>
        </w:rPr>
        <w:t xml:space="preserve">okres użyczenia (spłaty) </w:t>
      </w:r>
      <w:r w:rsidRPr="003D1A5A">
        <w:rPr>
          <w:sz w:val="20"/>
          <w:szCs w:val="20"/>
        </w:rPr>
        <w:t xml:space="preserve">przyznane tylko w przypadku złożenia przez Wykonawcę oświadczenia o oferowanym okresie </w:t>
      </w:r>
      <w:r w:rsidR="003D1A5A" w:rsidRPr="003D1A5A">
        <w:rPr>
          <w:bCs/>
          <w:color w:val="000000"/>
          <w:sz w:val="20"/>
          <w:szCs w:val="20"/>
        </w:rPr>
        <w:t>użyczenia (spłaty)</w:t>
      </w:r>
      <w:r w:rsidR="003D1A5A" w:rsidRPr="003D1A5A">
        <w:rPr>
          <w:sz w:val="20"/>
          <w:szCs w:val="20"/>
        </w:rPr>
        <w:t xml:space="preserve"> </w:t>
      </w:r>
      <w:r w:rsidRPr="003D1A5A">
        <w:rPr>
          <w:sz w:val="20"/>
          <w:szCs w:val="20"/>
        </w:rPr>
        <w:t>(w formularzu OFERTA). W przypadku nie złożenia takiego oświadczenia (brak wpisania stosownej liczby miesięcy</w:t>
      </w:r>
      <w:r w:rsidR="003D1A5A" w:rsidRPr="003D1A5A">
        <w:rPr>
          <w:sz w:val="20"/>
          <w:szCs w:val="20"/>
        </w:rPr>
        <w:t>/rat</w:t>
      </w:r>
      <w:r w:rsidRPr="003D1A5A">
        <w:rPr>
          <w:sz w:val="20"/>
          <w:szCs w:val="20"/>
        </w:rPr>
        <w:t xml:space="preserve">) oferta otrzyma 0,00 punktów oraz Zamawiający uzna że Wykonawca deklaruje  minimalny wymagany przez Zamawiającego </w:t>
      </w:r>
      <w:r w:rsidR="003D1A5A" w:rsidRPr="003D1A5A">
        <w:rPr>
          <w:bCs/>
          <w:color w:val="000000"/>
          <w:sz w:val="20"/>
          <w:szCs w:val="20"/>
        </w:rPr>
        <w:t>okres użyczenia (spłaty)</w:t>
      </w:r>
      <w:r w:rsidR="003D1A5A" w:rsidRPr="003D1A5A">
        <w:rPr>
          <w:sz w:val="20"/>
          <w:szCs w:val="20"/>
        </w:rPr>
        <w:t xml:space="preserve"> </w:t>
      </w:r>
      <w:r w:rsidRPr="003D1A5A">
        <w:rPr>
          <w:sz w:val="20"/>
          <w:szCs w:val="20"/>
        </w:rPr>
        <w:t>(180 miesięcy</w:t>
      </w:r>
      <w:r w:rsidR="003D1A5A" w:rsidRPr="003D1A5A">
        <w:rPr>
          <w:sz w:val="20"/>
          <w:szCs w:val="20"/>
        </w:rPr>
        <w:t>/rat</w:t>
      </w:r>
      <w:r w:rsidRPr="003D1A5A">
        <w:rPr>
          <w:sz w:val="20"/>
          <w:szCs w:val="20"/>
        </w:rPr>
        <w:t>)</w:t>
      </w:r>
      <w:r w:rsidR="003D1A5A">
        <w:rPr>
          <w:sz w:val="20"/>
          <w:szCs w:val="20"/>
        </w:rPr>
        <w:t>.</w:t>
      </w:r>
    </w:p>
    <w:p w14:paraId="6767622F" w14:textId="26B04BCF" w:rsidR="003D1A5A" w:rsidRPr="00176B96" w:rsidRDefault="003D1A5A" w:rsidP="00176B96">
      <w:pPr>
        <w:pStyle w:val="Akapitzlist"/>
        <w:numPr>
          <w:ilvl w:val="1"/>
          <w:numId w:val="4"/>
        </w:numPr>
        <w:spacing w:after="120"/>
        <w:ind w:left="851" w:hanging="567"/>
        <w:contextualSpacing w:val="0"/>
        <w:jc w:val="both"/>
        <w:rPr>
          <w:sz w:val="20"/>
          <w:szCs w:val="20"/>
        </w:rPr>
      </w:pPr>
      <w:r w:rsidRPr="00176B96">
        <w:rPr>
          <w:sz w:val="20"/>
          <w:szCs w:val="20"/>
        </w:rPr>
        <w:t xml:space="preserve"> Ocena łączna:</w:t>
      </w:r>
    </w:p>
    <w:p w14:paraId="54591738" w14:textId="6C6BA200" w:rsidR="003D1A5A" w:rsidRPr="00176B96" w:rsidRDefault="00A073CC" w:rsidP="00176B96">
      <w:pPr>
        <w:spacing w:after="120"/>
        <w:ind w:left="851"/>
        <w:jc w:val="both"/>
        <w:rPr>
          <w:sz w:val="20"/>
          <w:szCs w:val="20"/>
        </w:rPr>
      </w:pPr>
      <w:r w:rsidRPr="00176B96">
        <w:rPr>
          <w:sz w:val="20"/>
          <w:szCs w:val="20"/>
        </w:rPr>
        <w:t>Ilość punktów przyznanych badanej ofercie P to suma punktów z kryterium (</w:t>
      </w:r>
      <w:r w:rsidRPr="00176B96">
        <w:rPr>
          <w:color w:val="000000"/>
          <w:sz w:val="20"/>
          <w:szCs w:val="20"/>
        </w:rPr>
        <w:t xml:space="preserve">P1) Cena brutto </w:t>
      </w:r>
      <w:r w:rsidRPr="00176B96">
        <w:rPr>
          <w:sz w:val="20"/>
          <w:szCs w:val="20"/>
        </w:rPr>
        <w:t xml:space="preserve">(maksymalnie 60,00 pkt),  kryterium </w:t>
      </w:r>
      <w:r w:rsidRPr="00176B96">
        <w:rPr>
          <w:color w:val="000000"/>
          <w:sz w:val="20"/>
          <w:szCs w:val="20"/>
        </w:rPr>
        <w:t xml:space="preserve">(P2)  Okres gwarancji na montaż i wykonane prace </w:t>
      </w:r>
      <w:r w:rsidRPr="00176B96">
        <w:rPr>
          <w:sz w:val="20"/>
          <w:szCs w:val="20"/>
        </w:rPr>
        <w:t xml:space="preserve">(maksymalnie 20,00 pkt) i ),  kryterium </w:t>
      </w:r>
      <w:r w:rsidRPr="00176B96">
        <w:rPr>
          <w:color w:val="000000"/>
          <w:sz w:val="20"/>
          <w:szCs w:val="20"/>
        </w:rPr>
        <w:t>(P3) Okres użyczenia (spłaty)  (</w:t>
      </w:r>
      <w:r w:rsidRPr="00176B96">
        <w:rPr>
          <w:sz w:val="20"/>
          <w:szCs w:val="20"/>
        </w:rPr>
        <w:t>maksymalnie 20,00 pkt): P = P1 + P2 + P3. Za najkorzystniejszą zostanie uznana oferta, która uzyska największą ilość punktów (maksymalnie 100,00 pkt). Ocenie będą podlegały oferty niepodlegające odrzuceniu. Obliczenie będzie dokonywane z dokładnością do dwóch miejsc po przecinku.</w:t>
      </w:r>
    </w:p>
    <w:p w14:paraId="504A59D7" w14:textId="77777777" w:rsidR="00C114BA" w:rsidRDefault="0047271D" w:rsidP="00176B96">
      <w:pPr>
        <w:numPr>
          <w:ilvl w:val="0"/>
          <w:numId w:val="4"/>
        </w:numPr>
        <w:pBdr>
          <w:top w:val="nil"/>
          <w:left w:val="nil"/>
          <w:bottom w:val="nil"/>
          <w:right w:val="nil"/>
          <w:between w:val="nil"/>
        </w:pBdr>
        <w:shd w:val="clear" w:color="auto" w:fill="FFFFFF"/>
        <w:spacing w:before="360" w:after="240"/>
        <w:ind w:left="437" w:hanging="437"/>
        <w:jc w:val="both"/>
        <w:rPr>
          <w:b/>
          <w:color w:val="333333"/>
          <w:sz w:val="20"/>
          <w:szCs w:val="20"/>
        </w:rPr>
      </w:pPr>
      <w:r>
        <w:rPr>
          <w:b/>
          <w:color w:val="333333"/>
          <w:sz w:val="20"/>
          <w:szCs w:val="20"/>
        </w:rPr>
        <w:t xml:space="preserve">FORMALNOŚCI, JAKIE MUSZĄ ZOSTAĆ DOPEŁNIONE PO WYBORZE OFERTY W CELU ZAWARCIA UMOWY </w:t>
      </w:r>
      <w:r>
        <w:rPr>
          <w:b/>
          <w:color w:val="333333"/>
          <w:sz w:val="20"/>
          <w:szCs w:val="20"/>
        </w:rPr>
        <w:br/>
        <w:t>W SPRAWIE ZAMÓWIENIA PUBLICZNEGO:</w:t>
      </w:r>
    </w:p>
    <w:p w14:paraId="4F656FC9" w14:textId="77777777" w:rsidR="00C114BA" w:rsidRDefault="0047271D" w:rsidP="00176B96">
      <w:pPr>
        <w:numPr>
          <w:ilvl w:val="1"/>
          <w:numId w:val="4"/>
        </w:numPr>
        <w:pBdr>
          <w:top w:val="nil"/>
          <w:left w:val="nil"/>
          <w:bottom w:val="nil"/>
          <w:right w:val="nil"/>
          <w:between w:val="nil"/>
        </w:pBdr>
        <w:spacing w:before="120" w:after="120"/>
        <w:ind w:left="992" w:hanging="567"/>
        <w:jc w:val="both"/>
        <w:rPr>
          <w:b/>
          <w:color w:val="FF0000"/>
          <w:sz w:val="20"/>
          <w:szCs w:val="20"/>
        </w:rPr>
      </w:pPr>
      <w:r>
        <w:rPr>
          <w:color w:val="333333"/>
          <w:sz w:val="20"/>
          <w:szCs w:val="20"/>
          <w:highlight w:val="white"/>
        </w:rPr>
        <w:t xml:space="preserve">Zamawiający zawiera umowę w sprawie zamówienia publicznego, z uwzględnieniem art. 577 PZP, w terminie nie krótszym niż 5 dni od dnia przesłania zawiadomienia o wyborze najkorzystniejszej oferty, jeżeli zawiadomienie to zostało </w:t>
      </w:r>
      <w:r>
        <w:rPr>
          <w:color w:val="000000"/>
          <w:sz w:val="20"/>
          <w:szCs w:val="20"/>
          <w:highlight w:val="white"/>
        </w:rPr>
        <w:t>przesłane przy użyciu środków komunikacji elektronicznej, albo 10 dni, jeżeli zostało przesłane w inny sposób</w:t>
      </w:r>
      <w:r>
        <w:rPr>
          <w:color w:val="000000"/>
          <w:sz w:val="20"/>
          <w:szCs w:val="20"/>
        </w:rPr>
        <w:t>. Zamawiający niezwłocznie poinformuje Wykonawcę, którego oferta została wybrana o terminie i miejscu zawarcia umowy.</w:t>
      </w:r>
    </w:p>
    <w:p w14:paraId="017E5454" w14:textId="77777777" w:rsidR="00C114BA" w:rsidRDefault="0047271D" w:rsidP="00176B96">
      <w:pPr>
        <w:numPr>
          <w:ilvl w:val="1"/>
          <w:numId w:val="4"/>
        </w:numPr>
        <w:pBdr>
          <w:top w:val="nil"/>
          <w:left w:val="nil"/>
          <w:bottom w:val="nil"/>
          <w:right w:val="nil"/>
          <w:between w:val="nil"/>
        </w:pBdr>
        <w:spacing w:before="120" w:after="120"/>
        <w:ind w:left="992" w:hanging="567"/>
        <w:jc w:val="both"/>
        <w:rPr>
          <w:b/>
          <w:color w:val="000000"/>
          <w:sz w:val="20"/>
          <w:szCs w:val="20"/>
        </w:rPr>
      </w:pPr>
      <w:r>
        <w:rPr>
          <w:color w:val="000000"/>
          <w:sz w:val="20"/>
          <w:szCs w:val="20"/>
        </w:rPr>
        <w:t>Umowa może być zawarta przed upływem terminu, o którym mowa w pkt 22.1 SWZ, jeżeli zachodzą okoliczności określone w art. 308 ust. 3 PZP.</w:t>
      </w:r>
    </w:p>
    <w:p w14:paraId="6675D9FA" w14:textId="77777777" w:rsidR="00C114BA" w:rsidRDefault="0047271D" w:rsidP="00176B96">
      <w:pPr>
        <w:numPr>
          <w:ilvl w:val="1"/>
          <w:numId w:val="4"/>
        </w:numPr>
        <w:pBdr>
          <w:top w:val="nil"/>
          <w:left w:val="nil"/>
          <w:bottom w:val="nil"/>
          <w:right w:val="nil"/>
          <w:between w:val="nil"/>
        </w:pBdr>
        <w:spacing w:before="120" w:after="120"/>
        <w:ind w:left="992" w:hanging="567"/>
        <w:jc w:val="both"/>
        <w:rPr>
          <w:b/>
          <w:color w:val="000000"/>
          <w:sz w:val="20"/>
          <w:szCs w:val="20"/>
        </w:rPr>
      </w:pPr>
      <w:r>
        <w:rPr>
          <w:color w:val="000000"/>
          <w:sz w:val="20"/>
          <w:szCs w:val="20"/>
        </w:rPr>
        <w:t>Osoby reprezentujące Wykonawcę przy podpisywaniu umowy powinny posiadać ze sobą dokumenty potwierdzające ich umocowanie do podpisania umowy, o ile umocowanie to nie będzie wynikać z dokumentów już złożonych przez Wykonawcę oraz przedłożyć umowę konsorcjum/umowę spółki cywilnej (w przypadku oferty wspólnej).</w:t>
      </w:r>
    </w:p>
    <w:p w14:paraId="53EC0946" w14:textId="46E3849C" w:rsidR="00C114BA" w:rsidRPr="00176B96" w:rsidRDefault="0047271D" w:rsidP="00176B96">
      <w:pPr>
        <w:numPr>
          <w:ilvl w:val="1"/>
          <w:numId w:val="4"/>
        </w:numPr>
        <w:pBdr>
          <w:top w:val="nil"/>
          <w:left w:val="nil"/>
          <w:bottom w:val="nil"/>
          <w:right w:val="nil"/>
          <w:between w:val="nil"/>
        </w:pBdr>
        <w:spacing w:before="120" w:after="120"/>
        <w:ind w:left="992" w:hanging="567"/>
        <w:jc w:val="both"/>
        <w:rPr>
          <w:b/>
          <w:color w:val="000000"/>
          <w:sz w:val="20"/>
          <w:szCs w:val="20"/>
        </w:rPr>
      </w:pPr>
      <w:r>
        <w:rPr>
          <w:color w:val="000000"/>
          <w:sz w:val="20"/>
          <w:szCs w:val="20"/>
        </w:rPr>
        <w:t xml:space="preserve">Przed zawarciem umowy Zamawiający ma prawo żądać od wybranego Wykonawcy: </w:t>
      </w:r>
      <w:r w:rsidRPr="00176B96">
        <w:rPr>
          <w:color w:val="000000"/>
          <w:sz w:val="20"/>
          <w:szCs w:val="20"/>
        </w:rPr>
        <w:t>dokumentów potwierdzających   parametry, które stanowiły podstawę przyznania dodatkowych punktów w kryteriach innych niż cena oraz dokumentów i ośw</w:t>
      </w:r>
      <w:r w:rsidR="009C57B5" w:rsidRPr="00176B96">
        <w:rPr>
          <w:color w:val="000000"/>
          <w:sz w:val="20"/>
          <w:szCs w:val="20"/>
        </w:rPr>
        <w:t xml:space="preserve">iadczeń stanowiących załączniki. </w:t>
      </w:r>
    </w:p>
    <w:p w14:paraId="47BE9160" w14:textId="77777777" w:rsidR="00C114BA" w:rsidRPr="00176B96" w:rsidRDefault="0047271D" w:rsidP="00176B96">
      <w:pPr>
        <w:pStyle w:val="Akapitzlist"/>
        <w:numPr>
          <w:ilvl w:val="0"/>
          <w:numId w:val="4"/>
        </w:numPr>
        <w:pBdr>
          <w:top w:val="nil"/>
          <w:left w:val="nil"/>
          <w:bottom w:val="nil"/>
          <w:right w:val="nil"/>
          <w:between w:val="nil"/>
        </w:pBdr>
        <w:spacing w:before="360" w:after="240"/>
        <w:ind w:left="437" w:hanging="437"/>
        <w:contextualSpacing w:val="0"/>
        <w:jc w:val="both"/>
        <w:rPr>
          <w:b/>
          <w:color w:val="000000"/>
          <w:sz w:val="20"/>
          <w:szCs w:val="20"/>
        </w:rPr>
      </w:pPr>
      <w:r w:rsidRPr="00176B96">
        <w:rPr>
          <w:b/>
          <w:color w:val="000000"/>
          <w:sz w:val="20"/>
          <w:szCs w:val="20"/>
        </w:rPr>
        <w:t>WYMAGANIA DOTYCZĄCE ZABEZPIECZENIA NALEŻYTEGO WYKONANIA UMOWY:</w:t>
      </w:r>
    </w:p>
    <w:p w14:paraId="74DBF134" w14:textId="77777777" w:rsidR="00C114BA" w:rsidRPr="00176B96" w:rsidRDefault="0047271D" w:rsidP="00176B96">
      <w:pPr>
        <w:pBdr>
          <w:top w:val="nil"/>
          <w:left w:val="nil"/>
          <w:bottom w:val="nil"/>
          <w:right w:val="nil"/>
          <w:between w:val="nil"/>
        </w:pBdr>
        <w:spacing w:after="0"/>
        <w:ind w:left="437"/>
        <w:jc w:val="both"/>
        <w:rPr>
          <w:color w:val="000000"/>
          <w:sz w:val="20"/>
          <w:szCs w:val="20"/>
        </w:rPr>
      </w:pPr>
      <w:r w:rsidRPr="00176B96">
        <w:rPr>
          <w:color w:val="000000"/>
          <w:sz w:val="20"/>
          <w:szCs w:val="20"/>
        </w:rPr>
        <w:t xml:space="preserve">Zamawiający nie wymaga wniesienia zabezpieczenia należytego wykonania umowy.  </w:t>
      </w:r>
    </w:p>
    <w:p w14:paraId="781585C5" w14:textId="77777777" w:rsidR="00C114BA" w:rsidRPr="00176B96" w:rsidRDefault="0047271D" w:rsidP="00176B96">
      <w:pPr>
        <w:pStyle w:val="Akapitzlist"/>
        <w:numPr>
          <w:ilvl w:val="0"/>
          <w:numId w:val="4"/>
        </w:numPr>
        <w:pBdr>
          <w:top w:val="nil"/>
          <w:left w:val="nil"/>
          <w:bottom w:val="nil"/>
          <w:right w:val="nil"/>
          <w:between w:val="nil"/>
        </w:pBdr>
        <w:shd w:val="clear" w:color="auto" w:fill="FFFFFF"/>
        <w:spacing w:before="360" w:after="240"/>
        <w:ind w:left="437" w:hanging="437"/>
        <w:contextualSpacing w:val="0"/>
        <w:rPr>
          <w:b/>
          <w:color w:val="333333"/>
          <w:sz w:val="20"/>
          <w:szCs w:val="20"/>
        </w:rPr>
      </w:pPr>
      <w:r w:rsidRPr="00176B96">
        <w:rPr>
          <w:b/>
          <w:color w:val="333333"/>
          <w:sz w:val="20"/>
          <w:szCs w:val="20"/>
        </w:rPr>
        <w:t>POUCZENIE O ŚRODKACH OCHRONY PRAWNEJ PRZYSŁUGUJĄCYCH WYKONAWCY:</w:t>
      </w:r>
    </w:p>
    <w:p w14:paraId="6CB9D831" w14:textId="4CADBB4D" w:rsidR="00C114BA" w:rsidRPr="00176B96" w:rsidRDefault="0047271D" w:rsidP="00176B96">
      <w:pPr>
        <w:pStyle w:val="Akapitzlist"/>
        <w:numPr>
          <w:ilvl w:val="1"/>
          <w:numId w:val="4"/>
        </w:numPr>
        <w:pBdr>
          <w:top w:val="nil"/>
          <w:left w:val="nil"/>
          <w:bottom w:val="nil"/>
          <w:right w:val="nil"/>
          <w:between w:val="nil"/>
        </w:pBdr>
        <w:spacing w:after="0"/>
        <w:ind w:left="993" w:hanging="567"/>
        <w:jc w:val="both"/>
        <w:rPr>
          <w:color w:val="FF0000"/>
          <w:sz w:val="20"/>
          <w:szCs w:val="20"/>
        </w:rPr>
      </w:pPr>
      <w:r w:rsidRPr="00176B96">
        <w:rPr>
          <w:color w:val="333333"/>
          <w:sz w:val="20"/>
          <w:szCs w:val="20"/>
        </w:rPr>
        <w:t>Środki ochrony prawnej określone w Dziale IX PZP przysługują wykonawcy, uczestnikowi konkursu oraz innemu podmiotowi, jeżeli ma lub miał interes w uzyskaniu zamówienia lub nagrody w konkursie oraz poniósł lub może ponieść szkodę w wyniku naruszenia przez zamawiającego przepisów ustawy.</w:t>
      </w:r>
    </w:p>
    <w:p w14:paraId="30A7B2EF" w14:textId="2FBDA987" w:rsidR="00C114BA" w:rsidRDefault="0047271D" w:rsidP="00176B96">
      <w:pPr>
        <w:numPr>
          <w:ilvl w:val="1"/>
          <w:numId w:val="4"/>
        </w:numPr>
        <w:pBdr>
          <w:top w:val="nil"/>
          <w:left w:val="nil"/>
          <w:bottom w:val="nil"/>
          <w:right w:val="nil"/>
          <w:between w:val="nil"/>
        </w:pBdr>
        <w:spacing w:after="0"/>
        <w:ind w:left="993" w:hanging="567"/>
        <w:jc w:val="both"/>
        <w:rPr>
          <w:color w:val="FF0000"/>
          <w:sz w:val="20"/>
          <w:szCs w:val="20"/>
        </w:rPr>
      </w:pPr>
      <w:r>
        <w:rPr>
          <w:color w:val="333333"/>
          <w:sz w:val="20"/>
          <w:szCs w:val="20"/>
        </w:rPr>
        <w:t xml:space="preserve">Środki ochrony prawnej wobec ogłoszenia wszczynającego postępowanie o udzielenie zamówienia lub ogłoszenia </w:t>
      </w:r>
      <w:r>
        <w:rPr>
          <w:color w:val="333333"/>
          <w:sz w:val="20"/>
          <w:szCs w:val="20"/>
        </w:rPr>
        <w:br/>
        <w:t>o konkursie oraz dokumentów zamówienia przysługują również organizacjom wpisanym na listę, o której mowa w art. 469 pkt 15</w:t>
      </w:r>
      <w:r w:rsidR="00321BB5">
        <w:rPr>
          <w:color w:val="333333"/>
          <w:sz w:val="20"/>
          <w:szCs w:val="20"/>
        </w:rPr>
        <w:t xml:space="preserve"> PZP</w:t>
      </w:r>
      <w:r>
        <w:rPr>
          <w:color w:val="333333"/>
          <w:sz w:val="20"/>
          <w:szCs w:val="20"/>
        </w:rPr>
        <w:t>, oraz Rzecznikowi Małych i Średnich Przedsiębiorców.</w:t>
      </w:r>
    </w:p>
    <w:p w14:paraId="0130FCF5" w14:textId="77777777" w:rsidR="00C114BA" w:rsidRPr="00321BB5" w:rsidRDefault="0047271D" w:rsidP="00321BB5">
      <w:pPr>
        <w:pStyle w:val="Akapitzlist"/>
        <w:numPr>
          <w:ilvl w:val="0"/>
          <w:numId w:val="4"/>
        </w:numPr>
        <w:pBdr>
          <w:top w:val="nil"/>
          <w:left w:val="nil"/>
          <w:bottom w:val="nil"/>
          <w:right w:val="nil"/>
          <w:between w:val="nil"/>
        </w:pBdr>
        <w:spacing w:before="360" w:after="240"/>
        <w:ind w:left="437" w:hanging="437"/>
        <w:contextualSpacing w:val="0"/>
        <w:jc w:val="both"/>
        <w:rPr>
          <w:b/>
          <w:color w:val="000000"/>
          <w:sz w:val="20"/>
          <w:szCs w:val="20"/>
        </w:rPr>
      </w:pPr>
      <w:r w:rsidRPr="00321BB5">
        <w:rPr>
          <w:b/>
          <w:color w:val="000000"/>
          <w:sz w:val="20"/>
          <w:szCs w:val="20"/>
        </w:rPr>
        <w:t>POZOSTAŁE ZASTRZEŻENIA:</w:t>
      </w:r>
    </w:p>
    <w:p w14:paraId="4F64EED6" w14:textId="777916FA" w:rsidR="00C114BA" w:rsidRPr="00321BB5" w:rsidRDefault="0047271D" w:rsidP="00321BB5">
      <w:pPr>
        <w:pStyle w:val="Akapitzlist"/>
        <w:numPr>
          <w:ilvl w:val="1"/>
          <w:numId w:val="4"/>
        </w:numPr>
        <w:pBdr>
          <w:top w:val="nil"/>
          <w:left w:val="nil"/>
          <w:bottom w:val="nil"/>
          <w:right w:val="nil"/>
          <w:between w:val="nil"/>
        </w:pBdr>
        <w:spacing w:before="120" w:after="120"/>
        <w:ind w:left="993" w:hanging="567"/>
        <w:contextualSpacing w:val="0"/>
        <w:jc w:val="both"/>
        <w:rPr>
          <w:b/>
          <w:color w:val="000000"/>
          <w:sz w:val="20"/>
          <w:szCs w:val="20"/>
        </w:rPr>
      </w:pPr>
      <w:r w:rsidRPr="00321BB5">
        <w:rPr>
          <w:color w:val="333333"/>
          <w:sz w:val="20"/>
          <w:szCs w:val="20"/>
          <w:highlight w:val="white"/>
        </w:rPr>
        <w:lastRenderedPageBreak/>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 nieuzasadnione.</w:t>
      </w:r>
    </w:p>
    <w:p w14:paraId="6E2B6B8C"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000000"/>
          <w:sz w:val="20"/>
          <w:szCs w:val="20"/>
        </w:rPr>
      </w:pPr>
      <w:r>
        <w:rPr>
          <w:color w:val="000000"/>
          <w:sz w:val="20"/>
          <w:szCs w:val="20"/>
        </w:rPr>
        <w:t xml:space="preserve">Zamawiający nie przewiduje zawarcia umowy ramowej, zatem nie wskazuje </w:t>
      </w:r>
      <w:r>
        <w:rPr>
          <w:color w:val="000000"/>
          <w:sz w:val="20"/>
          <w:szCs w:val="20"/>
          <w:highlight w:val="white"/>
        </w:rPr>
        <w:t>maksymalnej liczby Wykonawców, z którymi ją zawrze.</w:t>
      </w:r>
    </w:p>
    <w:p w14:paraId="12C9BD11" w14:textId="274B2255" w:rsidR="00C114BA" w:rsidRPr="008C3D08" w:rsidRDefault="0047271D" w:rsidP="00321BB5">
      <w:pPr>
        <w:numPr>
          <w:ilvl w:val="1"/>
          <w:numId w:val="4"/>
        </w:numPr>
        <w:pBdr>
          <w:top w:val="nil"/>
          <w:left w:val="nil"/>
          <w:bottom w:val="nil"/>
          <w:right w:val="nil"/>
          <w:between w:val="nil"/>
        </w:pBdr>
        <w:spacing w:before="120" w:after="120"/>
        <w:ind w:left="993" w:hanging="567"/>
        <w:jc w:val="both"/>
        <w:rPr>
          <w:color w:val="000000"/>
          <w:sz w:val="20"/>
          <w:szCs w:val="20"/>
        </w:rPr>
      </w:pPr>
      <w:bookmarkStart w:id="12" w:name="_heading=h.2et92p0" w:colFirst="0" w:colLast="0"/>
      <w:bookmarkEnd w:id="12"/>
      <w:r w:rsidRPr="008C3D08">
        <w:rPr>
          <w:color w:val="000000"/>
          <w:sz w:val="20"/>
          <w:szCs w:val="20"/>
        </w:rPr>
        <w:t xml:space="preserve">Zamawiający </w:t>
      </w:r>
      <w:r w:rsidR="00321BB5">
        <w:rPr>
          <w:color w:val="000000"/>
          <w:sz w:val="20"/>
          <w:szCs w:val="20"/>
        </w:rPr>
        <w:t xml:space="preserve">nie </w:t>
      </w:r>
      <w:r w:rsidRPr="008C3D08">
        <w:rPr>
          <w:color w:val="000000"/>
          <w:sz w:val="20"/>
          <w:szCs w:val="20"/>
        </w:rPr>
        <w:t xml:space="preserve">przewiduje udzielenia zamówień, o których mowa w art. 305 pkt 1 w zw. z art. 214 ust. 1 pkt </w:t>
      </w:r>
      <w:r w:rsidR="00321BB5">
        <w:rPr>
          <w:color w:val="000000"/>
          <w:sz w:val="20"/>
          <w:szCs w:val="20"/>
        </w:rPr>
        <w:t>7</w:t>
      </w:r>
      <w:r w:rsidRPr="008C3D08">
        <w:rPr>
          <w:color w:val="000000"/>
          <w:sz w:val="20"/>
          <w:szCs w:val="20"/>
        </w:rPr>
        <w:t xml:space="preserve"> PZP.</w:t>
      </w:r>
    </w:p>
    <w:p w14:paraId="6066FB88"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000000"/>
          <w:sz w:val="20"/>
          <w:szCs w:val="20"/>
        </w:rPr>
      </w:pPr>
      <w:r>
        <w:rPr>
          <w:color w:val="000000"/>
          <w:sz w:val="20"/>
          <w:szCs w:val="20"/>
        </w:rPr>
        <w:t>Zamawiający nie wymaga oraz nie dopuszcza składania ofert wariantowych.</w:t>
      </w:r>
    </w:p>
    <w:p w14:paraId="69CC7FBF"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000000"/>
          <w:sz w:val="20"/>
          <w:szCs w:val="20"/>
        </w:rPr>
      </w:pPr>
      <w:r>
        <w:rPr>
          <w:color w:val="333333"/>
          <w:sz w:val="20"/>
          <w:szCs w:val="20"/>
          <w:highlight w:val="white"/>
        </w:rPr>
        <w:t>Zamawiający nie przewiduje i nie zastrzega możliwości ubiegania się o udzielenie zamówienia wyłącznie przez wykonawców, o których mowa w art. 94 PZP.</w:t>
      </w:r>
    </w:p>
    <w:p w14:paraId="654DBF71"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FF0000"/>
          <w:sz w:val="20"/>
          <w:szCs w:val="20"/>
        </w:rPr>
      </w:pPr>
      <w:r>
        <w:rPr>
          <w:color w:val="000000"/>
          <w:sz w:val="20"/>
          <w:szCs w:val="20"/>
        </w:rPr>
        <w:t xml:space="preserve">Zamawiający nie przewiduje zastosowanie aukcji elektronicznej, zatem nie wskazuje </w:t>
      </w:r>
      <w:r>
        <w:rPr>
          <w:color w:val="000000"/>
          <w:sz w:val="20"/>
          <w:szCs w:val="20"/>
          <w:highlight w:val="white"/>
        </w:rPr>
        <w:t xml:space="preserve">informacji, o których </w:t>
      </w:r>
      <w:r>
        <w:rPr>
          <w:color w:val="333333"/>
          <w:sz w:val="20"/>
          <w:szCs w:val="20"/>
          <w:highlight w:val="white"/>
        </w:rPr>
        <w:t>mowa w art. 230 PZP.</w:t>
      </w:r>
    </w:p>
    <w:p w14:paraId="72B631F5"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000000"/>
          <w:sz w:val="20"/>
          <w:szCs w:val="20"/>
        </w:rPr>
      </w:pPr>
      <w:r>
        <w:rPr>
          <w:color w:val="000000"/>
          <w:sz w:val="20"/>
          <w:szCs w:val="20"/>
        </w:rPr>
        <w:t xml:space="preserve">Zamawiający nie przewiduje zwrotu kosztów udziału w postępowaniu. </w:t>
      </w:r>
    </w:p>
    <w:p w14:paraId="52A77106" w14:textId="77777777" w:rsidR="00C114BA" w:rsidRDefault="0047271D" w:rsidP="00321BB5">
      <w:pPr>
        <w:numPr>
          <w:ilvl w:val="1"/>
          <w:numId w:val="4"/>
        </w:numPr>
        <w:pBdr>
          <w:top w:val="nil"/>
          <w:left w:val="nil"/>
          <w:bottom w:val="nil"/>
          <w:right w:val="nil"/>
          <w:between w:val="nil"/>
        </w:pBdr>
        <w:spacing w:before="120" w:after="120"/>
        <w:ind w:left="993" w:hanging="567"/>
        <w:jc w:val="both"/>
        <w:rPr>
          <w:b/>
          <w:color w:val="000000"/>
          <w:sz w:val="20"/>
          <w:szCs w:val="20"/>
        </w:rPr>
      </w:pPr>
      <w:r>
        <w:rPr>
          <w:color w:val="000000"/>
          <w:sz w:val="20"/>
          <w:szCs w:val="20"/>
        </w:rPr>
        <w:t xml:space="preserve"> Zamawiający nie wymaga złożenia oferty w postaci katalogów elektronicznych lub dołączenia katalogów elektronicznych do oferty </w:t>
      </w:r>
      <w:r>
        <w:rPr>
          <w:color w:val="000000"/>
          <w:sz w:val="20"/>
          <w:szCs w:val="20"/>
          <w:highlight w:val="white"/>
        </w:rPr>
        <w:t>w sytuacji określonej w art. 93 PZP</w:t>
      </w:r>
      <w:r>
        <w:rPr>
          <w:color w:val="000000"/>
          <w:sz w:val="20"/>
          <w:szCs w:val="20"/>
        </w:rPr>
        <w:t xml:space="preserve">, jak również nie dopuszcza takiej możliwości. </w:t>
      </w:r>
    </w:p>
    <w:p w14:paraId="7CA7D81B" w14:textId="77777777" w:rsidR="00C114BA" w:rsidRPr="00321BB5" w:rsidRDefault="0047271D" w:rsidP="00321BB5">
      <w:pPr>
        <w:numPr>
          <w:ilvl w:val="1"/>
          <w:numId w:val="4"/>
        </w:numPr>
        <w:pBdr>
          <w:top w:val="nil"/>
          <w:left w:val="nil"/>
          <w:bottom w:val="nil"/>
          <w:right w:val="nil"/>
          <w:between w:val="nil"/>
        </w:pBdr>
        <w:spacing w:before="120" w:after="120"/>
        <w:ind w:left="993" w:hanging="567"/>
        <w:jc w:val="both"/>
        <w:rPr>
          <w:bCs/>
          <w:color w:val="000000"/>
          <w:sz w:val="20"/>
          <w:szCs w:val="20"/>
        </w:rPr>
      </w:pPr>
      <w:r w:rsidRPr="00321BB5">
        <w:rPr>
          <w:bCs/>
          <w:color w:val="000000"/>
          <w:sz w:val="20"/>
          <w:szCs w:val="20"/>
        </w:rPr>
        <w:t xml:space="preserve">Zamawiający przewiduje możliwość unieważnienia postępowania, jeżeli środki publiczne, które zamierzał przeznaczyć na sfinansowanie całości lub części zamówienia, nie zostaną mu przyznane. </w:t>
      </w:r>
    </w:p>
    <w:p w14:paraId="68616EC4" w14:textId="77777777" w:rsidR="00C114BA" w:rsidRDefault="0047271D" w:rsidP="00321BB5">
      <w:pPr>
        <w:numPr>
          <w:ilvl w:val="0"/>
          <w:numId w:val="4"/>
        </w:numPr>
        <w:pBdr>
          <w:top w:val="nil"/>
          <w:left w:val="nil"/>
          <w:bottom w:val="nil"/>
          <w:right w:val="nil"/>
          <w:between w:val="nil"/>
        </w:pBdr>
        <w:tabs>
          <w:tab w:val="left" w:pos="-567"/>
        </w:tabs>
        <w:spacing w:before="360" w:after="240"/>
        <w:ind w:left="283" w:hanging="425"/>
        <w:jc w:val="both"/>
        <w:rPr>
          <w:b/>
          <w:color w:val="000000"/>
          <w:sz w:val="20"/>
          <w:szCs w:val="20"/>
        </w:rPr>
      </w:pPr>
      <w:r>
        <w:rPr>
          <w:b/>
          <w:color w:val="000000"/>
          <w:sz w:val="20"/>
          <w:szCs w:val="20"/>
        </w:rPr>
        <w:t>DOTYCZY WYKONAWCÓW BĘDĄCYCH OSOBAMI FIZYCZNYMI:</w:t>
      </w:r>
    </w:p>
    <w:p w14:paraId="7CE34272" w14:textId="77777777" w:rsidR="00C114BA" w:rsidRDefault="0047271D" w:rsidP="00695864">
      <w:pPr>
        <w:numPr>
          <w:ilvl w:val="1"/>
          <w:numId w:val="4"/>
        </w:numPr>
        <w:pBdr>
          <w:top w:val="nil"/>
          <w:left w:val="nil"/>
          <w:bottom w:val="nil"/>
          <w:right w:val="nil"/>
          <w:between w:val="nil"/>
        </w:pBdr>
        <w:tabs>
          <w:tab w:val="left" w:pos="-567"/>
        </w:tabs>
        <w:spacing w:before="120" w:after="120"/>
        <w:ind w:left="851" w:hanging="567"/>
        <w:jc w:val="both"/>
        <w:rPr>
          <w:color w:val="000000"/>
          <w:sz w:val="20"/>
          <w:szCs w:val="20"/>
        </w:rPr>
      </w:pPr>
      <w:r>
        <w:rPr>
          <w:color w:val="000000"/>
          <w:sz w:val="20"/>
          <w:szCs w:val="20"/>
        </w:rPr>
        <w:t xml:space="preserve">Zamawiający informuje, że: </w:t>
      </w:r>
    </w:p>
    <w:p w14:paraId="3579092C" w14:textId="77777777" w:rsidR="00C114BA" w:rsidRDefault="0047271D" w:rsidP="00695864">
      <w:pPr>
        <w:numPr>
          <w:ilvl w:val="2"/>
          <w:numId w:val="4"/>
        </w:numPr>
        <w:pBdr>
          <w:top w:val="nil"/>
          <w:left w:val="nil"/>
          <w:bottom w:val="nil"/>
          <w:right w:val="nil"/>
          <w:between w:val="nil"/>
        </w:pBdr>
        <w:tabs>
          <w:tab w:val="left" w:pos="-567"/>
        </w:tabs>
        <w:spacing w:before="120" w:after="120"/>
        <w:ind w:left="1560" w:hanging="709"/>
        <w:jc w:val="both"/>
        <w:rPr>
          <w:color w:val="000000"/>
          <w:sz w:val="20"/>
          <w:szCs w:val="20"/>
        </w:rPr>
      </w:pPr>
      <w:r>
        <w:rPr>
          <w:sz w:val="20"/>
          <w:szCs w:val="20"/>
        </w:rPr>
        <w:t>a</w:t>
      </w:r>
      <w:r>
        <w:rPr>
          <w:color w:val="000000"/>
          <w:sz w:val="20"/>
          <w:szCs w:val="20"/>
        </w:rPr>
        <w:t>dministratorem Pani/Pana dan</w:t>
      </w:r>
      <w:r w:rsidR="009C57B5">
        <w:rPr>
          <w:color w:val="000000"/>
          <w:sz w:val="20"/>
          <w:szCs w:val="20"/>
        </w:rPr>
        <w:t>ych osobowych jest Zamawiający tj. Wójt Gminy Szczaniec, ul. Herbowa 30, 66-225 Szczaniec, tel. 68 341 07 00</w:t>
      </w:r>
    </w:p>
    <w:p w14:paraId="7F61BD44"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Kontakt do inspe</w:t>
      </w:r>
      <w:r w:rsidR="009C57B5">
        <w:rPr>
          <w:color w:val="000000"/>
          <w:sz w:val="20"/>
          <w:szCs w:val="20"/>
        </w:rPr>
        <w:t>ktora ochrony danych osobowych</w:t>
      </w:r>
      <w:r w:rsidR="009C57B5">
        <w:rPr>
          <w:color w:val="000000"/>
          <w:sz w:val="20"/>
          <w:szCs w:val="20"/>
          <w:u w:val="single"/>
        </w:rPr>
        <w:t>: bogdan.spetany@cbi24.pl, tel. 570 855 090 lub pisemnie na adres Administratora</w:t>
      </w:r>
    </w:p>
    <w:p w14:paraId="63A6C333"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Pani/Pana dane osobowe przetwarzane będą w związku z koniecznością wypełnienia obowiązku prawnego ciążącego na zamawiającym, w celu związanym z niniejszym postępowaniem o udzielenie zamówienia publicznego.</w:t>
      </w:r>
    </w:p>
    <w:p w14:paraId="0F9B7224"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 xml:space="preserve">odbiorcami Pani/Pana danych osobowych będą osoby lub podmioty, którym udostępniona zostanie dokumentacja postępowania w oparciu o art. 18 oraz art. 74 ust. 1 PZP oraz odpowiednie organy kontrole w zakresie ich kompetencji;  </w:t>
      </w:r>
    </w:p>
    <w:p w14:paraId="59769728" w14:textId="27AADC63"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 xml:space="preserve">Pani/Pana dane osobowe będą przechowywane, zgodnie z art. 78 ust. 1 </w:t>
      </w:r>
      <w:proofErr w:type="spellStart"/>
      <w:r>
        <w:rPr>
          <w:color w:val="000000"/>
          <w:sz w:val="20"/>
          <w:szCs w:val="20"/>
        </w:rPr>
        <w:t>Pzp</w:t>
      </w:r>
      <w:proofErr w:type="spellEnd"/>
      <w:r>
        <w:rPr>
          <w:color w:val="000000"/>
          <w:sz w:val="20"/>
          <w:szCs w:val="20"/>
        </w:rPr>
        <w:t xml:space="preserve">, przez okres 4 lat od dnia zakończenia postępowania o udzielenie zamówienia, a jeżeli czas trwania umowy przekracza 4 lata, okres przechowywania obejmuje cały czas trwania umowy. Dane te mogą być przechowywane przez okres dłuższy niż wskazany, o ile wynika to z ustawy z dnia 14 lipca 1983 r. o narodowym zasobie archiwalnym i archiwach (t. j. Dz. U. z 2020 r. poz. 164 z </w:t>
      </w:r>
      <w:proofErr w:type="spellStart"/>
      <w:r>
        <w:rPr>
          <w:color w:val="000000"/>
          <w:sz w:val="20"/>
          <w:szCs w:val="20"/>
        </w:rPr>
        <w:t>późn</w:t>
      </w:r>
      <w:proofErr w:type="spellEnd"/>
      <w:r>
        <w:rPr>
          <w:color w:val="000000"/>
          <w:sz w:val="20"/>
          <w:szCs w:val="20"/>
        </w:rPr>
        <w:t xml:space="preserve">. zm.) i przepisów wykonawczych do tej ustawy. </w:t>
      </w:r>
    </w:p>
    <w:p w14:paraId="3591CFB2"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5D9A44D"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color w:val="000000"/>
          <w:sz w:val="20"/>
          <w:szCs w:val="20"/>
        </w:rPr>
        <w:t xml:space="preserve">w odniesieniu do Pani/Pana danych osobowych decyzje nie będą podejmowane w sposób zautomatyzowany. </w:t>
      </w:r>
    </w:p>
    <w:p w14:paraId="7980E022" w14:textId="77777777" w:rsidR="00C114BA" w:rsidRDefault="0047271D" w:rsidP="00695864">
      <w:pPr>
        <w:numPr>
          <w:ilvl w:val="2"/>
          <w:numId w:val="4"/>
        </w:numPr>
        <w:pBdr>
          <w:top w:val="nil"/>
          <w:left w:val="nil"/>
          <w:bottom w:val="nil"/>
          <w:right w:val="nil"/>
          <w:between w:val="nil"/>
        </w:pBdr>
        <w:spacing w:before="120" w:after="120"/>
        <w:ind w:left="1560" w:hanging="709"/>
        <w:jc w:val="both"/>
        <w:rPr>
          <w:color w:val="000000"/>
          <w:sz w:val="20"/>
          <w:szCs w:val="20"/>
        </w:rPr>
      </w:pPr>
      <w:r>
        <w:rPr>
          <w:sz w:val="20"/>
          <w:szCs w:val="20"/>
        </w:rPr>
        <w:t>p</w:t>
      </w:r>
      <w:r>
        <w:rPr>
          <w:color w:val="000000"/>
          <w:sz w:val="20"/>
          <w:szCs w:val="20"/>
        </w:rPr>
        <w:t>osiada Pani/Pan:</w:t>
      </w:r>
    </w:p>
    <w:p w14:paraId="6023611A" w14:textId="77777777" w:rsidR="00C114BA" w:rsidRDefault="0047271D" w:rsidP="00695864">
      <w:pPr>
        <w:numPr>
          <w:ilvl w:val="3"/>
          <w:numId w:val="4"/>
        </w:numPr>
        <w:pBdr>
          <w:top w:val="nil"/>
          <w:left w:val="nil"/>
          <w:bottom w:val="nil"/>
          <w:right w:val="nil"/>
          <w:between w:val="nil"/>
        </w:pBdr>
        <w:tabs>
          <w:tab w:val="left" w:pos="-567"/>
          <w:tab w:val="left" w:pos="2552"/>
        </w:tabs>
        <w:spacing w:before="120" w:after="120"/>
        <w:ind w:left="1559" w:firstLine="142"/>
        <w:jc w:val="both"/>
        <w:rPr>
          <w:color w:val="000000"/>
          <w:sz w:val="20"/>
          <w:szCs w:val="20"/>
        </w:rPr>
      </w:pPr>
      <w:r>
        <w:rPr>
          <w:color w:val="000000"/>
          <w:sz w:val="20"/>
          <w:szCs w:val="20"/>
        </w:rPr>
        <w:t>prawo dostępu do danych osobowych Pani/Pana dotyczących;</w:t>
      </w:r>
    </w:p>
    <w:p w14:paraId="69098503" w14:textId="2D40C1D2" w:rsidR="00695864" w:rsidRDefault="0047271D" w:rsidP="00695864">
      <w:pPr>
        <w:numPr>
          <w:ilvl w:val="3"/>
          <w:numId w:val="4"/>
        </w:numPr>
        <w:pBdr>
          <w:top w:val="nil"/>
          <w:left w:val="nil"/>
          <w:bottom w:val="nil"/>
          <w:right w:val="nil"/>
          <w:between w:val="nil"/>
        </w:pBdr>
        <w:tabs>
          <w:tab w:val="left" w:pos="-567"/>
          <w:tab w:val="left" w:pos="2552"/>
        </w:tabs>
        <w:spacing w:before="120" w:after="120"/>
        <w:ind w:left="2552" w:hanging="851"/>
        <w:jc w:val="both"/>
        <w:rPr>
          <w:color w:val="000000"/>
          <w:sz w:val="20"/>
          <w:szCs w:val="20"/>
        </w:rPr>
      </w:pPr>
      <w:r>
        <w:rPr>
          <w:color w:val="000000"/>
          <w:sz w:val="20"/>
          <w:szCs w:val="20"/>
        </w:rPr>
        <w:t>prawo do sprostowania Pani/Pana danych osobowych  (Wyjaśnienie: skorzystanie z prawa do sprostowania nie może skutkować zmianą wyniku postępowania)</w:t>
      </w:r>
      <w:r w:rsidR="00695864">
        <w:rPr>
          <w:color w:val="000000"/>
          <w:sz w:val="20"/>
          <w:szCs w:val="20"/>
        </w:rPr>
        <w:t>;</w:t>
      </w:r>
    </w:p>
    <w:p w14:paraId="26C82A07" w14:textId="77777777" w:rsidR="00695864" w:rsidRDefault="0047271D" w:rsidP="00695864">
      <w:pPr>
        <w:numPr>
          <w:ilvl w:val="3"/>
          <w:numId w:val="4"/>
        </w:numPr>
        <w:pBdr>
          <w:top w:val="nil"/>
          <w:left w:val="nil"/>
          <w:bottom w:val="nil"/>
          <w:right w:val="nil"/>
          <w:between w:val="nil"/>
        </w:pBdr>
        <w:tabs>
          <w:tab w:val="left" w:pos="-567"/>
          <w:tab w:val="left" w:pos="2552"/>
        </w:tabs>
        <w:spacing w:before="120" w:after="120"/>
        <w:ind w:left="2552" w:hanging="851"/>
        <w:jc w:val="both"/>
        <w:rPr>
          <w:color w:val="000000"/>
          <w:sz w:val="20"/>
          <w:szCs w:val="20"/>
        </w:rPr>
      </w:pPr>
      <w:r w:rsidRPr="00695864">
        <w:rPr>
          <w:color w:val="000000"/>
          <w:sz w:val="20"/>
          <w:szCs w:val="20"/>
        </w:rPr>
        <w:lastRenderedPageBreak/>
        <w:t xml:space="preserve">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6564AB0" w14:textId="0851020C" w:rsidR="00C114BA" w:rsidRPr="00695864" w:rsidRDefault="0047271D" w:rsidP="00695864">
      <w:pPr>
        <w:numPr>
          <w:ilvl w:val="3"/>
          <w:numId w:val="4"/>
        </w:numPr>
        <w:pBdr>
          <w:top w:val="nil"/>
          <w:left w:val="nil"/>
          <w:bottom w:val="nil"/>
          <w:right w:val="nil"/>
          <w:between w:val="nil"/>
        </w:pBdr>
        <w:tabs>
          <w:tab w:val="left" w:pos="-567"/>
          <w:tab w:val="left" w:pos="2552"/>
        </w:tabs>
        <w:spacing w:before="120" w:after="120"/>
        <w:ind w:left="2552" w:hanging="851"/>
        <w:jc w:val="both"/>
        <w:rPr>
          <w:color w:val="000000"/>
          <w:sz w:val="20"/>
          <w:szCs w:val="20"/>
        </w:rPr>
      </w:pPr>
      <w:r w:rsidRPr="00695864">
        <w:rPr>
          <w:color w:val="000000"/>
          <w:sz w:val="20"/>
          <w:szCs w:val="20"/>
        </w:rPr>
        <w:t>prawo do wniesienia skargi do Prezesa Urzędu Ochrony Danych Osobowych, gdy uzna Pani/Pan, że przetwarzanie danych osobowych Pani/Pana dotyczących narusza przepisy;</w:t>
      </w:r>
    </w:p>
    <w:p w14:paraId="777C2A89" w14:textId="77777777" w:rsidR="00C114BA" w:rsidRDefault="0047271D" w:rsidP="00695864">
      <w:pPr>
        <w:numPr>
          <w:ilvl w:val="2"/>
          <w:numId w:val="4"/>
        </w:numPr>
        <w:pBdr>
          <w:top w:val="nil"/>
          <w:left w:val="nil"/>
          <w:bottom w:val="nil"/>
          <w:right w:val="nil"/>
          <w:between w:val="nil"/>
        </w:pBdr>
        <w:tabs>
          <w:tab w:val="left" w:pos="-567"/>
        </w:tabs>
        <w:spacing w:before="120" w:after="120"/>
        <w:ind w:left="1560" w:hanging="709"/>
        <w:jc w:val="both"/>
        <w:rPr>
          <w:color w:val="000000"/>
          <w:sz w:val="20"/>
          <w:szCs w:val="20"/>
        </w:rPr>
      </w:pPr>
      <w:r>
        <w:rPr>
          <w:color w:val="000000"/>
          <w:sz w:val="20"/>
          <w:szCs w:val="20"/>
        </w:rPr>
        <w:t>nie przysługuje Pani/Panu:</w:t>
      </w:r>
    </w:p>
    <w:p w14:paraId="7178B97C" w14:textId="77777777" w:rsidR="00C114BA" w:rsidRDefault="0047271D" w:rsidP="00695864">
      <w:pPr>
        <w:numPr>
          <w:ilvl w:val="3"/>
          <w:numId w:val="4"/>
        </w:numPr>
        <w:pBdr>
          <w:top w:val="nil"/>
          <w:left w:val="nil"/>
          <w:bottom w:val="nil"/>
          <w:right w:val="nil"/>
          <w:between w:val="nil"/>
        </w:pBdr>
        <w:tabs>
          <w:tab w:val="left" w:pos="-567"/>
          <w:tab w:val="left" w:pos="2552"/>
        </w:tabs>
        <w:spacing w:before="120" w:after="120"/>
        <w:ind w:left="851" w:firstLine="709"/>
        <w:jc w:val="both"/>
        <w:rPr>
          <w:color w:val="000000"/>
          <w:sz w:val="20"/>
          <w:szCs w:val="20"/>
        </w:rPr>
      </w:pPr>
      <w:r>
        <w:rPr>
          <w:color w:val="000000"/>
          <w:sz w:val="20"/>
          <w:szCs w:val="20"/>
        </w:rPr>
        <w:t>prawo do usunięcia danych osobowych;</w:t>
      </w:r>
    </w:p>
    <w:p w14:paraId="719EFBFA" w14:textId="77777777" w:rsidR="00695864" w:rsidRDefault="0047271D" w:rsidP="00695864">
      <w:pPr>
        <w:numPr>
          <w:ilvl w:val="3"/>
          <w:numId w:val="4"/>
        </w:numPr>
        <w:pBdr>
          <w:top w:val="nil"/>
          <w:left w:val="nil"/>
          <w:bottom w:val="nil"/>
          <w:right w:val="nil"/>
          <w:between w:val="nil"/>
        </w:pBdr>
        <w:tabs>
          <w:tab w:val="left" w:pos="-567"/>
          <w:tab w:val="left" w:pos="2552"/>
        </w:tabs>
        <w:spacing w:before="120" w:after="120"/>
        <w:ind w:left="851" w:firstLine="709"/>
        <w:jc w:val="both"/>
        <w:rPr>
          <w:color w:val="000000"/>
          <w:sz w:val="20"/>
          <w:szCs w:val="20"/>
        </w:rPr>
      </w:pPr>
      <w:r>
        <w:rPr>
          <w:color w:val="000000"/>
          <w:sz w:val="20"/>
          <w:szCs w:val="20"/>
        </w:rPr>
        <w:t>prawo do przenoszenia danych osobowych;</w:t>
      </w:r>
    </w:p>
    <w:p w14:paraId="640ED660" w14:textId="375FCF43" w:rsidR="00C114BA" w:rsidRPr="00695864" w:rsidRDefault="0047271D" w:rsidP="00695864">
      <w:pPr>
        <w:numPr>
          <w:ilvl w:val="3"/>
          <w:numId w:val="4"/>
        </w:numPr>
        <w:pBdr>
          <w:top w:val="nil"/>
          <w:left w:val="nil"/>
          <w:bottom w:val="nil"/>
          <w:right w:val="nil"/>
          <w:between w:val="nil"/>
        </w:pBdr>
        <w:tabs>
          <w:tab w:val="left" w:pos="-567"/>
          <w:tab w:val="left" w:pos="2552"/>
        </w:tabs>
        <w:spacing w:before="120" w:after="120"/>
        <w:ind w:left="2552" w:hanging="992"/>
        <w:jc w:val="both"/>
        <w:rPr>
          <w:color w:val="000000"/>
          <w:sz w:val="20"/>
          <w:szCs w:val="20"/>
        </w:rPr>
      </w:pPr>
      <w:r w:rsidRPr="00695864">
        <w:rPr>
          <w:color w:val="000000"/>
          <w:sz w:val="20"/>
          <w:szCs w:val="20"/>
        </w:rPr>
        <w:t xml:space="preserve">prawo sprzeciwu, wobec przetwarzania danych osobowych, gdyż podstawą prawną przetwarzania Pani/Pana danych osobowych jest konieczność wypełnienia obowiązku prawnego ciążącego na zamawiającym. </w:t>
      </w:r>
    </w:p>
    <w:p w14:paraId="2843129E" w14:textId="77777777" w:rsidR="00C114BA" w:rsidRDefault="0047271D" w:rsidP="00695864">
      <w:pPr>
        <w:numPr>
          <w:ilvl w:val="1"/>
          <w:numId w:val="4"/>
        </w:numPr>
        <w:pBdr>
          <w:top w:val="nil"/>
          <w:left w:val="nil"/>
          <w:bottom w:val="nil"/>
          <w:right w:val="nil"/>
          <w:between w:val="nil"/>
        </w:pBdr>
        <w:tabs>
          <w:tab w:val="left" w:pos="-567"/>
        </w:tabs>
        <w:spacing w:before="120" w:after="120"/>
        <w:ind w:left="851" w:hanging="567"/>
        <w:jc w:val="both"/>
        <w:rPr>
          <w:color w:val="000000"/>
          <w:sz w:val="20"/>
          <w:szCs w:val="20"/>
        </w:rPr>
      </w:pPr>
      <w:r>
        <w:rPr>
          <w:color w:val="000000"/>
          <w:sz w:val="20"/>
          <w:szCs w:val="20"/>
        </w:rPr>
        <w:t xml:space="preserve">Ponadto Zamawiający informuje, iż: </w:t>
      </w:r>
    </w:p>
    <w:p w14:paraId="302E06E6" w14:textId="77777777" w:rsidR="00C114BA" w:rsidRDefault="0047271D" w:rsidP="00695864">
      <w:pPr>
        <w:numPr>
          <w:ilvl w:val="2"/>
          <w:numId w:val="4"/>
        </w:numPr>
        <w:pBdr>
          <w:top w:val="nil"/>
          <w:left w:val="nil"/>
          <w:bottom w:val="nil"/>
          <w:right w:val="nil"/>
          <w:between w:val="nil"/>
        </w:pBdr>
        <w:tabs>
          <w:tab w:val="left" w:pos="-567"/>
        </w:tabs>
        <w:spacing w:before="120" w:after="120"/>
        <w:ind w:left="1560" w:hanging="709"/>
        <w:jc w:val="both"/>
        <w:rPr>
          <w:color w:val="000000"/>
          <w:sz w:val="20"/>
          <w:szCs w:val="20"/>
        </w:rPr>
      </w:pPr>
      <w:r>
        <w:rPr>
          <w:color w:val="000000"/>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0CB74AD" w14:textId="77777777" w:rsidR="00C114BA" w:rsidRDefault="0047271D" w:rsidP="00695864">
      <w:pPr>
        <w:numPr>
          <w:ilvl w:val="2"/>
          <w:numId w:val="4"/>
        </w:numPr>
        <w:pBdr>
          <w:top w:val="nil"/>
          <w:left w:val="nil"/>
          <w:bottom w:val="nil"/>
          <w:right w:val="nil"/>
          <w:between w:val="nil"/>
        </w:pBdr>
        <w:tabs>
          <w:tab w:val="left" w:pos="-567"/>
        </w:tabs>
        <w:spacing w:before="120" w:after="120"/>
        <w:ind w:left="1560" w:hanging="709"/>
        <w:jc w:val="both"/>
        <w:rPr>
          <w:color w:val="000000"/>
          <w:sz w:val="20"/>
          <w:szCs w:val="20"/>
        </w:rPr>
      </w:pPr>
      <w:r>
        <w:rPr>
          <w:color w:val="000000"/>
          <w:sz w:val="20"/>
          <w:szCs w:val="20"/>
        </w:rPr>
        <w:t>wystąpienie z żądaniem, o którym mowa w art. 18 ust. 1 rozporządzenia 2016/679, nie ogranicza przetwarzania  danych osobowych do czasu zakończenia postępowania o udzielenie zamówienia publicznego lub konkursu.</w:t>
      </w:r>
    </w:p>
    <w:p w14:paraId="0EAEFDE3" w14:textId="77777777" w:rsidR="00C114BA" w:rsidRPr="00695864" w:rsidRDefault="0047271D" w:rsidP="00695864">
      <w:pPr>
        <w:numPr>
          <w:ilvl w:val="0"/>
          <w:numId w:val="4"/>
        </w:numPr>
        <w:pBdr>
          <w:top w:val="nil"/>
          <w:left w:val="nil"/>
          <w:bottom w:val="nil"/>
          <w:right w:val="nil"/>
          <w:between w:val="nil"/>
        </w:pBdr>
        <w:tabs>
          <w:tab w:val="left" w:pos="-567"/>
        </w:tabs>
        <w:spacing w:before="360" w:after="240"/>
        <w:ind w:left="437" w:hanging="437"/>
        <w:jc w:val="both"/>
        <w:rPr>
          <w:color w:val="000000"/>
          <w:sz w:val="20"/>
          <w:szCs w:val="20"/>
        </w:rPr>
      </w:pPr>
      <w:r w:rsidRPr="00695864">
        <w:rPr>
          <w:b/>
          <w:color w:val="000000"/>
          <w:sz w:val="20"/>
          <w:szCs w:val="20"/>
        </w:rPr>
        <w:t>ZAŁĄCZNIKI DO SWZ:</w:t>
      </w:r>
    </w:p>
    <w:p w14:paraId="6A4EB372" w14:textId="67A99EAE" w:rsidR="00C114BA" w:rsidRPr="00695864" w:rsidRDefault="0047271D" w:rsidP="00695864">
      <w:pPr>
        <w:numPr>
          <w:ilvl w:val="1"/>
          <w:numId w:val="4"/>
        </w:numPr>
        <w:tabs>
          <w:tab w:val="left" w:pos="-567"/>
          <w:tab w:val="left" w:pos="709"/>
        </w:tabs>
        <w:spacing w:before="120" w:after="120"/>
        <w:ind w:left="992" w:hanging="567"/>
        <w:jc w:val="both"/>
      </w:pPr>
      <w:r w:rsidRPr="00695864">
        <w:rPr>
          <w:sz w:val="20"/>
          <w:szCs w:val="20"/>
        </w:rPr>
        <w:t xml:space="preserve">Załącznik nr 1 do SWZ – </w:t>
      </w:r>
      <w:r w:rsidR="00695864">
        <w:rPr>
          <w:sz w:val="20"/>
          <w:szCs w:val="20"/>
        </w:rPr>
        <w:t xml:space="preserve">Formularz OFERTA </w:t>
      </w:r>
    </w:p>
    <w:p w14:paraId="68470F47" w14:textId="0F4312A3" w:rsidR="00C114BA" w:rsidRPr="00695864" w:rsidRDefault="0047271D" w:rsidP="00695864">
      <w:pPr>
        <w:numPr>
          <w:ilvl w:val="1"/>
          <w:numId w:val="4"/>
        </w:numPr>
        <w:tabs>
          <w:tab w:val="left" w:pos="-567"/>
          <w:tab w:val="left" w:pos="709"/>
        </w:tabs>
        <w:spacing w:before="120" w:after="120"/>
        <w:ind w:left="992" w:hanging="567"/>
        <w:jc w:val="both"/>
      </w:pPr>
      <w:r w:rsidRPr="00695864">
        <w:rPr>
          <w:sz w:val="20"/>
          <w:szCs w:val="20"/>
        </w:rPr>
        <w:t xml:space="preserve">Załącznik nr 2 do SWZ </w:t>
      </w:r>
      <w:r w:rsidR="00695864">
        <w:rPr>
          <w:sz w:val="20"/>
          <w:szCs w:val="20"/>
        </w:rPr>
        <w:t>–</w:t>
      </w:r>
      <w:r w:rsidRPr="00695864">
        <w:rPr>
          <w:sz w:val="20"/>
          <w:szCs w:val="20"/>
        </w:rPr>
        <w:t xml:space="preserve"> </w:t>
      </w:r>
      <w:r w:rsidR="00695864">
        <w:rPr>
          <w:sz w:val="20"/>
          <w:szCs w:val="20"/>
        </w:rPr>
        <w:t>Wz</w:t>
      </w:r>
      <w:r w:rsidR="00B07355">
        <w:rPr>
          <w:sz w:val="20"/>
          <w:szCs w:val="20"/>
        </w:rPr>
        <w:t>ór oświadczenia</w:t>
      </w:r>
      <w:r w:rsidR="00B07355" w:rsidRPr="002B2C70">
        <w:rPr>
          <w:b/>
          <w:sz w:val="20"/>
          <w:szCs w:val="20"/>
        </w:rPr>
        <w:t xml:space="preserve">, </w:t>
      </w:r>
      <w:r w:rsidR="00B07355" w:rsidRPr="002B2C70">
        <w:rPr>
          <w:sz w:val="20"/>
          <w:szCs w:val="20"/>
        </w:rPr>
        <w:t>o którym mowa w art. 125 ust. 1 PZP o niepodleganiu wykluczeniu</w:t>
      </w:r>
    </w:p>
    <w:p w14:paraId="09220218" w14:textId="177E15FC" w:rsidR="00C114BA" w:rsidRPr="00695864" w:rsidRDefault="0047271D" w:rsidP="00695864">
      <w:pPr>
        <w:numPr>
          <w:ilvl w:val="1"/>
          <w:numId w:val="4"/>
        </w:numPr>
        <w:tabs>
          <w:tab w:val="left" w:pos="-567"/>
          <w:tab w:val="left" w:pos="709"/>
        </w:tabs>
        <w:spacing w:before="120" w:after="120"/>
        <w:ind w:left="992" w:hanging="567"/>
        <w:jc w:val="both"/>
      </w:pPr>
      <w:r w:rsidRPr="00695864">
        <w:rPr>
          <w:sz w:val="20"/>
          <w:szCs w:val="20"/>
        </w:rPr>
        <w:t xml:space="preserve">Załącznik nr 3 do SWZ – </w:t>
      </w:r>
      <w:r w:rsidR="00695864">
        <w:rPr>
          <w:sz w:val="20"/>
          <w:szCs w:val="20"/>
        </w:rPr>
        <w:t>Szczegółowy Opis Przedmiotu Zamówienia (SOPZ)</w:t>
      </w:r>
    </w:p>
    <w:p w14:paraId="78B70A63" w14:textId="263B90A5" w:rsidR="00C114BA" w:rsidRPr="00695864" w:rsidRDefault="0047271D" w:rsidP="00695864">
      <w:pPr>
        <w:numPr>
          <w:ilvl w:val="1"/>
          <w:numId w:val="4"/>
        </w:numPr>
        <w:tabs>
          <w:tab w:val="left" w:pos="-567"/>
          <w:tab w:val="left" w:pos="709"/>
        </w:tabs>
        <w:spacing w:before="120" w:after="120"/>
        <w:ind w:left="992" w:hanging="567"/>
        <w:jc w:val="both"/>
      </w:pPr>
      <w:r w:rsidRPr="00695864">
        <w:rPr>
          <w:sz w:val="20"/>
          <w:szCs w:val="20"/>
        </w:rPr>
        <w:t xml:space="preserve">Załącznik nr 4 do SWZ – </w:t>
      </w:r>
      <w:r w:rsidR="00695864">
        <w:rPr>
          <w:sz w:val="20"/>
          <w:szCs w:val="20"/>
        </w:rPr>
        <w:t>Projektowane postanowienia umowy w sprawie zamówienia publicznego</w:t>
      </w:r>
    </w:p>
    <w:p w14:paraId="21167699" w14:textId="77777777" w:rsidR="00C114BA" w:rsidRDefault="00C114BA">
      <w:pPr>
        <w:spacing w:after="0"/>
        <w:jc w:val="right"/>
        <w:rPr>
          <w:b/>
          <w:sz w:val="20"/>
          <w:szCs w:val="20"/>
        </w:rPr>
      </w:pPr>
    </w:p>
    <w:p w14:paraId="75D07E28" w14:textId="77777777" w:rsidR="00C114BA" w:rsidRDefault="00C114BA">
      <w:pPr>
        <w:spacing w:after="0"/>
        <w:jc w:val="right"/>
        <w:rPr>
          <w:b/>
          <w:sz w:val="20"/>
          <w:szCs w:val="20"/>
        </w:rPr>
      </w:pPr>
    </w:p>
    <w:p w14:paraId="5A84B5AC" w14:textId="77777777" w:rsidR="00C114BA" w:rsidRDefault="00C114BA">
      <w:pPr>
        <w:spacing w:after="0"/>
        <w:jc w:val="right"/>
        <w:rPr>
          <w:b/>
          <w:sz w:val="20"/>
          <w:szCs w:val="20"/>
        </w:rPr>
      </w:pPr>
    </w:p>
    <w:p w14:paraId="303A6C1D" w14:textId="77777777" w:rsidR="00C114BA" w:rsidRDefault="00C114BA">
      <w:pPr>
        <w:spacing w:after="0"/>
        <w:rPr>
          <w:b/>
          <w:sz w:val="20"/>
          <w:szCs w:val="20"/>
        </w:rPr>
      </w:pPr>
    </w:p>
    <w:sectPr w:rsidR="00C114BA">
      <w:headerReference w:type="default" r:id="rId14"/>
      <w:footerReference w:type="default" r:id="rId15"/>
      <w:pgSz w:w="11906" w:h="16838"/>
      <w:pgMar w:top="720" w:right="720" w:bottom="720" w:left="720"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C49F0" w14:textId="77777777" w:rsidR="00DC0ED8" w:rsidRDefault="00DC0ED8">
      <w:pPr>
        <w:spacing w:after="0" w:line="240" w:lineRule="auto"/>
      </w:pPr>
      <w:r>
        <w:separator/>
      </w:r>
    </w:p>
  </w:endnote>
  <w:endnote w:type="continuationSeparator" w:id="0">
    <w:p w14:paraId="687041A1" w14:textId="77777777" w:rsidR="00DC0ED8" w:rsidRDefault="00DC0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Georgia">
    <w:panose1 w:val="02040502050405020303"/>
    <w:charset w:val="EE"/>
    <w:family w:val="roman"/>
    <w:pitch w:val="variable"/>
    <w:sig w:usb0="00000287" w:usb1="00000000" w:usb2="00000000" w:usb3="00000000" w:csb0="0000009F" w:csb1="00000000"/>
  </w:font>
  <w:font w:name="Quattrocento Sans">
    <w:altName w:val="Times New Roman"/>
    <w:charset w:val="00"/>
    <w:family w:val="auto"/>
    <w:pitch w:val="default"/>
  </w:font>
  <w:font w:name="CIDFont+F2">
    <w:altName w:val="Calibri"/>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1C380" w14:textId="77777777" w:rsidR="00C114BA" w:rsidRDefault="0047271D">
    <w:pPr>
      <w:pBdr>
        <w:top w:val="nil"/>
        <w:left w:val="nil"/>
        <w:bottom w:val="nil"/>
        <w:right w:val="nil"/>
        <w:between w:val="nil"/>
      </w:pBdr>
      <w:tabs>
        <w:tab w:val="center" w:pos="4536"/>
        <w:tab w:val="right" w:pos="9072"/>
      </w:tabs>
      <w:spacing w:after="0" w:line="240" w:lineRule="auto"/>
      <w:jc w:val="right"/>
      <w:rPr>
        <w:rFonts w:ascii="Garamond" w:eastAsia="Garamond" w:hAnsi="Garamond" w:cs="Garamond"/>
        <w:b/>
        <w:color w:val="000000"/>
        <w:sz w:val="16"/>
        <w:szCs w:val="16"/>
      </w:rPr>
    </w:pPr>
    <w:r>
      <w:rPr>
        <w:rFonts w:ascii="Garamond" w:eastAsia="Garamond" w:hAnsi="Garamond" w:cs="Garamond"/>
        <w:color w:val="000000"/>
        <w:sz w:val="16"/>
        <w:szCs w:val="16"/>
      </w:rPr>
      <w:t xml:space="preserve">Strona </w:t>
    </w:r>
    <w:r>
      <w:rPr>
        <w:rFonts w:ascii="Garamond" w:eastAsia="Garamond" w:hAnsi="Garamond" w:cs="Garamond"/>
        <w:b/>
        <w:color w:val="000000"/>
        <w:sz w:val="16"/>
        <w:szCs w:val="16"/>
      </w:rPr>
      <w:fldChar w:fldCharType="begin"/>
    </w:r>
    <w:r>
      <w:rPr>
        <w:rFonts w:ascii="Garamond" w:eastAsia="Garamond" w:hAnsi="Garamond" w:cs="Garamond"/>
        <w:b/>
        <w:color w:val="000000"/>
        <w:sz w:val="16"/>
        <w:szCs w:val="16"/>
      </w:rPr>
      <w:instrText>PAGE</w:instrText>
    </w:r>
    <w:r>
      <w:rPr>
        <w:rFonts w:ascii="Garamond" w:eastAsia="Garamond" w:hAnsi="Garamond" w:cs="Garamond"/>
        <w:b/>
        <w:color w:val="000000"/>
        <w:sz w:val="16"/>
        <w:szCs w:val="16"/>
      </w:rPr>
      <w:fldChar w:fldCharType="separate"/>
    </w:r>
    <w:r w:rsidR="00D1614D">
      <w:rPr>
        <w:rFonts w:ascii="Garamond" w:eastAsia="Garamond" w:hAnsi="Garamond" w:cs="Garamond"/>
        <w:b/>
        <w:noProof/>
        <w:color w:val="000000"/>
        <w:sz w:val="16"/>
        <w:szCs w:val="16"/>
      </w:rPr>
      <w:t>1</w:t>
    </w:r>
    <w:r>
      <w:rPr>
        <w:rFonts w:ascii="Garamond" w:eastAsia="Garamond" w:hAnsi="Garamond" w:cs="Garamond"/>
        <w:b/>
        <w:color w:val="000000"/>
        <w:sz w:val="16"/>
        <w:szCs w:val="16"/>
      </w:rPr>
      <w:fldChar w:fldCharType="end"/>
    </w:r>
    <w:r>
      <w:rPr>
        <w:rFonts w:ascii="Garamond" w:eastAsia="Garamond" w:hAnsi="Garamond" w:cs="Garamond"/>
        <w:color w:val="000000"/>
        <w:sz w:val="16"/>
        <w:szCs w:val="16"/>
      </w:rPr>
      <w:t xml:space="preserve"> z </w:t>
    </w:r>
    <w:r>
      <w:rPr>
        <w:rFonts w:ascii="Garamond" w:eastAsia="Garamond" w:hAnsi="Garamond" w:cs="Garamond"/>
        <w:b/>
        <w:color w:val="000000"/>
        <w:sz w:val="16"/>
        <w:szCs w:val="16"/>
      </w:rPr>
      <w:fldChar w:fldCharType="begin"/>
    </w:r>
    <w:r>
      <w:rPr>
        <w:rFonts w:ascii="Garamond" w:eastAsia="Garamond" w:hAnsi="Garamond" w:cs="Garamond"/>
        <w:b/>
        <w:color w:val="000000"/>
        <w:sz w:val="16"/>
        <w:szCs w:val="16"/>
      </w:rPr>
      <w:instrText>NUMPAGES</w:instrText>
    </w:r>
    <w:r>
      <w:rPr>
        <w:rFonts w:ascii="Garamond" w:eastAsia="Garamond" w:hAnsi="Garamond" w:cs="Garamond"/>
        <w:b/>
        <w:color w:val="000000"/>
        <w:sz w:val="16"/>
        <w:szCs w:val="16"/>
      </w:rPr>
      <w:fldChar w:fldCharType="separate"/>
    </w:r>
    <w:r w:rsidR="00D1614D">
      <w:rPr>
        <w:rFonts w:ascii="Garamond" w:eastAsia="Garamond" w:hAnsi="Garamond" w:cs="Garamond"/>
        <w:b/>
        <w:noProof/>
        <w:color w:val="000000"/>
        <w:sz w:val="16"/>
        <w:szCs w:val="16"/>
      </w:rPr>
      <w:t>15</w:t>
    </w:r>
    <w:r>
      <w:rPr>
        <w:rFonts w:ascii="Garamond" w:eastAsia="Garamond" w:hAnsi="Garamond" w:cs="Garamond"/>
        <w:b/>
        <w:color w:val="000000"/>
        <w:sz w:val="16"/>
        <w:szCs w:val="16"/>
      </w:rPr>
      <w:fldChar w:fldCharType="end"/>
    </w:r>
  </w:p>
  <w:p w14:paraId="5E65B920" w14:textId="77777777" w:rsidR="00C114BA" w:rsidRDefault="00C114BA">
    <w:pPr>
      <w:tabs>
        <w:tab w:val="center" w:pos="4536"/>
      </w:tabs>
      <w:spacing w:after="0" w:line="240" w:lineRule="auto"/>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AF85D9" w14:textId="77777777" w:rsidR="00DC0ED8" w:rsidRDefault="00DC0ED8">
      <w:pPr>
        <w:spacing w:after="0" w:line="240" w:lineRule="auto"/>
      </w:pPr>
      <w:r>
        <w:separator/>
      </w:r>
    </w:p>
  </w:footnote>
  <w:footnote w:type="continuationSeparator" w:id="0">
    <w:p w14:paraId="1CB31560" w14:textId="77777777" w:rsidR="00DC0ED8" w:rsidRDefault="00DC0E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D26AA" w14:textId="77777777" w:rsidR="00C114BA" w:rsidRDefault="00C114BA">
    <w:pPr>
      <w:pBdr>
        <w:top w:val="nil"/>
        <w:left w:val="nil"/>
        <w:bottom w:val="nil"/>
        <w:right w:val="nil"/>
        <w:between w:val="nil"/>
      </w:pBdr>
      <w:tabs>
        <w:tab w:val="center" w:pos="4536"/>
        <w:tab w:val="right" w:pos="9072"/>
        <w:tab w:val="left" w:pos="4573"/>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513"/>
    <w:multiLevelType w:val="multilevel"/>
    <w:tmpl w:val="70943BA8"/>
    <w:lvl w:ilvl="0">
      <w:start w:val="1"/>
      <w:numFmt w:val="lowerLetter"/>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nsid w:val="041D6EF3"/>
    <w:multiLevelType w:val="multilevel"/>
    <w:tmpl w:val="83EC98D4"/>
    <w:lvl w:ilvl="0">
      <w:start w:val="21"/>
      <w:numFmt w:val="decimal"/>
      <w:lvlText w:val="%1."/>
      <w:lvlJc w:val="left"/>
      <w:pPr>
        <w:ind w:left="435" w:hanging="435"/>
      </w:pPr>
      <w:rPr>
        <w:b/>
      </w:rPr>
    </w:lvl>
    <w:lvl w:ilvl="1">
      <w:start w:val="2"/>
      <w:numFmt w:val="decimal"/>
      <w:lvlText w:val="%1.%2."/>
      <w:lvlJc w:val="left"/>
      <w:pPr>
        <w:ind w:left="435" w:hanging="435"/>
      </w:pPr>
      <w:rPr>
        <w:b w:val="0"/>
        <w:color w:val="000000"/>
        <w:sz w:val="20"/>
        <w:szCs w:val="20"/>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4F60823"/>
    <w:multiLevelType w:val="multilevel"/>
    <w:tmpl w:val="6FEC1776"/>
    <w:lvl w:ilvl="0">
      <w:start w:val="3"/>
      <w:numFmt w:val="decimal"/>
      <w:lvlText w:val="%1."/>
      <w:lvlJc w:val="left"/>
      <w:pPr>
        <w:ind w:left="360" w:hanging="360"/>
      </w:pPr>
      <w:rPr>
        <w:b/>
      </w:rPr>
    </w:lvl>
    <w:lvl w:ilvl="1">
      <w:start w:val="1"/>
      <w:numFmt w:val="decimal"/>
      <w:lvlText w:val="%1.%2."/>
      <w:lvlJc w:val="left"/>
      <w:pPr>
        <w:ind w:left="573" w:hanging="432"/>
      </w:pPr>
      <w:rPr>
        <w:b w:val="0"/>
        <w:color w:val="000000"/>
        <w:sz w:val="20"/>
        <w:szCs w:val="20"/>
      </w:rPr>
    </w:lvl>
    <w:lvl w:ilvl="2">
      <w:start w:val="1"/>
      <w:numFmt w:val="decimal"/>
      <w:lvlText w:val="%1.%2.%3."/>
      <w:lvlJc w:val="left"/>
      <w:pPr>
        <w:ind w:left="1224" w:hanging="504"/>
      </w:pPr>
      <w:rPr>
        <w:rFonts w:ascii="Calibri" w:eastAsia="Calibri" w:hAnsi="Calibri" w:cs="Calibri"/>
        <w:b w:val="0"/>
        <w:i w:val="0"/>
        <w:color w:val="000000"/>
        <w:sz w:val="20"/>
        <w:szCs w:val="20"/>
      </w:rPr>
    </w:lvl>
    <w:lvl w:ilvl="3">
      <w:start w:val="1"/>
      <w:numFmt w:val="decimal"/>
      <w:lvlText w:val="%1.%2.%3.%4."/>
      <w:lvlJc w:val="left"/>
      <w:pPr>
        <w:ind w:left="1728" w:hanging="647"/>
      </w:pPr>
      <w:rPr>
        <w:b w:val="0"/>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F2B0A78"/>
    <w:multiLevelType w:val="multilevel"/>
    <w:tmpl w:val="BB2C0408"/>
    <w:lvl w:ilvl="0">
      <w:start w:val="1"/>
      <w:numFmt w:val="decimal"/>
      <w:lvlText w:val="%1."/>
      <w:lvlJc w:val="left"/>
      <w:pPr>
        <w:ind w:left="360" w:hanging="360"/>
      </w:pPr>
      <w:rPr>
        <w:b/>
      </w:rPr>
    </w:lvl>
    <w:lvl w:ilvl="1">
      <w:start w:val="1"/>
      <w:numFmt w:val="decimal"/>
      <w:lvlText w:val="%1.%2."/>
      <w:lvlJc w:val="left"/>
      <w:pPr>
        <w:ind w:left="792" w:hanging="432"/>
      </w:pPr>
      <w:rPr>
        <w:b w:val="0"/>
        <w:color w:val="000000"/>
        <w:sz w:val="20"/>
        <w:szCs w:val="20"/>
      </w:rPr>
    </w:lvl>
    <w:lvl w:ilvl="2">
      <w:start w:val="1"/>
      <w:numFmt w:val="decimal"/>
      <w:lvlText w:val="%1.%2.%3."/>
      <w:lvlJc w:val="left"/>
      <w:pPr>
        <w:ind w:left="1224" w:hanging="504"/>
      </w:pPr>
      <w:rPr>
        <w:rFonts w:ascii="Garamond" w:eastAsia="Garamond" w:hAnsi="Garamond" w:cs="Garamond"/>
        <w:b w:val="0"/>
        <w:i w:val="0"/>
        <w:sz w:val="20"/>
        <w:szCs w:val="20"/>
      </w:rPr>
    </w:lvl>
    <w:lvl w:ilvl="3">
      <w:start w:val="1"/>
      <w:numFmt w:val="decimal"/>
      <w:lvlText w:val="%1.%2.%3.%4."/>
      <w:lvlJc w:val="left"/>
      <w:pPr>
        <w:ind w:left="1728" w:hanging="647"/>
      </w:pPr>
      <w:rPr>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F387DA7"/>
    <w:multiLevelType w:val="multilevel"/>
    <w:tmpl w:val="6FEC1776"/>
    <w:lvl w:ilvl="0">
      <w:start w:val="3"/>
      <w:numFmt w:val="decimal"/>
      <w:lvlText w:val="%1."/>
      <w:lvlJc w:val="left"/>
      <w:pPr>
        <w:ind w:left="360" w:hanging="360"/>
      </w:pPr>
      <w:rPr>
        <w:b/>
      </w:rPr>
    </w:lvl>
    <w:lvl w:ilvl="1">
      <w:start w:val="1"/>
      <w:numFmt w:val="decimal"/>
      <w:lvlText w:val="%1.%2."/>
      <w:lvlJc w:val="left"/>
      <w:pPr>
        <w:ind w:left="573" w:hanging="432"/>
      </w:pPr>
      <w:rPr>
        <w:b w:val="0"/>
        <w:color w:val="000000"/>
        <w:sz w:val="20"/>
        <w:szCs w:val="20"/>
      </w:rPr>
    </w:lvl>
    <w:lvl w:ilvl="2">
      <w:start w:val="1"/>
      <w:numFmt w:val="decimal"/>
      <w:lvlText w:val="%1.%2.%3."/>
      <w:lvlJc w:val="left"/>
      <w:pPr>
        <w:ind w:left="1224" w:hanging="504"/>
      </w:pPr>
      <w:rPr>
        <w:rFonts w:ascii="Calibri" w:eastAsia="Calibri" w:hAnsi="Calibri" w:cs="Calibri"/>
        <w:b w:val="0"/>
        <w:i w:val="0"/>
        <w:color w:val="000000"/>
        <w:sz w:val="20"/>
        <w:szCs w:val="20"/>
      </w:rPr>
    </w:lvl>
    <w:lvl w:ilvl="3">
      <w:start w:val="1"/>
      <w:numFmt w:val="decimal"/>
      <w:lvlText w:val="%1.%2.%3.%4."/>
      <w:lvlJc w:val="left"/>
      <w:pPr>
        <w:ind w:left="1728" w:hanging="647"/>
      </w:pPr>
      <w:rPr>
        <w:b w:val="0"/>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E32D45"/>
    <w:multiLevelType w:val="multilevel"/>
    <w:tmpl w:val="BD2A789E"/>
    <w:lvl w:ilvl="0">
      <w:start w:val="13"/>
      <w:numFmt w:val="decimal"/>
      <w:lvlText w:val="%1"/>
      <w:lvlJc w:val="left"/>
      <w:pPr>
        <w:ind w:left="372" w:hanging="372"/>
      </w:pPr>
      <w:rPr>
        <w:rFonts w:hint="default"/>
      </w:rPr>
    </w:lvl>
    <w:lvl w:ilvl="1">
      <w:start w:val="4"/>
      <w:numFmt w:val="decimal"/>
      <w:lvlText w:val="%1.%2"/>
      <w:lvlJc w:val="left"/>
      <w:pPr>
        <w:ind w:left="1223" w:hanging="37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
    <w:nsid w:val="115467FF"/>
    <w:multiLevelType w:val="multilevel"/>
    <w:tmpl w:val="E6669B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8CB6749"/>
    <w:multiLevelType w:val="hybridMultilevel"/>
    <w:tmpl w:val="597A39F0"/>
    <w:lvl w:ilvl="0" w:tplc="E012D468">
      <w:start w:val="1"/>
      <w:numFmt w:val="lowerLetter"/>
      <w:lvlText w:val="%1)"/>
      <w:lvlJc w:val="left"/>
      <w:pPr>
        <w:ind w:left="933" w:hanging="360"/>
      </w:pPr>
      <w:rPr>
        <w:rFonts w:hint="default"/>
        <w:sz w:val="20"/>
      </w:rPr>
    </w:lvl>
    <w:lvl w:ilvl="1" w:tplc="04150019" w:tentative="1">
      <w:start w:val="1"/>
      <w:numFmt w:val="lowerLetter"/>
      <w:lvlText w:val="%2."/>
      <w:lvlJc w:val="left"/>
      <w:pPr>
        <w:ind w:left="1653" w:hanging="360"/>
      </w:pPr>
    </w:lvl>
    <w:lvl w:ilvl="2" w:tplc="0415001B" w:tentative="1">
      <w:start w:val="1"/>
      <w:numFmt w:val="lowerRoman"/>
      <w:lvlText w:val="%3."/>
      <w:lvlJc w:val="right"/>
      <w:pPr>
        <w:ind w:left="2373" w:hanging="180"/>
      </w:pPr>
    </w:lvl>
    <w:lvl w:ilvl="3" w:tplc="0415000F" w:tentative="1">
      <w:start w:val="1"/>
      <w:numFmt w:val="decimal"/>
      <w:lvlText w:val="%4."/>
      <w:lvlJc w:val="left"/>
      <w:pPr>
        <w:ind w:left="3093" w:hanging="360"/>
      </w:pPr>
    </w:lvl>
    <w:lvl w:ilvl="4" w:tplc="04150019" w:tentative="1">
      <w:start w:val="1"/>
      <w:numFmt w:val="lowerLetter"/>
      <w:lvlText w:val="%5."/>
      <w:lvlJc w:val="left"/>
      <w:pPr>
        <w:ind w:left="3813" w:hanging="360"/>
      </w:pPr>
    </w:lvl>
    <w:lvl w:ilvl="5" w:tplc="0415001B" w:tentative="1">
      <w:start w:val="1"/>
      <w:numFmt w:val="lowerRoman"/>
      <w:lvlText w:val="%6."/>
      <w:lvlJc w:val="right"/>
      <w:pPr>
        <w:ind w:left="4533" w:hanging="180"/>
      </w:pPr>
    </w:lvl>
    <w:lvl w:ilvl="6" w:tplc="0415000F" w:tentative="1">
      <w:start w:val="1"/>
      <w:numFmt w:val="decimal"/>
      <w:lvlText w:val="%7."/>
      <w:lvlJc w:val="left"/>
      <w:pPr>
        <w:ind w:left="5253" w:hanging="360"/>
      </w:pPr>
    </w:lvl>
    <w:lvl w:ilvl="7" w:tplc="04150019" w:tentative="1">
      <w:start w:val="1"/>
      <w:numFmt w:val="lowerLetter"/>
      <w:lvlText w:val="%8."/>
      <w:lvlJc w:val="left"/>
      <w:pPr>
        <w:ind w:left="5973" w:hanging="360"/>
      </w:pPr>
    </w:lvl>
    <w:lvl w:ilvl="8" w:tplc="0415001B" w:tentative="1">
      <w:start w:val="1"/>
      <w:numFmt w:val="lowerRoman"/>
      <w:lvlText w:val="%9."/>
      <w:lvlJc w:val="right"/>
      <w:pPr>
        <w:ind w:left="6693" w:hanging="180"/>
      </w:pPr>
    </w:lvl>
  </w:abstractNum>
  <w:abstractNum w:abstractNumId="8">
    <w:nsid w:val="1F291669"/>
    <w:multiLevelType w:val="multilevel"/>
    <w:tmpl w:val="601C7CEE"/>
    <w:lvl w:ilvl="0">
      <w:start w:val="15"/>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000000"/>
        <w:sz w:val="20"/>
        <w:szCs w:val="20"/>
      </w:rPr>
    </w:lvl>
    <w:lvl w:ilvl="2">
      <w:start w:val="1"/>
      <w:numFmt w:val="decimal"/>
      <w:lvlText w:val="%1.%2.%3."/>
      <w:lvlJc w:val="left"/>
      <w:pPr>
        <w:ind w:left="1224" w:hanging="504"/>
      </w:pPr>
      <w:rPr>
        <w:rFonts w:ascii="Calibri" w:eastAsia="Calibri" w:hAnsi="Calibri" w:cs="Calibri" w:hint="default"/>
        <w:b w:val="0"/>
        <w:i w:val="0"/>
        <w:sz w:val="20"/>
        <w:szCs w:val="20"/>
      </w:rPr>
    </w:lvl>
    <w:lvl w:ilvl="3">
      <w:start w:val="1"/>
      <w:numFmt w:val="decimal"/>
      <w:lvlText w:val="%1.%2.%3.%4."/>
      <w:lvlJc w:val="left"/>
      <w:pPr>
        <w:ind w:left="1728" w:hanging="647"/>
      </w:pPr>
      <w:rPr>
        <w:rFonts w:hint="default"/>
        <w:color w:val="000000"/>
      </w:rPr>
    </w:lvl>
    <w:lvl w:ilvl="4">
      <w:start w:val="1"/>
      <w:numFmt w:val="decimal"/>
      <w:lvlText w:val="%1.%2.%3.%4.%5."/>
      <w:lvlJc w:val="left"/>
      <w:pPr>
        <w:ind w:left="2232" w:hanging="792"/>
      </w:pPr>
      <w:rPr>
        <w:rFonts w:hint="default"/>
      </w:rPr>
    </w:lvl>
    <w:lvl w:ilvl="5">
      <w:start w:val="1"/>
      <w:numFmt w:val="decimal"/>
      <w:lvlText w:val="%1.%2.%3.%4.%5.%6."/>
      <w:lvlJc w:val="left"/>
      <w:pPr>
        <w:ind w:left="2736" w:hanging="933"/>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06B57FA"/>
    <w:multiLevelType w:val="multilevel"/>
    <w:tmpl w:val="AF143650"/>
    <w:lvl w:ilvl="0">
      <w:start w:val="24"/>
      <w:numFmt w:val="decimal"/>
      <w:lvlText w:val="%1."/>
      <w:lvlJc w:val="left"/>
      <w:pPr>
        <w:ind w:left="435" w:hanging="435"/>
      </w:pPr>
    </w:lvl>
    <w:lvl w:ilvl="1">
      <w:start w:val="1"/>
      <w:numFmt w:val="decimal"/>
      <w:lvlText w:val="%1.%2."/>
      <w:lvlJc w:val="left"/>
      <w:pPr>
        <w:ind w:left="435" w:hanging="435"/>
      </w:pPr>
      <w:rPr>
        <w:b w:val="0"/>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C1557F3"/>
    <w:multiLevelType w:val="multilevel"/>
    <w:tmpl w:val="066EF99E"/>
    <w:lvl w:ilvl="0">
      <w:start w:val="17"/>
      <w:numFmt w:val="decimal"/>
      <w:lvlText w:val="%1."/>
      <w:lvlJc w:val="left"/>
      <w:pPr>
        <w:ind w:left="435" w:hanging="435"/>
      </w:pPr>
      <w:rPr>
        <w:rFonts w:hint="default"/>
        <w:b/>
      </w:rPr>
    </w:lvl>
    <w:lvl w:ilvl="1">
      <w:start w:val="1"/>
      <w:numFmt w:val="decimal"/>
      <w:lvlText w:val="%1.%2."/>
      <w:lvlJc w:val="left"/>
      <w:pPr>
        <w:ind w:left="435" w:hanging="435"/>
      </w:pPr>
      <w:rPr>
        <w:rFonts w:hint="default"/>
        <w:b w:val="0"/>
        <w:color w:val="00000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8E31A9F"/>
    <w:multiLevelType w:val="multilevel"/>
    <w:tmpl w:val="1BD65542"/>
    <w:lvl w:ilvl="0">
      <w:start w:val="22"/>
      <w:numFmt w:val="decimal"/>
      <w:lvlText w:val="%1"/>
      <w:lvlJc w:val="left"/>
      <w:pPr>
        <w:ind w:left="510" w:hanging="510"/>
      </w:pPr>
      <w:rPr>
        <w:b w:val="0"/>
      </w:rPr>
    </w:lvl>
    <w:lvl w:ilvl="1">
      <w:start w:val="4"/>
      <w:numFmt w:val="decimal"/>
      <w:lvlText w:val="%1.%2"/>
      <w:lvlJc w:val="left"/>
      <w:pPr>
        <w:ind w:left="510" w:hanging="51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rPr>
        <w:b w:val="0"/>
      </w:rPr>
    </w:lvl>
    <w:lvl w:ilvl="6">
      <w:start w:val="1"/>
      <w:numFmt w:val="decimal"/>
      <w:lvlText w:val="%1.%2.%3.%4.%5.%6.%7"/>
      <w:lvlJc w:val="left"/>
      <w:pPr>
        <w:ind w:left="1080" w:hanging="1080"/>
      </w:pPr>
      <w:rPr>
        <w:b w:val="0"/>
      </w:rPr>
    </w:lvl>
    <w:lvl w:ilvl="7">
      <w:start w:val="1"/>
      <w:numFmt w:val="decimal"/>
      <w:lvlText w:val="%1.%2.%3.%4.%5.%6.%7.%8"/>
      <w:lvlJc w:val="left"/>
      <w:pPr>
        <w:ind w:left="1440" w:hanging="1440"/>
      </w:pPr>
      <w:rPr>
        <w:b w:val="0"/>
      </w:rPr>
    </w:lvl>
    <w:lvl w:ilvl="8">
      <w:start w:val="1"/>
      <w:numFmt w:val="decimal"/>
      <w:lvlText w:val="%1.%2.%3.%4.%5.%6.%7.%8.%9"/>
      <w:lvlJc w:val="left"/>
      <w:pPr>
        <w:ind w:left="1440" w:hanging="1440"/>
      </w:pPr>
      <w:rPr>
        <w:b w:val="0"/>
      </w:rPr>
    </w:lvl>
  </w:abstractNum>
  <w:abstractNum w:abstractNumId="12">
    <w:nsid w:val="398568F0"/>
    <w:multiLevelType w:val="multilevel"/>
    <w:tmpl w:val="BD2A789E"/>
    <w:lvl w:ilvl="0">
      <w:start w:val="13"/>
      <w:numFmt w:val="decimal"/>
      <w:lvlText w:val="%1"/>
      <w:lvlJc w:val="left"/>
      <w:pPr>
        <w:ind w:left="372" w:hanging="372"/>
      </w:pPr>
      <w:rPr>
        <w:rFonts w:hint="default"/>
      </w:rPr>
    </w:lvl>
    <w:lvl w:ilvl="1">
      <w:start w:val="4"/>
      <w:numFmt w:val="decimal"/>
      <w:lvlText w:val="%1.%2"/>
      <w:lvlJc w:val="left"/>
      <w:pPr>
        <w:ind w:left="1223" w:hanging="37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nsid w:val="3E8957CC"/>
    <w:multiLevelType w:val="multilevel"/>
    <w:tmpl w:val="BD2A789E"/>
    <w:lvl w:ilvl="0">
      <w:start w:val="13"/>
      <w:numFmt w:val="decimal"/>
      <w:lvlText w:val="%1"/>
      <w:lvlJc w:val="left"/>
      <w:pPr>
        <w:ind w:left="372" w:hanging="372"/>
      </w:pPr>
      <w:rPr>
        <w:rFonts w:hint="default"/>
      </w:rPr>
    </w:lvl>
    <w:lvl w:ilvl="1">
      <w:start w:val="4"/>
      <w:numFmt w:val="decimal"/>
      <w:lvlText w:val="%1.%2"/>
      <w:lvlJc w:val="left"/>
      <w:pPr>
        <w:ind w:left="1223" w:hanging="37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4">
    <w:nsid w:val="42CC3F62"/>
    <w:multiLevelType w:val="multilevel"/>
    <w:tmpl w:val="88080774"/>
    <w:lvl w:ilvl="0">
      <w:start w:val="1"/>
      <w:numFmt w:val="bullet"/>
      <w:pStyle w:val="Akapit1"/>
      <w:lvlText w:val="●"/>
      <w:lvlJc w:val="left"/>
      <w:pPr>
        <w:ind w:left="720" w:hanging="360"/>
      </w:pPr>
      <w:rPr>
        <w:rFonts w:ascii="Noto Sans Symbols" w:eastAsia="Noto Sans Symbols" w:hAnsi="Noto Sans Symbols" w:cs="Noto Sans Symbols"/>
      </w:rPr>
    </w:lvl>
    <w:lvl w:ilvl="1">
      <w:start w:val="1"/>
      <w:numFmt w:val="bullet"/>
      <w:pStyle w:val="Akapit11"/>
      <w:lvlText w:val="o"/>
      <w:lvlJc w:val="left"/>
      <w:pPr>
        <w:ind w:left="1440" w:hanging="360"/>
      </w:pPr>
      <w:rPr>
        <w:rFonts w:ascii="Courier New" w:eastAsia="Courier New" w:hAnsi="Courier New" w:cs="Courier New"/>
      </w:rPr>
    </w:lvl>
    <w:lvl w:ilvl="2">
      <w:start w:val="1"/>
      <w:numFmt w:val="bullet"/>
      <w:pStyle w:val="Akapit111"/>
      <w:lvlText w:val="▪"/>
      <w:lvlJc w:val="left"/>
      <w:pPr>
        <w:ind w:left="2160" w:hanging="360"/>
      </w:pPr>
      <w:rPr>
        <w:rFonts w:ascii="Noto Sans Symbols" w:eastAsia="Noto Sans Symbols" w:hAnsi="Noto Sans Symbols" w:cs="Noto Sans Symbols"/>
      </w:rPr>
    </w:lvl>
    <w:lvl w:ilvl="3">
      <w:start w:val="1"/>
      <w:numFmt w:val="bullet"/>
      <w:pStyle w:val="Akapit1111"/>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4D6A30EF"/>
    <w:multiLevelType w:val="multilevel"/>
    <w:tmpl w:val="BD2A789E"/>
    <w:lvl w:ilvl="0">
      <w:start w:val="13"/>
      <w:numFmt w:val="decimal"/>
      <w:lvlText w:val="%1"/>
      <w:lvlJc w:val="left"/>
      <w:pPr>
        <w:ind w:left="372" w:hanging="372"/>
      </w:pPr>
      <w:rPr>
        <w:rFonts w:hint="default"/>
      </w:rPr>
    </w:lvl>
    <w:lvl w:ilvl="1">
      <w:start w:val="4"/>
      <w:numFmt w:val="decimal"/>
      <w:lvlText w:val="%1.%2"/>
      <w:lvlJc w:val="left"/>
      <w:pPr>
        <w:ind w:left="1223" w:hanging="37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
    <w:nsid w:val="52CA47A7"/>
    <w:multiLevelType w:val="multilevel"/>
    <w:tmpl w:val="6FEC1776"/>
    <w:lvl w:ilvl="0">
      <w:start w:val="3"/>
      <w:numFmt w:val="decimal"/>
      <w:lvlText w:val="%1."/>
      <w:lvlJc w:val="left"/>
      <w:pPr>
        <w:ind w:left="360" w:hanging="360"/>
      </w:pPr>
      <w:rPr>
        <w:b/>
      </w:rPr>
    </w:lvl>
    <w:lvl w:ilvl="1">
      <w:start w:val="1"/>
      <w:numFmt w:val="decimal"/>
      <w:lvlText w:val="%1.%2."/>
      <w:lvlJc w:val="left"/>
      <w:pPr>
        <w:ind w:left="573" w:hanging="432"/>
      </w:pPr>
      <w:rPr>
        <w:b w:val="0"/>
        <w:color w:val="000000"/>
        <w:sz w:val="20"/>
        <w:szCs w:val="20"/>
      </w:rPr>
    </w:lvl>
    <w:lvl w:ilvl="2">
      <w:start w:val="1"/>
      <w:numFmt w:val="decimal"/>
      <w:lvlText w:val="%1.%2.%3."/>
      <w:lvlJc w:val="left"/>
      <w:pPr>
        <w:ind w:left="1224" w:hanging="504"/>
      </w:pPr>
      <w:rPr>
        <w:rFonts w:ascii="Calibri" w:eastAsia="Calibri" w:hAnsi="Calibri" w:cs="Calibri"/>
        <w:b w:val="0"/>
        <w:i w:val="0"/>
        <w:color w:val="000000"/>
        <w:sz w:val="20"/>
        <w:szCs w:val="20"/>
      </w:rPr>
    </w:lvl>
    <w:lvl w:ilvl="3">
      <w:start w:val="1"/>
      <w:numFmt w:val="decimal"/>
      <w:lvlText w:val="%1.%2.%3.%4."/>
      <w:lvlJc w:val="left"/>
      <w:pPr>
        <w:ind w:left="1728" w:hanging="647"/>
      </w:pPr>
      <w:rPr>
        <w:b w:val="0"/>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9765EBA"/>
    <w:multiLevelType w:val="multilevel"/>
    <w:tmpl w:val="BD2A789E"/>
    <w:lvl w:ilvl="0">
      <w:start w:val="13"/>
      <w:numFmt w:val="decimal"/>
      <w:lvlText w:val="%1"/>
      <w:lvlJc w:val="left"/>
      <w:pPr>
        <w:ind w:left="372" w:hanging="372"/>
      </w:pPr>
      <w:rPr>
        <w:rFonts w:hint="default"/>
      </w:rPr>
    </w:lvl>
    <w:lvl w:ilvl="1">
      <w:start w:val="4"/>
      <w:numFmt w:val="decimal"/>
      <w:lvlText w:val="%1.%2"/>
      <w:lvlJc w:val="left"/>
      <w:pPr>
        <w:ind w:left="1223" w:hanging="372"/>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8">
    <w:nsid w:val="6F9F6ED8"/>
    <w:multiLevelType w:val="multilevel"/>
    <w:tmpl w:val="4E70A52E"/>
    <w:lvl w:ilvl="0">
      <w:start w:val="23"/>
      <w:numFmt w:val="decimal"/>
      <w:pStyle w:val="2poziomELO"/>
      <w:lvlText w:val="%1."/>
      <w:lvlJc w:val="left"/>
      <w:pPr>
        <w:ind w:left="360" w:hanging="360"/>
      </w:pPr>
      <w:rPr>
        <w:b/>
      </w:rPr>
    </w:lvl>
    <w:lvl w:ilvl="1">
      <w:start w:val="1"/>
      <w:numFmt w:val="decimal"/>
      <w:lvlText w:val="%1.%2."/>
      <w:lvlJc w:val="left"/>
      <w:pPr>
        <w:ind w:left="432" w:hanging="432"/>
      </w:pPr>
      <w:rPr>
        <w:b w:val="0"/>
        <w:color w:val="000000"/>
        <w:sz w:val="20"/>
        <w:szCs w:val="20"/>
      </w:rPr>
    </w:lvl>
    <w:lvl w:ilvl="2">
      <w:start w:val="1"/>
      <w:numFmt w:val="decimal"/>
      <w:lvlText w:val="%1.%2.%3."/>
      <w:lvlJc w:val="left"/>
      <w:pPr>
        <w:ind w:left="1224" w:hanging="504"/>
      </w:pPr>
      <w:rPr>
        <w:rFonts w:ascii="Calibri" w:eastAsia="Calibri" w:hAnsi="Calibri" w:cs="Calibri"/>
        <w:b w:val="0"/>
        <w:i w:val="0"/>
        <w:sz w:val="20"/>
        <w:szCs w:val="20"/>
      </w:rPr>
    </w:lvl>
    <w:lvl w:ilvl="3">
      <w:start w:val="1"/>
      <w:numFmt w:val="decimal"/>
      <w:lvlText w:val="%1.%2.%3.%4."/>
      <w:lvlJc w:val="left"/>
      <w:pPr>
        <w:ind w:left="1728" w:hanging="647"/>
      </w:pPr>
      <w:rPr>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51C0AB5"/>
    <w:multiLevelType w:val="multilevel"/>
    <w:tmpl w:val="CE8C803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nsid w:val="7C842CAE"/>
    <w:multiLevelType w:val="multilevel"/>
    <w:tmpl w:val="A064B584"/>
    <w:lvl w:ilvl="0">
      <w:start w:val="25"/>
      <w:numFmt w:val="decimal"/>
      <w:lvlText w:val="%1."/>
      <w:lvlJc w:val="left"/>
      <w:pPr>
        <w:ind w:left="360" w:hanging="360"/>
      </w:pPr>
      <w:rPr>
        <w:b/>
      </w:rPr>
    </w:lvl>
    <w:lvl w:ilvl="1">
      <w:start w:val="1"/>
      <w:numFmt w:val="decimal"/>
      <w:lvlText w:val="%1.%2."/>
      <w:lvlJc w:val="left"/>
      <w:pPr>
        <w:ind w:left="792" w:hanging="432"/>
      </w:pPr>
      <w:rPr>
        <w:b w:val="0"/>
        <w:color w:val="000000"/>
        <w:sz w:val="20"/>
        <w:szCs w:val="20"/>
      </w:rPr>
    </w:lvl>
    <w:lvl w:ilvl="2">
      <w:start w:val="1"/>
      <w:numFmt w:val="decimal"/>
      <w:lvlText w:val="%1.%2.%3."/>
      <w:lvlJc w:val="left"/>
      <w:pPr>
        <w:ind w:left="1224" w:hanging="504"/>
      </w:pPr>
      <w:rPr>
        <w:rFonts w:ascii="Calibri" w:eastAsia="Calibri" w:hAnsi="Calibri" w:cs="Calibri"/>
        <w:b w:val="0"/>
        <w:i w:val="0"/>
        <w:sz w:val="20"/>
        <w:szCs w:val="20"/>
      </w:rPr>
    </w:lvl>
    <w:lvl w:ilvl="3">
      <w:start w:val="1"/>
      <w:numFmt w:val="decimal"/>
      <w:lvlText w:val="%1.%2.%3.%4."/>
      <w:lvlJc w:val="left"/>
      <w:pPr>
        <w:ind w:left="1728" w:hanging="647"/>
      </w:pPr>
      <w:rPr>
        <w:color w:val="000000"/>
      </w:rPr>
    </w:lvl>
    <w:lvl w:ilvl="4">
      <w:start w:val="1"/>
      <w:numFmt w:val="decimal"/>
      <w:lvlText w:val="%1.%2.%3.%4.%5."/>
      <w:lvlJc w:val="left"/>
      <w:pPr>
        <w:ind w:left="2232" w:hanging="792"/>
      </w:pPr>
    </w:lvl>
    <w:lvl w:ilvl="5">
      <w:start w:val="1"/>
      <w:numFmt w:val="decimal"/>
      <w:lvlText w:val="%1.%2.%3.%4.%5.%6."/>
      <w:lvlJc w:val="left"/>
      <w:pPr>
        <w:ind w:left="2736" w:hanging="933"/>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8"/>
  </w:num>
  <w:num w:numId="3">
    <w:abstractNumId w:val="14"/>
  </w:num>
  <w:num w:numId="4">
    <w:abstractNumId w:val="10"/>
  </w:num>
  <w:num w:numId="5">
    <w:abstractNumId w:val="9"/>
  </w:num>
  <w:num w:numId="6">
    <w:abstractNumId w:val="1"/>
  </w:num>
  <w:num w:numId="7">
    <w:abstractNumId w:val="11"/>
  </w:num>
  <w:num w:numId="8">
    <w:abstractNumId w:val="6"/>
  </w:num>
  <w:num w:numId="9">
    <w:abstractNumId w:val="0"/>
  </w:num>
  <w:num w:numId="10">
    <w:abstractNumId w:val="19"/>
  </w:num>
  <w:num w:numId="11">
    <w:abstractNumId w:val="8"/>
  </w:num>
  <w:num w:numId="12">
    <w:abstractNumId w:val="20"/>
  </w:num>
  <w:num w:numId="13">
    <w:abstractNumId w:val="4"/>
  </w:num>
  <w:num w:numId="14">
    <w:abstractNumId w:val="7"/>
  </w:num>
  <w:num w:numId="15">
    <w:abstractNumId w:val="16"/>
  </w:num>
  <w:num w:numId="16">
    <w:abstractNumId w:val="5"/>
  </w:num>
  <w:num w:numId="17">
    <w:abstractNumId w:val="13"/>
  </w:num>
  <w:num w:numId="18">
    <w:abstractNumId w:val="17"/>
  </w:num>
  <w:num w:numId="19">
    <w:abstractNumId w:val="12"/>
  </w:num>
  <w:num w:numId="20">
    <w:abstractNumId w:val="15"/>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114BA"/>
    <w:rsid w:val="000050EA"/>
    <w:rsid w:val="00031A82"/>
    <w:rsid w:val="000550BA"/>
    <w:rsid w:val="000553AE"/>
    <w:rsid w:val="00096AEB"/>
    <w:rsid w:val="000C57DB"/>
    <w:rsid w:val="000D0526"/>
    <w:rsid w:val="000D354C"/>
    <w:rsid w:val="000E7F6D"/>
    <w:rsid w:val="00100ED6"/>
    <w:rsid w:val="00110D26"/>
    <w:rsid w:val="00124062"/>
    <w:rsid w:val="001256D8"/>
    <w:rsid w:val="001356C4"/>
    <w:rsid w:val="00144F6B"/>
    <w:rsid w:val="0015219D"/>
    <w:rsid w:val="00163E36"/>
    <w:rsid w:val="00176B96"/>
    <w:rsid w:val="001774BD"/>
    <w:rsid w:val="00183FED"/>
    <w:rsid w:val="001A409E"/>
    <w:rsid w:val="001F06C9"/>
    <w:rsid w:val="0022593A"/>
    <w:rsid w:val="0025479F"/>
    <w:rsid w:val="002B2C70"/>
    <w:rsid w:val="002B4B18"/>
    <w:rsid w:val="002C6799"/>
    <w:rsid w:val="002C7560"/>
    <w:rsid w:val="00321BB5"/>
    <w:rsid w:val="00326145"/>
    <w:rsid w:val="00344457"/>
    <w:rsid w:val="00344F7C"/>
    <w:rsid w:val="003538EA"/>
    <w:rsid w:val="00390F36"/>
    <w:rsid w:val="003A4C61"/>
    <w:rsid w:val="003D1A5A"/>
    <w:rsid w:val="003D668D"/>
    <w:rsid w:val="003E20DB"/>
    <w:rsid w:val="003F42DE"/>
    <w:rsid w:val="00406CFF"/>
    <w:rsid w:val="00433D5C"/>
    <w:rsid w:val="0047271D"/>
    <w:rsid w:val="004A65AF"/>
    <w:rsid w:val="004E4683"/>
    <w:rsid w:val="004F47A2"/>
    <w:rsid w:val="004F7194"/>
    <w:rsid w:val="00530F79"/>
    <w:rsid w:val="00535401"/>
    <w:rsid w:val="005400AC"/>
    <w:rsid w:val="00544254"/>
    <w:rsid w:val="005561DA"/>
    <w:rsid w:val="00587278"/>
    <w:rsid w:val="005A4391"/>
    <w:rsid w:val="005A4B3F"/>
    <w:rsid w:val="005D6827"/>
    <w:rsid w:val="005F3A9C"/>
    <w:rsid w:val="005F7215"/>
    <w:rsid w:val="00612884"/>
    <w:rsid w:val="00616068"/>
    <w:rsid w:val="006751DD"/>
    <w:rsid w:val="00676247"/>
    <w:rsid w:val="00695864"/>
    <w:rsid w:val="006B52AD"/>
    <w:rsid w:val="006D1610"/>
    <w:rsid w:val="006E2336"/>
    <w:rsid w:val="00706270"/>
    <w:rsid w:val="0072602F"/>
    <w:rsid w:val="00731EB8"/>
    <w:rsid w:val="007565D5"/>
    <w:rsid w:val="00782D4C"/>
    <w:rsid w:val="00796001"/>
    <w:rsid w:val="007A6394"/>
    <w:rsid w:val="007B41B1"/>
    <w:rsid w:val="007D6B65"/>
    <w:rsid w:val="007E5C70"/>
    <w:rsid w:val="007F5802"/>
    <w:rsid w:val="0081212D"/>
    <w:rsid w:val="0081256C"/>
    <w:rsid w:val="00841323"/>
    <w:rsid w:val="00841FE0"/>
    <w:rsid w:val="008429B3"/>
    <w:rsid w:val="00847A65"/>
    <w:rsid w:val="00882459"/>
    <w:rsid w:val="00885C2D"/>
    <w:rsid w:val="00887E14"/>
    <w:rsid w:val="008C3D08"/>
    <w:rsid w:val="008E2DD5"/>
    <w:rsid w:val="00900F3A"/>
    <w:rsid w:val="0091798B"/>
    <w:rsid w:val="00924F4F"/>
    <w:rsid w:val="00941646"/>
    <w:rsid w:val="00980B14"/>
    <w:rsid w:val="009C57B5"/>
    <w:rsid w:val="009D0F22"/>
    <w:rsid w:val="009D49C7"/>
    <w:rsid w:val="009E4E3C"/>
    <w:rsid w:val="00A073CC"/>
    <w:rsid w:val="00A26B8D"/>
    <w:rsid w:val="00A4004B"/>
    <w:rsid w:val="00A4093F"/>
    <w:rsid w:val="00A64035"/>
    <w:rsid w:val="00A758F9"/>
    <w:rsid w:val="00AB6822"/>
    <w:rsid w:val="00AD6FBE"/>
    <w:rsid w:val="00B01D70"/>
    <w:rsid w:val="00B07355"/>
    <w:rsid w:val="00B11AA9"/>
    <w:rsid w:val="00B34D52"/>
    <w:rsid w:val="00B51ABA"/>
    <w:rsid w:val="00B54286"/>
    <w:rsid w:val="00B73A52"/>
    <w:rsid w:val="00B911F9"/>
    <w:rsid w:val="00BB0377"/>
    <w:rsid w:val="00BB7481"/>
    <w:rsid w:val="00BE7296"/>
    <w:rsid w:val="00BF5A43"/>
    <w:rsid w:val="00C00677"/>
    <w:rsid w:val="00C114BA"/>
    <w:rsid w:val="00C17AE9"/>
    <w:rsid w:val="00C57A86"/>
    <w:rsid w:val="00C62E94"/>
    <w:rsid w:val="00C64B7B"/>
    <w:rsid w:val="00CB73A2"/>
    <w:rsid w:val="00CE3E90"/>
    <w:rsid w:val="00D1614D"/>
    <w:rsid w:val="00D2610D"/>
    <w:rsid w:val="00D454DC"/>
    <w:rsid w:val="00DC0ED8"/>
    <w:rsid w:val="00DD1479"/>
    <w:rsid w:val="00DF2B02"/>
    <w:rsid w:val="00E2495E"/>
    <w:rsid w:val="00E340A0"/>
    <w:rsid w:val="00E34B12"/>
    <w:rsid w:val="00E37930"/>
    <w:rsid w:val="00E452B7"/>
    <w:rsid w:val="00E54746"/>
    <w:rsid w:val="00EA49AD"/>
    <w:rsid w:val="00EA5B69"/>
    <w:rsid w:val="00ED5BFF"/>
    <w:rsid w:val="00F5420D"/>
    <w:rsid w:val="00F5461C"/>
    <w:rsid w:val="00FB3615"/>
    <w:rsid w:val="00FB57D3"/>
    <w:rsid w:val="00FC16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17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1B50"/>
    <w:rPr>
      <w:lang w:eastAsia="en-US"/>
    </w:rPr>
  </w:style>
  <w:style w:type="paragraph" w:styleId="Nagwek1">
    <w:name w:val="heading 1"/>
    <w:basedOn w:val="Normalny"/>
    <w:next w:val="Normalny"/>
    <w:link w:val="Nagwek1Znak"/>
    <w:uiPriority w:val="9"/>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semiHidden/>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1677A5"/>
    <w:pPr>
      <w:spacing w:after="0" w:line="240" w:lineRule="auto"/>
      <w:jc w:val="center"/>
    </w:pPr>
    <w:rPr>
      <w:rFonts w:ascii="Times New Roman" w:eastAsia="Times New Roman" w:hAnsi="Times New Roman"/>
      <w:b/>
      <w:sz w:val="4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Normal,Akapit z listą31,Nag1,Podsis rysunku,List Paragraph,Numerowanie,BulletC,Wyliczanie,Obiekt,Akapit z listą BS,Punktor - wymiennik,Kolorowa lista — akcent 11,Akapit z listą3"/>
    <w:basedOn w:val="Normalny"/>
    <w:link w:val="AkapitzlistZnak"/>
    <w:uiPriority w:val="34"/>
    <w:qFormat/>
    <w:rsid w:val="00B76203"/>
    <w:pPr>
      <w:ind w:left="720"/>
      <w:contextualSpacing/>
    </w:pPr>
  </w:style>
  <w:style w:type="character" w:customStyle="1" w:styleId="AkapitzlistZnak">
    <w:name w:val="Akapit z listą Znak"/>
    <w:aliases w:val="CW_Lista Znak,Normal Znak,Akapit z listą31 Znak,Nag1 Znak,Podsis rysunku Znak,List Paragraph Znak,Numerowanie Znak,BulletC Znak,Wyliczanie Znak,Obiekt Znak,Akapit z listą BS Znak,Punktor - wymiennik Znak,Akapit z listą3 Znak"/>
    <w:basedOn w:val="Domylnaczcionkaakapitu"/>
    <w:link w:val="Akapitzlist"/>
    <w:uiPriority w:val="34"/>
    <w:qFormat/>
    <w:locked/>
    <w:rsid w:val="001C72EC"/>
  </w:style>
  <w:style w:type="character" w:styleId="Hipercze">
    <w:name w:val="Hyperlink"/>
    <w:unhideWhenUsed/>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2"/>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3"/>
      </w:numPr>
      <w:tabs>
        <w:tab w:val="left" w:pos="567"/>
      </w:tabs>
      <w:spacing w:before="20" w:after="40"/>
      <w:ind w:left="567" w:hanging="567"/>
      <w:jc w:val="both"/>
    </w:pPr>
    <w:rPr>
      <w:snapToGrid w:val="0"/>
    </w:rPr>
  </w:style>
  <w:style w:type="paragraph" w:customStyle="1" w:styleId="Akapit11">
    <w:name w:val="Akapit 1.1."/>
    <w:basedOn w:val="Normalny"/>
    <w:qFormat/>
    <w:rsid w:val="009470C7"/>
    <w:pPr>
      <w:widowControl w:val="0"/>
      <w:numPr>
        <w:ilvl w:val="1"/>
        <w:numId w:val="3"/>
      </w:numPr>
      <w:tabs>
        <w:tab w:val="left" w:pos="992"/>
      </w:tabs>
      <w:spacing w:before="20" w:after="40"/>
      <w:ind w:left="993" w:hanging="709"/>
      <w:jc w:val="both"/>
    </w:pPr>
    <w:rPr>
      <w:snapToGrid w:val="0"/>
    </w:rPr>
  </w:style>
  <w:style w:type="character" w:customStyle="1" w:styleId="Akapit1Char">
    <w:name w:val="Akapit 1. Char"/>
    <w:link w:val="Akapit1"/>
    <w:rsid w:val="009470C7"/>
    <w:rPr>
      <w:snapToGrid w:val="0"/>
      <w:sz w:val="22"/>
      <w:szCs w:val="22"/>
      <w:lang w:eastAsia="en-US"/>
    </w:rPr>
  </w:style>
  <w:style w:type="paragraph" w:customStyle="1" w:styleId="Akapit111">
    <w:name w:val="Akapit 1.1.1."/>
    <w:basedOn w:val="Normalny"/>
    <w:qFormat/>
    <w:rsid w:val="009470C7"/>
    <w:pPr>
      <w:widowControl w:val="0"/>
      <w:numPr>
        <w:ilvl w:val="2"/>
        <w:numId w:val="3"/>
      </w:numPr>
      <w:tabs>
        <w:tab w:val="left" w:pos="1418"/>
      </w:tabs>
      <w:spacing w:before="20" w:after="40"/>
      <w:ind w:left="1418" w:hanging="851"/>
      <w:jc w:val="both"/>
    </w:pPr>
    <w:rPr>
      <w:snapToGrid w:val="0"/>
    </w:rPr>
  </w:style>
  <w:style w:type="paragraph" w:customStyle="1" w:styleId="Akapit1111">
    <w:name w:val="Akapit 1.1.1.1."/>
    <w:basedOn w:val="Normalny"/>
    <w:qFormat/>
    <w:rsid w:val="009470C7"/>
    <w:pPr>
      <w:widowControl w:val="0"/>
      <w:numPr>
        <w:ilvl w:val="3"/>
        <w:numId w:val="3"/>
      </w:numPr>
      <w:tabs>
        <w:tab w:val="left" w:pos="1985"/>
      </w:tabs>
      <w:spacing w:before="20" w:after="40"/>
      <w:ind w:left="1985" w:hanging="1134"/>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qFormat/>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118E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zeinternetowe">
    <w:name w:val="Łącze internetowe"/>
    <w:basedOn w:val="Domylnaczcionkaakapitu"/>
    <w:uiPriority w:val="99"/>
    <w:unhideWhenUsed/>
    <w:rsid w:val="00DD7CD6"/>
    <w:rPr>
      <w:color w:val="0563C1" w:themeColor="hyperlink"/>
      <w:u w:val="single"/>
    </w:rPr>
  </w:style>
  <w:style w:type="character" w:customStyle="1" w:styleId="markedcontent">
    <w:name w:val="markedcontent"/>
    <w:basedOn w:val="Domylnaczcionkaakapitu"/>
    <w:rsid w:val="00650E8A"/>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character" w:styleId="Pogrubienie">
    <w:name w:val="Strong"/>
    <w:basedOn w:val="Domylnaczcionkaakapitu"/>
    <w:uiPriority w:val="22"/>
    <w:qFormat/>
    <w:rsid w:val="00105168"/>
    <w:rPr>
      <w:b/>
      <w:bCs/>
    </w:rPr>
  </w:style>
  <w:style w:type="character" w:customStyle="1" w:styleId="UnresolvedMention">
    <w:name w:val="Unresolved Mention"/>
    <w:basedOn w:val="Domylnaczcionkaakapitu"/>
    <w:uiPriority w:val="99"/>
    <w:semiHidden/>
    <w:unhideWhenUsed/>
    <w:rsid w:val="000D0526"/>
    <w:rPr>
      <w:color w:val="605E5C"/>
      <w:shd w:val="clear" w:color="auto" w:fill="E1DFDD"/>
    </w:rPr>
  </w:style>
  <w:style w:type="character" w:customStyle="1" w:styleId="WW8Num18z0">
    <w:name w:val="WW8Num18z0"/>
    <w:rsid w:val="00A073CC"/>
    <w:rPr>
      <w:rFonts w:ascii="Arial" w:eastAsia="Times New Roman"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1B50"/>
    <w:rPr>
      <w:lang w:eastAsia="en-US"/>
    </w:rPr>
  </w:style>
  <w:style w:type="paragraph" w:styleId="Nagwek1">
    <w:name w:val="heading 1"/>
    <w:basedOn w:val="Normalny"/>
    <w:next w:val="Normalny"/>
    <w:link w:val="Nagwek1Znak"/>
    <w:uiPriority w:val="9"/>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semiHidden/>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1677A5"/>
    <w:pPr>
      <w:spacing w:after="0" w:line="240" w:lineRule="auto"/>
      <w:jc w:val="center"/>
    </w:pPr>
    <w:rPr>
      <w:rFonts w:ascii="Times New Roman" w:eastAsia="Times New Roman" w:hAnsi="Times New Roman"/>
      <w:b/>
      <w:sz w:val="4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Normal,Akapit z listą31,Nag1,Podsis rysunku,List Paragraph,Numerowanie,BulletC,Wyliczanie,Obiekt,Akapit z listą BS,Punktor - wymiennik,Kolorowa lista — akcent 11,Akapit z listą3"/>
    <w:basedOn w:val="Normalny"/>
    <w:link w:val="AkapitzlistZnak"/>
    <w:uiPriority w:val="34"/>
    <w:qFormat/>
    <w:rsid w:val="00B76203"/>
    <w:pPr>
      <w:ind w:left="720"/>
      <w:contextualSpacing/>
    </w:pPr>
  </w:style>
  <w:style w:type="character" w:customStyle="1" w:styleId="AkapitzlistZnak">
    <w:name w:val="Akapit z listą Znak"/>
    <w:aliases w:val="CW_Lista Znak,Normal Znak,Akapit z listą31 Znak,Nag1 Znak,Podsis rysunku Znak,List Paragraph Znak,Numerowanie Znak,BulletC Znak,Wyliczanie Znak,Obiekt Znak,Akapit z listą BS Znak,Punktor - wymiennik Znak,Akapit z listą3 Znak"/>
    <w:basedOn w:val="Domylnaczcionkaakapitu"/>
    <w:link w:val="Akapitzlist"/>
    <w:uiPriority w:val="34"/>
    <w:qFormat/>
    <w:locked/>
    <w:rsid w:val="001C72EC"/>
  </w:style>
  <w:style w:type="character" w:styleId="Hipercze">
    <w:name w:val="Hyperlink"/>
    <w:unhideWhenUsed/>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2"/>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3"/>
      </w:numPr>
      <w:tabs>
        <w:tab w:val="left" w:pos="567"/>
      </w:tabs>
      <w:spacing w:before="20" w:after="40"/>
      <w:ind w:left="567" w:hanging="567"/>
      <w:jc w:val="both"/>
    </w:pPr>
    <w:rPr>
      <w:snapToGrid w:val="0"/>
    </w:rPr>
  </w:style>
  <w:style w:type="paragraph" w:customStyle="1" w:styleId="Akapit11">
    <w:name w:val="Akapit 1.1."/>
    <w:basedOn w:val="Normalny"/>
    <w:qFormat/>
    <w:rsid w:val="009470C7"/>
    <w:pPr>
      <w:widowControl w:val="0"/>
      <w:numPr>
        <w:ilvl w:val="1"/>
        <w:numId w:val="3"/>
      </w:numPr>
      <w:tabs>
        <w:tab w:val="left" w:pos="992"/>
      </w:tabs>
      <w:spacing w:before="20" w:after="40"/>
      <w:ind w:left="993" w:hanging="709"/>
      <w:jc w:val="both"/>
    </w:pPr>
    <w:rPr>
      <w:snapToGrid w:val="0"/>
    </w:rPr>
  </w:style>
  <w:style w:type="character" w:customStyle="1" w:styleId="Akapit1Char">
    <w:name w:val="Akapit 1. Char"/>
    <w:link w:val="Akapit1"/>
    <w:rsid w:val="009470C7"/>
    <w:rPr>
      <w:snapToGrid w:val="0"/>
      <w:sz w:val="22"/>
      <w:szCs w:val="22"/>
      <w:lang w:eastAsia="en-US"/>
    </w:rPr>
  </w:style>
  <w:style w:type="paragraph" w:customStyle="1" w:styleId="Akapit111">
    <w:name w:val="Akapit 1.1.1."/>
    <w:basedOn w:val="Normalny"/>
    <w:qFormat/>
    <w:rsid w:val="009470C7"/>
    <w:pPr>
      <w:widowControl w:val="0"/>
      <w:numPr>
        <w:ilvl w:val="2"/>
        <w:numId w:val="3"/>
      </w:numPr>
      <w:tabs>
        <w:tab w:val="left" w:pos="1418"/>
      </w:tabs>
      <w:spacing w:before="20" w:after="40"/>
      <w:ind w:left="1418" w:hanging="851"/>
      <w:jc w:val="both"/>
    </w:pPr>
    <w:rPr>
      <w:snapToGrid w:val="0"/>
    </w:rPr>
  </w:style>
  <w:style w:type="paragraph" w:customStyle="1" w:styleId="Akapit1111">
    <w:name w:val="Akapit 1.1.1.1."/>
    <w:basedOn w:val="Normalny"/>
    <w:qFormat/>
    <w:rsid w:val="009470C7"/>
    <w:pPr>
      <w:widowControl w:val="0"/>
      <w:numPr>
        <w:ilvl w:val="3"/>
        <w:numId w:val="3"/>
      </w:numPr>
      <w:tabs>
        <w:tab w:val="left" w:pos="1985"/>
      </w:tabs>
      <w:spacing w:before="20" w:after="40"/>
      <w:ind w:left="1985" w:hanging="1134"/>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qFormat/>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118E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zeinternetowe">
    <w:name w:val="Łącze internetowe"/>
    <w:basedOn w:val="Domylnaczcionkaakapitu"/>
    <w:uiPriority w:val="99"/>
    <w:unhideWhenUsed/>
    <w:rsid w:val="00DD7CD6"/>
    <w:rPr>
      <w:color w:val="0563C1" w:themeColor="hyperlink"/>
      <w:u w:val="single"/>
    </w:rPr>
  </w:style>
  <w:style w:type="character" w:customStyle="1" w:styleId="markedcontent">
    <w:name w:val="markedcontent"/>
    <w:basedOn w:val="Domylnaczcionkaakapitu"/>
    <w:rsid w:val="00650E8A"/>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character" w:styleId="Pogrubienie">
    <w:name w:val="Strong"/>
    <w:basedOn w:val="Domylnaczcionkaakapitu"/>
    <w:uiPriority w:val="22"/>
    <w:qFormat/>
    <w:rsid w:val="00105168"/>
    <w:rPr>
      <w:b/>
      <w:bCs/>
    </w:rPr>
  </w:style>
  <w:style w:type="character" w:customStyle="1" w:styleId="UnresolvedMention">
    <w:name w:val="Unresolved Mention"/>
    <w:basedOn w:val="Domylnaczcionkaakapitu"/>
    <w:uiPriority w:val="99"/>
    <w:semiHidden/>
    <w:unhideWhenUsed/>
    <w:rsid w:val="000D0526"/>
    <w:rPr>
      <w:color w:val="605E5C"/>
      <w:shd w:val="clear" w:color="auto" w:fill="E1DFDD"/>
    </w:rPr>
  </w:style>
  <w:style w:type="character" w:customStyle="1" w:styleId="WW8Num18z0">
    <w:name w:val="WW8Num18z0"/>
    <w:rsid w:val="00A073CC"/>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iniportal.uzp.gov.pl/Postepowania"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miniportal.uzp.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ip.szczaniec.pl/zamowienia_publiczne/11/status/rodzaj/wzp/zwr/"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ug@szczaniec.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WH2J/FNJrRy5li+eWRPvbEz1OA==">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6E67FEA-2292-4845-96E0-75247353D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Pages>
  <Words>6595</Words>
  <Characters>39572</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Zajdel</dc:creator>
  <cp:lastModifiedBy>Józef Chłopowiec</cp:lastModifiedBy>
  <cp:revision>52</cp:revision>
  <cp:lastPrinted>2021-12-09T17:35:00Z</cp:lastPrinted>
  <dcterms:created xsi:type="dcterms:W3CDTF">2021-11-07T12:35:00Z</dcterms:created>
  <dcterms:modified xsi:type="dcterms:W3CDTF">2022-01-21T14:34:00Z</dcterms:modified>
</cp:coreProperties>
</file>