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4FCD" w14:textId="77777777" w:rsidR="00AB768E" w:rsidRPr="007967FF" w:rsidRDefault="00AB768E" w:rsidP="00AB768E">
      <w:pPr>
        <w:spacing w:after="0" w:line="240" w:lineRule="auto"/>
        <w:jc w:val="center"/>
        <w:rPr>
          <w:rFonts w:ascii="Sylfaen" w:hAnsi="Sylfaen" w:cs="Tahoma"/>
          <w:b/>
          <w:sz w:val="24"/>
          <w:szCs w:val="24"/>
        </w:rPr>
      </w:pPr>
      <w:r>
        <w:rPr>
          <w:rFonts w:ascii="Sylfaen" w:hAnsi="Sylfaen" w:cs="Tahoma"/>
          <w:sz w:val="24"/>
          <w:szCs w:val="24"/>
        </w:rPr>
        <w:t>Postępowanie</w:t>
      </w:r>
    </w:p>
    <w:p w14:paraId="1FC82864" w14:textId="77777777" w:rsidR="00AB768E" w:rsidRPr="007967FF" w:rsidRDefault="00AB768E" w:rsidP="00AB768E">
      <w:pPr>
        <w:spacing w:after="0" w:line="240" w:lineRule="auto"/>
        <w:jc w:val="center"/>
        <w:rPr>
          <w:rFonts w:ascii="Sylfaen" w:hAnsi="Sylfaen" w:cs="Tahoma"/>
          <w:b/>
          <w:sz w:val="28"/>
          <w:szCs w:val="28"/>
        </w:rPr>
      </w:pPr>
      <w:r w:rsidRPr="007967FF">
        <w:rPr>
          <w:rFonts w:ascii="Sylfaen" w:eastAsia="Arial Unicode MS" w:hAnsi="Sylfaen" w:cs="Mangal"/>
          <w:b/>
          <w:bCs/>
          <w:kern w:val="1"/>
          <w:sz w:val="24"/>
          <w:szCs w:val="24"/>
          <w:lang w:eastAsia="hi-IN" w:bidi="hi-IN"/>
        </w:rPr>
        <w:t>„Dostawa średniego samochodu ratowniczo-gaśniczego dla Gminy Szczaniec”</w:t>
      </w:r>
    </w:p>
    <w:p w14:paraId="5CC251A7" w14:textId="77777777" w:rsidR="00AB768E" w:rsidRPr="007967FF" w:rsidRDefault="00AB768E" w:rsidP="00AB768E">
      <w:pPr>
        <w:spacing w:after="0" w:line="240" w:lineRule="auto"/>
        <w:rPr>
          <w:rFonts w:ascii="Sylfaen" w:hAnsi="Sylfaen" w:cs="Tahoma"/>
          <w:b/>
          <w:sz w:val="24"/>
          <w:szCs w:val="24"/>
        </w:rPr>
      </w:pPr>
    </w:p>
    <w:p w14:paraId="25C35EE4" w14:textId="77777777" w:rsidR="00AB768E" w:rsidRPr="007967FF" w:rsidRDefault="00AB768E" w:rsidP="00AB768E">
      <w:pPr>
        <w:spacing w:after="0" w:line="240" w:lineRule="auto"/>
        <w:rPr>
          <w:rFonts w:ascii="Sylfaen" w:hAnsi="Sylfaen" w:cs="Tahoma"/>
          <w:b/>
          <w:sz w:val="24"/>
          <w:szCs w:val="24"/>
        </w:rPr>
      </w:pPr>
    </w:p>
    <w:p w14:paraId="531C27E5" w14:textId="15571A1F" w:rsidR="00AB768E" w:rsidRPr="007967FF" w:rsidRDefault="00AB768E" w:rsidP="00AB768E">
      <w:pPr>
        <w:spacing w:after="0" w:line="240" w:lineRule="auto"/>
        <w:jc w:val="center"/>
        <w:rPr>
          <w:rFonts w:ascii="Sylfaen" w:hAnsi="Sylfaen" w:cs="Tahoma"/>
          <w:b/>
          <w:sz w:val="24"/>
          <w:szCs w:val="24"/>
        </w:rPr>
      </w:pPr>
      <w:r w:rsidRPr="007967FF">
        <w:rPr>
          <w:rFonts w:ascii="Sylfaen" w:hAnsi="Sylfaen" w:cs="Tahoma"/>
          <w:sz w:val="24"/>
          <w:szCs w:val="24"/>
        </w:rPr>
        <w:t>Tryb udzielenia zamówienia:</w:t>
      </w:r>
      <w:r w:rsidRPr="007967FF">
        <w:rPr>
          <w:rFonts w:ascii="Sylfaen" w:hAnsi="Sylfaen" w:cs="Tahoma"/>
          <w:b/>
          <w:sz w:val="24"/>
          <w:szCs w:val="24"/>
        </w:rPr>
        <w:t xml:space="preserve"> p</w:t>
      </w:r>
      <w:r w:rsidRPr="007967FF">
        <w:rPr>
          <w:rFonts w:ascii="Sylfaen" w:eastAsia="Arial Unicode MS" w:hAnsi="Sylfaen" w:cs="Tahoma"/>
          <w:b/>
          <w:kern w:val="1"/>
          <w:sz w:val="24"/>
          <w:szCs w:val="24"/>
          <w:lang w:eastAsia="hi-IN" w:bidi="hi-IN"/>
        </w:rPr>
        <w:t>rzetarg nieograniczony</w:t>
      </w:r>
    </w:p>
    <w:p w14:paraId="7A335893" w14:textId="38546D82" w:rsidR="00AB768E" w:rsidRDefault="00AB768E" w:rsidP="00AB768E">
      <w:pPr>
        <w:spacing w:after="0" w:line="240" w:lineRule="auto"/>
        <w:jc w:val="center"/>
        <w:rPr>
          <w:rFonts w:ascii="Sylfaen" w:hAnsi="Sylfaen" w:cs="Tahoma"/>
          <w:b/>
          <w:bCs/>
          <w:sz w:val="24"/>
          <w:szCs w:val="24"/>
        </w:rPr>
      </w:pPr>
      <w:r w:rsidRPr="00CA0E0E">
        <w:rPr>
          <w:rFonts w:ascii="Sylfaen" w:hAnsi="Sylfaen" w:cs="Tahoma"/>
          <w:b/>
          <w:bCs/>
          <w:sz w:val="24"/>
          <w:szCs w:val="24"/>
        </w:rPr>
        <w:t>Numer referencyjny postępowania: ZP.271.10.2022</w:t>
      </w:r>
    </w:p>
    <w:p w14:paraId="19F9F2DD" w14:textId="0BB31946" w:rsidR="00AB768E" w:rsidRDefault="00AB768E" w:rsidP="00AB768E">
      <w:pPr>
        <w:spacing w:after="0" w:line="240" w:lineRule="auto"/>
        <w:jc w:val="center"/>
        <w:rPr>
          <w:rFonts w:ascii="Sylfaen" w:hAnsi="Sylfaen" w:cs="Tahoma"/>
          <w:b/>
          <w:bCs/>
          <w:sz w:val="24"/>
          <w:szCs w:val="24"/>
        </w:rPr>
      </w:pPr>
      <w:r>
        <w:rPr>
          <w:rFonts w:ascii="Sylfaen" w:hAnsi="Sylfaen" w:cs="Tahoma"/>
          <w:b/>
          <w:bCs/>
          <w:sz w:val="24"/>
          <w:szCs w:val="24"/>
        </w:rPr>
        <w:t xml:space="preserve">Nr ogłoszenia TED: </w:t>
      </w:r>
      <w:r w:rsidRPr="00AB768E">
        <w:rPr>
          <w:rFonts w:ascii="Sylfaen" w:hAnsi="Sylfaen" w:cs="Tahoma"/>
          <w:b/>
          <w:bCs/>
          <w:sz w:val="24"/>
          <w:szCs w:val="24"/>
        </w:rPr>
        <w:t>2022/S 175-494852</w:t>
      </w:r>
    </w:p>
    <w:p w14:paraId="7AD3528B" w14:textId="18128D8B" w:rsidR="00AB768E" w:rsidRDefault="00AB768E" w:rsidP="00AB768E">
      <w:pPr>
        <w:spacing w:after="0" w:line="240" w:lineRule="auto"/>
        <w:jc w:val="center"/>
        <w:rPr>
          <w:rFonts w:ascii="Sylfaen" w:hAnsi="Sylfaen" w:cs="Tahoma"/>
          <w:b/>
          <w:bCs/>
          <w:sz w:val="24"/>
          <w:szCs w:val="24"/>
        </w:rPr>
      </w:pPr>
    </w:p>
    <w:p w14:paraId="1ACCC878" w14:textId="3D335532" w:rsidR="00AB768E" w:rsidRDefault="00AB768E" w:rsidP="00AB768E">
      <w:pPr>
        <w:spacing w:after="0" w:line="240" w:lineRule="auto"/>
        <w:jc w:val="center"/>
        <w:rPr>
          <w:rFonts w:ascii="Sylfaen" w:hAnsi="Sylfaen" w:cs="Tahoma"/>
          <w:b/>
          <w:bCs/>
          <w:sz w:val="24"/>
          <w:szCs w:val="24"/>
        </w:rPr>
      </w:pPr>
    </w:p>
    <w:p w14:paraId="75584271" w14:textId="0D2488B8" w:rsidR="00AB768E" w:rsidRPr="00AB768E" w:rsidRDefault="00AB768E" w:rsidP="00AB768E">
      <w:pPr>
        <w:spacing w:after="0" w:line="240" w:lineRule="auto"/>
        <w:jc w:val="center"/>
        <w:rPr>
          <w:rFonts w:ascii="Sylfaen" w:hAnsi="Sylfaen" w:cs="Tahoma"/>
          <w:b/>
          <w:bCs/>
          <w:sz w:val="40"/>
          <w:szCs w:val="40"/>
        </w:rPr>
      </w:pPr>
      <w:r w:rsidRPr="00AB768E">
        <w:rPr>
          <w:rFonts w:ascii="Sylfaen" w:hAnsi="Sylfaen" w:cs="Tahoma"/>
          <w:b/>
          <w:bCs/>
          <w:sz w:val="40"/>
          <w:szCs w:val="40"/>
        </w:rPr>
        <w:t xml:space="preserve">identyfikator </w:t>
      </w:r>
      <w:proofErr w:type="spellStart"/>
      <w:r w:rsidRPr="00AB768E">
        <w:rPr>
          <w:rFonts w:ascii="Sylfaen" w:hAnsi="Sylfaen" w:cs="Tahoma"/>
          <w:b/>
          <w:bCs/>
          <w:sz w:val="40"/>
          <w:szCs w:val="40"/>
        </w:rPr>
        <w:t>miniPortal</w:t>
      </w:r>
      <w:proofErr w:type="spellEnd"/>
      <w:r w:rsidRPr="00AB768E">
        <w:rPr>
          <w:rFonts w:ascii="Sylfaen" w:hAnsi="Sylfaen" w:cs="Tahoma"/>
          <w:b/>
          <w:bCs/>
          <w:sz w:val="40"/>
          <w:szCs w:val="40"/>
        </w:rPr>
        <w:t xml:space="preserve">: </w:t>
      </w:r>
    </w:p>
    <w:p w14:paraId="57C34A2B" w14:textId="072AF867" w:rsidR="00AB768E" w:rsidRPr="00AB768E" w:rsidRDefault="00AB768E" w:rsidP="00AB768E">
      <w:pPr>
        <w:spacing w:after="0" w:line="240" w:lineRule="auto"/>
        <w:jc w:val="center"/>
        <w:rPr>
          <w:rFonts w:ascii="Sylfaen" w:hAnsi="Sylfaen" w:cs="Tahoma"/>
          <w:b/>
          <w:sz w:val="40"/>
          <w:szCs w:val="40"/>
        </w:rPr>
      </w:pPr>
      <w:r w:rsidRPr="00AB768E">
        <w:rPr>
          <w:rFonts w:ascii="Sylfaen" w:hAnsi="Sylfaen" w:cs="Tahoma"/>
          <w:b/>
          <w:sz w:val="40"/>
          <w:szCs w:val="40"/>
        </w:rPr>
        <w:t>091103ff-5e75-4ba5-8f1f-13a2f8695d59</w:t>
      </w:r>
    </w:p>
    <w:p w14:paraId="1ED9FE2F" w14:textId="77777777" w:rsidR="00AB768E" w:rsidRPr="007967FF" w:rsidRDefault="00AB768E" w:rsidP="00AB768E">
      <w:pPr>
        <w:spacing w:after="0" w:line="240" w:lineRule="auto"/>
        <w:rPr>
          <w:rFonts w:ascii="Sylfaen" w:hAnsi="Sylfaen" w:cs="Tahoma"/>
          <w:b/>
          <w:sz w:val="24"/>
          <w:szCs w:val="24"/>
        </w:rPr>
      </w:pPr>
    </w:p>
    <w:p w14:paraId="2BF91170" w14:textId="77777777" w:rsidR="00AB768E" w:rsidRPr="007967FF" w:rsidRDefault="00AB768E" w:rsidP="00AB768E">
      <w:pPr>
        <w:spacing w:after="0" w:line="240" w:lineRule="auto"/>
        <w:rPr>
          <w:rFonts w:ascii="Sylfaen" w:hAnsi="Sylfaen" w:cs="Tahoma"/>
          <w:sz w:val="24"/>
          <w:szCs w:val="24"/>
        </w:rPr>
      </w:pPr>
    </w:p>
    <w:p w14:paraId="0D1ED0A7" w14:textId="77777777" w:rsidR="00AB768E" w:rsidRPr="007967FF" w:rsidRDefault="00AB768E" w:rsidP="00AB768E">
      <w:pPr>
        <w:spacing w:after="0" w:line="240" w:lineRule="auto"/>
        <w:rPr>
          <w:rFonts w:ascii="Sylfaen" w:hAnsi="Sylfaen" w:cs="Tahoma"/>
          <w:b/>
          <w:sz w:val="24"/>
          <w:szCs w:val="24"/>
        </w:rPr>
      </w:pPr>
    </w:p>
    <w:p w14:paraId="72375DC6" w14:textId="77777777" w:rsidR="00AB768E" w:rsidRPr="007967FF" w:rsidRDefault="00AB768E" w:rsidP="00AB768E">
      <w:pPr>
        <w:spacing w:after="0" w:line="240" w:lineRule="auto"/>
        <w:rPr>
          <w:rFonts w:ascii="Sylfaen" w:hAnsi="Sylfaen" w:cs="Tahoma"/>
          <w:b/>
          <w:sz w:val="24"/>
          <w:szCs w:val="24"/>
        </w:rPr>
      </w:pPr>
    </w:p>
    <w:p w14:paraId="51155D3B" w14:textId="77777777" w:rsidR="00AB768E" w:rsidRDefault="00AB768E" w:rsidP="00AB768E">
      <w:pPr>
        <w:spacing w:after="0" w:line="240" w:lineRule="auto"/>
        <w:jc w:val="center"/>
        <w:rPr>
          <w:rFonts w:ascii="Sylfaen" w:hAnsi="Sylfaen" w:cs="Tahoma"/>
          <w:b/>
          <w:sz w:val="24"/>
          <w:szCs w:val="24"/>
        </w:rPr>
      </w:pPr>
    </w:p>
    <w:p w14:paraId="3BA67447" w14:textId="4D9DC326" w:rsidR="00AB768E" w:rsidRPr="007967FF" w:rsidRDefault="00AB768E" w:rsidP="00AB768E">
      <w:pPr>
        <w:spacing w:after="0" w:line="240" w:lineRule="auto"/>
        <w:jc w:val="center"/>
        <w:rPr>
          <w:rFonts w:ascii="Sylfaen" w:eastAsia="Times New Roman" w:hAnsi="Sylfaen" w:cs="Tahoma"/>
          <w:sz w:val="24"/>
          <w:szCs w:val="24"/>
          <w:lang w:eastAsia="pl-PL"/>
        </w:rPr>
      </w:pPr>
    </w:p>
    <w:p w14:paraId="2F6787A5" w14:textId="77777777" w:rsidR="00F129B4" w:rsidRDefault="00F129B4"/>
    <w:sectPr w:rsidR="00F1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8E"/>
    <w:rsid w:val="00AB768E"/>
    <w:rsid w:val="00F1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C9BB"/>
  <w15:chartTrackingRefBased/>
  <w15:docId w15:val="{DD53F611-EF35-4B3F-87A9-F5F15CBC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68E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Wujaszek</dc:creator>
  <cp:keywords/>
  <dc:description/>
  <cp:lastModifiedBy>Marcin Wujaszek</cp:lastModifiedBy>
  <cp:revision>1</cp:revision>
  <dcterms:created xsi:type="dcterms:W3CDTF">2022-09-12T11:34:00Z</dcterms:created>
  <dcterms:modified xsi:type="dcterms:W3CDTF">2022-09-12T11:37:00Z</dcterms:modified>
</cp:coreProperties>
</file>