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41" w:rsidRPr="009E7C41" w:rsidRDefault="009E7C41" w:rsidP="009E7C41">
      <w:pPr>
        <w:pBdr>
          <w:bottom w:val="single" w:sz="6" w:space="1" w:color="auto"/>
        </w:pBdr>
        <w:spacing w:after="0" w:line="240" w:lineRule="auto"/>
        <w:jc w:val="center"/>
        <w:rPr>
          <w:rFonts w:ascii="Arial" w:eastAsia="Times New Roman" w:hAnsi="Arial" w:cs="Arial"/>
          <w:vanish/>
          <w:sz w:val="16"/>
          <w:szCs w:val="16"/>
          <w:lang w:eastAsia="pl-PL"/>
        </w:rPr>
      </w:pPr>
      <w:r w:rsidRPr="009E7C41">
        <w:rPr>
          <w:rFonts w:ascii="Arial" w:eastAsia="Times New Roman" w:hAnsi="Arial" w:cs="Arial"/>
          <w:vanish/>
          <w:sz w:val="16"/>
          <w:szCs w:val="16"/>
          <w:lang w:eastAsia="pl-PL"/>
        </w:rPr>
        <w:t>Początek formularza</w:t>
      </w:r>
    </w:p>
    <w:p w:rsidR="009E7C41" w:rsidRPr="009E7C41" w:rsidRDefault="009E7C41" w:rsidP="009E7C41">
      <w:pPr>
        <w:spacing w:after="24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Ogłoszenie nr 657319-N-2018 z dnia 2018-12-06 r. </w:t>
      </w:r>
    </w:p>
    <w:p w:rsidR="009E7C41" w:rsidRPr="009E7C41" w:rsidRDefault="009E7C41" w:rsidP="009E7C41">
      <w:pPr>
        <w:spacing w:after="0" w:line="240" w:lineRule="auto"/>
        <w:jc w:val="center"/>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Gmina Szczaniec: „Zagospodarowanie przestrzeni publicznej przy stawach w Szczańcu”</w:t>
      </w:r>
      <w:r w:rsidRPr="009E7C41">
        <w:rPr>
          <w:rFonts w:ascii="Times New Roman" w:eastAsia="Times New Roman" w:hAnsi="Times New Roman" w:cs="Times New Roman"/>
          <w:sz w:val="24"/>
          <w:szCs w:val="24"/>
          <w:lang w:eastAsia="pl-PL"/>
        </w:rPr>
        <w:br/>
        <w:t xml:space="preserve">OGŁOSZENIE O ZAMÓWIENIU - Roboty budowlane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Zamieszczanie ogłoszenia:</w:t>
      </w:r>
      <w:r w:rsidRPr="009E7C41">
        <w:rPr>
          <w:rFonts w:ascii="Times New Roman" w:eastAsia="Times New Roman" w:hAnsi="Times New Roman" w:cs="Times New Roman"/>
          <w:sz w:val="24"/>
          <w:szCs w:val="24"/>
          <w:lang w:eastAsia="pl-PL"/>
        </w:rPr>
        <w:t xml:space="preserve"> Zamieszczanie obowiązkowe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Ogłoszenie dotyczy:</w:t>
      </w:r>
      <w:r w:rsidRPr="009E7C41">
        <w:rPr>
          <w:rFonts w:ascii="Times New Roman" w:eastAsia="Times New Roman" w:hAnsi="Times New Roman" w:cs="Times New Roman"/>
          <w:sz w:val="24"/>
          <w:szCs w:val="24"/>
          <w:lang w:eastAsia="pl-PL"/>
        </w:rPr>
        <w:t xml:space="preserve"> Zamówienia publicznego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Tak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Nazwa projektu lub programu</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Europejski Fundusz </w:t>
      </w:r>
      <w:proofErr w:type="spellStart"/>
      <w:r w:rsidRPr="009E7C41">
        <w:rPr>
          <w:rFonts w:ascii="Times New Roman" w:eastAsia="Times New Roman" w:hAnsi="Times New Roman" w:cs="Times New Roman"/>
          <w:sz w:val="24"/>
          <w:szCs w:val="24"/>
          <w:lang w:eastAsia="pl-PL"/>
        </w:rPr>
        <w:t>Rolney</w:t>
      </w:r>
      <w:proofErr w:type="spellEnd"/>
      <w:r w:rsidRPr="009E7C41">
        <w:rPr>
          <w:rFonts w:ascii="Times New Roman" w:eastAsia="Times New Roman" w:hAnsi="Times New Roman" w:cs="Times New Roman"/>
          <w:sz w:val="24"/>
          <w:szCs w:val="24"/>
          <w:lang w:eastAsia="pl-PL"/>
        </w:rPr>
        <w:t xml:space="preserve"> na rzecz Rozwoju Obszarów Wiejskich w ramach Programu Rozwoju Obszarów Wiejskich na lata 2014–2020 jako operacji typu "Kształtowanie przestrzeni publicznej w ramach działania "Podstawowe usługi i odnowa wsi na obszarach wiejskich" objętego Programem Rozwoju Obszarów Wiejskich na lata 2014-2020.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7C41">
        <w:rPr>
          <w:rFonts w:ascii="Times New Roman" w:eastAsia="Times New Roman" w:hAnsi="Times New Roman" w:cs="Times New Roman"/>
          <w:sz w:val="24"/>
          <w:szCs w:val="24"/>
          <w:lang w:eastAsia="pl-PL"/>
        </w:rPr>
        <w:t>Pzp</w:t>
      </w:r>
      <w:proofErr w:type="spellEnd"/>
      <w:r w:rsidRPr="009E7C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u w:val="single"/>
          <w:lang w:eastAsia="pl-PL"/>
        </w:rPr>
        <w:t>SEKCJA I: ZAMAWIAJĄCY</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Postępowanie przeprowadza centralny zamawiający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Informacje na temat podmiotu któremu zamawiający powierzył/powierzyli prowadzenie postępowania:</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Postępowanie jest przeprowadzane wspólnie przez zamawiających</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Informacje dodatkowe:</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lastRenderedPageBreak/>
        <w:t xml:space="preserve">I. 1) NAZWA I ADRES: </w:t>
      </w:r>
      <w:r w:rsidRPr="009E7C41">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9E7C41">
        <w:rPr>
          <w:rFonts w:ascii="Times New Roman" w:eastAsia="Times New Roman" w:hAnsi="Times New Roman" w:cs="Times New Roman"/>
          <w:sz w:val="24"/>
          <w:szCs w:val="24"/>
          <w:lang w:eastAsia="pl-PL"/>
        </w:rPr>
        <w:br/>
        <w:t xml:space="preserve">Adres strony internetowej (URL): ww.bip.szczaniec.pl </w:t>
      </w:r>
      <w:r w:rsidRPr="009E7C41">
        <w:rPr>
          <w:rFonts w:ascii="Times New Roman" w:eastAsia="Times New Roman" w:hAnsi="Times New Roman" w:cs="Times New Roman"/>
          <w:sz w:val="24"/>
          <w:szCs w:val="24"/>
          <w:lang w:eastAsia="pl-PL"/>
        </w:rPr>
        <w:br/>
        <w:t xml:space="preserve">Adres profilu nabywcy: </w:t>
      </w:r>
      <w:r w:rsidRPr="009E7C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 2) RODZAJ ZAMAWIAJĄCEGO: </w:t>
      </w:r>
      <w:r w:rsidRPr="009E7C41">
        <w:rPr>
          <w:rFonts w:ascii="Times New Roman" w:eastAsia="Times New Roman" w:hAnsi="Times New Roman" w:cs="Times New Roman"/>
          <w:sz w:val="24"/>
          <w:szCs w:val="24"/>
          <w:lang w:eastAsia="pl-PL"/>
        </w:rPr>
        <w:t xml:space="preserve">Administracja samorządowa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I.3) WSPÓLNE UDZIELANIE ZAMÓWIENIA </w:t>
      </w:r>
      <w:r w:rsidRPr="009E7C41">
        <w:rPr>
          <w:rFonts w:ascii="Times New Roman" w:eastAsia="Times New Roman" w:hAnsi="Times New Roman" w:cs="Times New Roman"/>
          <w:b/>
          <w:bCs/>
          <w:i/>
          <w:iCs/>
          <w:sz w:val="24"/>
          <w:szCs w:val="24"/>
          <w:lang w:eastAsia="pl-PL"/>
        </w:rPr>
        <w:t>(jeżeli dotyczy)</w:t>
      </w:r>
      <w:r w:rsidRPr="009E7C41">
        <w:rPr>
          <w:rFonts w:ascii="Times New Roman" w:eastAsia="Times New Roman" w:hAnsi="Times New Roman" w:cs="Times New Roman"/>
          <w:b/>
          <w:bCs/>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I.4) KOMUNIKACJA: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Tak </w:t>
      </w:r>
      <w:r w:rsidRPr="009E7C41">
        <w:rPr>
          <w:rFonts w:ascii="Times New Roman" w:eastAsia="Times New Roman" w:hAnsi="Times New Roman" w:cs="Times New Roman"/>
          <w:sz w:val="24"/>
          <w:szCs w:val="24"/>
          <w:lang w:eastAsia="pl-PL"/>
        </w:rPr>
        <w:br/>
        <w:t xml:space="preserve">bip.szczaniec.pl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Oferty lub wnioski o dopuszczenie do udziału w postępowaniu należy przesyłać:</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Elektronicznie</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adres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Nie </w:t>
      </w:r>
      <w:r w:rsidRPr="009E7C41">
        <w:rPr>
          <w:rFonts w:ascii="Times New Roman" w:eastAsia="Times New Roman" w:hAnsi="Times New Roman" w:cs="Times New Roman"/>
          <w:sz w:val="24"/>
          <w:szCs w:val="24"/>
          <w:lang w:eastAsia="pl-PL"/>
        </w:rPr>
        <w:br/>
        <w:t xml:space="preserve">Inny sposób: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Tak </w:t>
      </w:r>
      <w:r w:rsidRPr="009E7C41">
        <w:rPr>
          <w:rFonts w:ascii="Times New Roman" w:eastAsia="Times New Roman" w:hAnsi="Times New Roman" w:cs="Times New Roman"/>
          <w:sz w:val="24"/>
          <w:szCs w:val="24"/>
          <w:lang w:eastAsia="pl-PL"/>
        </w:rPr>
        <w:br/>
        <w:t xml:space="preserve">Inny sposób: </w:t>
      </w:r>
      <w:r w:rsidRPr="009E7C41">
        <w:rPr>
          <w:rFonts w:ascii="Times New Roman" w:eastAsia="Times New Roman" w:hAnsi="Times New Roman" w:cs="Times New Roman"/>
          <w:sz w:val="24"/>
          <w:szCs w:val="24"/>
          <w:lang w:eastAsia="pl-PL"/>
        </w:rPr>
        <w:br/>
        <w:t xml:space="preserve">Operatorem pocztowym lub osobiście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lastRenderedPageBreak/>
        <w:t xml:space="preserve">Adres: </w:t>
      </w:r>
      <w:r w:rsidRPr="009E7C41">
        <w:rPr>
          <w:rFonts w:ascii="Times New Roman" w:eastAsia="Times New Roman" w:hAnsi="Times New Roman" w:cs="Times New Roman"/>
          <w:sz w:val="24"/>
          <w:szCs w:val="24"/>
          <w:lang w:eastAsia="pl-PL"/>
        </w:rPr>
        <w:br/>
        <w:t xml:space="preserve">Urząd Gminy Szczaniec </w:t>
      </w:r>
      <w:proofErr w:type="spellStart"/>
      <w:r w:rsidRPr="009E7C41">
        <w:rPr>
          <w:rFonts w:ascii="Times New Roman" w:eastAsia="Times New Roman" w:hAnsi="Times New Roman" w:cs="Times New Roman"/>
          <w:sz w:val="24"/>
          <w:szCs w:val="24"/>
          <w:lang w:eastAsia="pl-PL"/>
        </w:rPr>
        <w:t>ul.Herbowa</w:t>
      </w:r>
      <w:proofErr w:type="spellEnd"/>
      <w:r w:rsidRPr="009E7C41">
        <w:rPr>
          <w:rFonts w:ascii="Times New Roman" w:eastAsia="Times New Roman" w:hAnsi="Times New Roman" w:cs="Times New Roman"/>
          <w:sz w:val="24"/>
          <w:szCs w:val="24"/>
          <w:lang w:eastAsia="pl-PL"/>
        </w:rPr>
        <w:t xml:space="preserve"> 30 66-225 Szczaniec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u w:val="single"/>
          <w:lang w:eastAsia="pl-PL"/>
        </w:rPr>
        <w:t xml:space="preserve">SEKCJA II: PRZEDMIOT ZAMÓWIENIA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II.1) Nazwa nadana zamówieniu przez zamawiającego: </w:t>
      </w:r>
      <w:r w:rsidRPr="009E7C41">
        <w:rPr>
          <w:rFonts w:ascii="Times New Roman" w:eastAsia="Times New Roman" w:hAnsi="Times New Roman" w:cs="Times New Roman"/>
          <w:sz w:val="24"/>
          <w:szCs w:val="24"/>
          <w:lang w:eastAsia="pl-PL"/>
        </w:rPr>
        <w:t xml:space="preserve">„Zagospodarowanie przestrzeni publicznej przy stawach w Szczańcu”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Numer referencyjny: </w:t>
      </w:r>
      <w:r w:rsidRPr="009E7C41">
        <w:rPr>
          <w:rFonts w:ascii="Times New Roman" w:eastAsia="Times New Roman" w:hAnsi="Times New Roman" w:cs="Times New Roman"/>
          <w:sz w:val="24"/>
          <w:szCs w:val="24"/>
          <w:lang w:eastAsia="pl-PL"/>
        </w:rPr>
        <w:t xml:space="preserve">RB.III.271.21.2018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7C41" w:rsidRPr="009E7C41" w:rsidRDefault="009E7C41" w:rsidP="009E7C41">
      <w:pPr>
        <w:spacing w:after="0" w:line="240" w:lineRule="auto"/>
        <w:jc w:val="both"/>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II.2) Rodzaj zamówienia: </w:t>
      </w:r>
      <w:r w:rsidRPr="009E7C41">
        <w:rPr>
          <w:rFonts w:ascii="Times New Roman" w:eastAsia="Times New Roman" w:hAnsi="Times New Roman" w:cs="Times New Roman"/>
          <w:sz w:val="24"/>
          <w:szCs w:val="24"/>
          <w:lang w:eastAsia="pl-PL"/>
        </w:rPr>
        <w:t xml:space="preserve">Roboty budowlane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II.3) Informacja o możliwości składania ofert częściowych</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Zamówienie podzielone jest na części: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Oferty lub wnioski o dopuszczenie do udziału w postępowaniu można składać w odniesieniu do:</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II.4) Krótki opis przedmiotu zamówienia </w:t>
      </w:r>
      <w:r w:rsidRPr="009E7C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7C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7C41">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(zaprojektowanie) i zagospodarowanie przestrzeni publicznej w Szczańcu, w tym: • opracowanie dokumentacji projektowej wraz z uzyskaniem wymaganych prawem pozwoleń, • uzyskanie akceptacji zastosowanych rozwiązań projektowych przez Zamawiającego, • wykonanie robót budowlanych w zakresie: rewitalizacji stawów i otoczenia poprzez odmulenie, umocnienie skarp, budowę ciągów komunikacyjnych, pomostów i wprowadzenia nowych </w:t>
      </w:r>
      <w:proofErr w:type="spellStart"/>
      <w:r w:rsidRPr="009E7C41">
        <w:rPr>
          <w:rFonts w:ascii="Times New Roman" w:eastAsia="Times New Roman" w:hAnsi="Times New Roman" w:cs="Times New Roman"/>
          <w:sz w:val="24"/>
          <w:szCs w:val="24"/>
          <w:lang w:eastAsia="pl-PL"/>
        </w:rPr>
        <w:t>nasadzeń</w:t>
      </w:r>
      <w:proofErr w:type="spellEnd"/>
      <w:r w:rsidRPr="009E7C41">
        <w:rPr>
          <w:rFonts w:ascii="Times New Roman" w:eastAsia="Times New Roman" w:hAnsi="Times New Roman" w:cs="Times New Roman"/>
          <w:sz w:val="24"/>
          <w:szCs w:val="24"/>
          <w:lang w:eastAsia="pl-PL"/>
        </w:rPr>
        <w:t xml:space="preserve"> oraz oświetlenia ulicznego, budowę wiaty rekreacyjnej z plenerowym punktem bibliotecznym, budowę wiaty rekreacyjnej z plenerowym punktem edukacji środowiskowej (pszczelarskiej), budowę punktu ładowania elektronicznych urządzeń mobilnych,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II.5) Główny kod CPV: </w:t>
      </w:r>
      <w:r w:rsidRPr="009E7C41">
        <w:rPr>
          <w:rFonts w:ascii="Times New Roman" w:eastAsia="Times New Roman" w:hAnsi="Times New Roman" w:cs="Times New Roman"/>
          <w:sz w:val="24"/>
          <w:szCs w:val="24"/>
          <w:lang w:eastAsia="pl-PL"/>
        </w:rPr>
        <w:t xml:space="preserve">45100000-7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Dodatkowe kody CPV:</w:t>
      </w:r>
      <w:r w:rsidRPr="009E7C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Kod CPV</w:t>
            </w:r>
          </w:p>
        </w:tc>
      </w:tr>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lastRenderedPageBreak/>
              <w:t>71220000-6</w:t>
            </w:r>
          </w:p>
        </w:tc>
      </w:tr>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45112710-5</w:t>
            </w:r>
          </w:p>
        </w:tc>
      </w:tr>
    </w:tbl>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II.6) Całkowita wartość zamówienia </w:t>
      </w:r>
      <w:r w:rsidRPr="009E7C41">
        <w:rPr>
          <w:rFonts w:ascii="Times New Roman" w:eastAsia="Times New Roman" w:hAnsi="Times New Roman" w:cs="Times New Roman"/>
          <w:i/>
          <w:iCs/>
          <w:sz w:val="24"/>
          <w:szCs w:val="24"/>
          <w:lang w:eastAsia="pl-PL"/>
        </w:rPr>
        <w:t>(jeżeli zamawiający podaje informacje o wartości zamówienia)</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Wartość bez VAT: </w:t>
      </w:r>
      <w:r w:rsidRPr="009E7C41">
        <w:rPr>
          <w:rFonts w:ascii="Times New Roman" w:eastAsia="Times New Roman" w:hAnsi="Times New Roman" w:cs="Times New Roman"/>
          <w:sz w:val="24"/>
          <w:szCs w:val="24"/>
          <w:lang w:eastAsia="pl-PL"/>
        </w:rPr>
        <w:br/>
        <w:t xml:space="preserve">Waluta: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7C41">
        <w:rPr>
          <w:rFonts w:ascii="Times New Roman" w:eastAsia="Times New Roman" w:hAnsi="Times New Roman" w:cs="Times New Roman"/>
          <w:b/>
          <w:bCs/>
          <w:sz w:val="24"/>
          <w:szCs w:val="24"/>
          <w:lang w:eastAsia="pl-PL"/>
        </w:rPr>
        <w:t>Pzp</w:t>
      </w:r>
      <w:proofErr w:type="spellEnd"/>
      <w:r w:rsidRPr="009E7C41">
        <w:rPr>
          <w:rFonts w:ascii="Times New Roman" w:eastAsia="Times New Roman" w:hAnsi="Times New Roman" w:cs="Times New Roman"/>
          <w:b/>
          <w:bCs/>
          <w:sz w:val="24"/>
          <w:szCs w:val="24"/>
          <w:lang w:eastAsia="pl-PL"/>
        </w:rPr>
        <w:t xml:space="preserve">: </w:t>
      </w: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7C41">
        <w:rPr>
          <w:rFonts w:ascii="Times New Roman" w:eastAsia="Times New Roman" w:hAnsi="Times New Roman" w:cs="Times New Roman"/>
          <w:sz w:val="24"/>
          <w:szCs w:val="24"/>
          <w:lang w:eastAsia="pl-PL"/>
        </w:rPr>
        <w:t>Pzp</w:t>
      </w:r>
      <w:proofErr w:type="spellEnd"/>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miesiącach:   </w:t>
      </w:r>
      <w:r w:rsidRPr="009E7C41">
        <w:rPr>
          <w:rFonts w:ascii="Times New Roman" w:eastAsia="Times New Roman" w:hAnsi="Times New Roman" w:cs="Times New Roman"/>
          <w:i/>
          <w:iCs/>
          <w:sz w:val="24"/>
          <w:szCs w:val="24"/>
          <w:lang w:eastAsia="pl-PL"/>
        </w:rPr>
        <w:t xml:space="preserve"> lub </w:t>
      </w:r>
      <w:r w:rsidRPr="009E7C41">
        <w:rPr>
          <w:rFonts w:ascii="Times New Roman" w:eastAsia="Times New Roman" w:hAnsi="Times New Roman" w:cs="Times New Roman"/>
          <w:b/>
          <w:bCs/>
          <w:sz w:val="24"/>
          <w:szCs w:val="24"/>
          <w:lang w:eastAsia="pl-PL"/>
        </w:rPr>
        <w:t>dniach:</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i/>
          <w:iCs/>
          <w:sz w:val="24"/>
          <w:szCs w:val="24"/>
          <w:lang w:eastAsia="pl-PL"/>
        </w:rPr>
        <w:t>lub</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data rozpoczęcia: </w:t>
      </w:r>
      <w:r w:rsidRPr="009E7C41">
        <w:rPr>
          <w:rFonts w:ascii="Times New Roman" w:eastAsia="Times New Roman" w:hAnsi="Times New Roman" w:cs="Times New Roman"/>
          <w:sz w:val="24"/>
          <w:szCs w:val="24"/>
          <w:lang w:eastAsia="pl-PL"/>
        </w:rPr>
        <w:t> </w:t>
      </w:r>
      <w:r w:rsidRPr="009E7C41">
        <w:rPr>
          <w:rFonts w:ascii="Times New Roman" w:eastAsia="Times New Roman" w:hAnsi="Times New Roman" w:cs="Times New Roman"/>
          <w:i/>
          <w:iCs/>
          <w:sz w:val="24"/>
          <w:szCs w:val="24"/>
          <w:lang w:eastAsia="pl-PL"/>
        </w:rPr>
        <w:t xml:space="preserve"> lub </w:t>
      </w:r>
      <w:r w:rsidRPr="009E7C41">
        <w:rPr>
          <w:rFonts w:ascii="Times New Roman" w:eastAsia="Times New Roman" w:hAnsi="Times New Roman" w:cs="Times New Roman"/>
          <w:b/>
          <w:bCs/>
          <w:sz w:val="24"/>
          <w:szCs w:val="24"/>
          <w:lang w:eastAsia="pl-PL"/>
        </w:rPr>
        <w:t xml:space="preserve">zakończenia: </w:t>
      </w:r>
      <w:r w:rsidRPr="009E7C41">
        <w:rPr>
          <w:rFonts w:ascii="Times New Roman" w:eastAsia="Times New Roman" w:hAnsi="Times New Roman" w:cs="Times New Roman"/>
          <w:sz w:val="24"/>
          <w:szCs w:val="24"/>
          <w:lang w:eastAsia="pl-PL"/>
        </w:rPr>
        <w:t xml:space="preserve">2019-09-30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II.9) Informacje dodatkowe: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III.1) WARUNKI UDZIAŁU W POSTĘPOWANIU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III.1.2) Sytuacja finansowa lub ekonomiczna </w:t>
      </w:r>
      <w:r w:rsidRPr="009E7C41">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80 000,00 PLN. </w:t>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III.1.3) Zdolność techniczna lub zawodowa </w:t>
      </w:r>
      <w:r w:rsidRPr="009E7C41">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na budowie budynków, wiat rekreacyjnych, nawierzchni komunikacyjnych z kostki </w:t>
      </w:r>
      <w:proofErr w:type="spellStart"/>
      <w:r w:rsidRPr="009E7C41">
        <w:rPr>
          <w:rFonts w:ascii="Times New Roman" w:eastAsia="Times New Roman" w:hAnsi="Times New Roman" w:cs="Times New Roman"/>
          <w:sz w:val="24"/>
          <w:szCs w:val="24"/>
          <w:lang w:eastAsia="pl-PL"/>
        </w:rPr>
        <w:t>polbruk</w:t>
      </w:r>
      <w:proofErr w:type="spellEnd"/>
      <w:r w:rsidRPr="009E7C41">
        <w:rPr>
          <w:rFonts w:ascii="Times New Roman" w:eastAsia="Times New Roman" w:hAnsi="Times New Roman" w:cs="Times New Roman"/>
          <w:sz w:val="24"/>
          <w:szCs w:val="24"/>
          <w:lang w:eastAsia="pl-PL"/>
        </w:rPr>
        <w:t xml:space="preserve"> o pow. min. 200m2.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w:t>
      </w:r>
      <w:r w:rsidRPr="009E7C41">
        <w:rPr>
          <w:rFonts w:ascii="Times New Roman" w:eastAsia="Times New Roman" w:hAnsi="Times New Roman" w:cs="Times New Roman"/>
          <w:sz w:val="24"/>
          <w:szCs w:val="24"/>
          <w:lang w:eastAsia="pl-PL"/>
        </w:rPr>
        <w:lastRenderedPageBreak/>
        <w:t xml:space="preserve">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9E7C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7C41">
        <w:rPr>
          <w:rFonts w:ascii="Times New Roman" w:eastAsia="Times New Roman" w:hAnsi="Times New Roman" w:cs="Times New Roman"/>
          <w:sz w:val="24"/>
          <w:szCs w:val="24"/>
          <w:lang w:eastAsia="pl-PL"/>
        </w:rPr>
        <w:br/>
        <w:t xml:space="preserve">Informacje dodatkowe: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III.2) PODSTAWY WYKLUCZENIA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7C41">
        <w:rPr>
          <w:rFonts w:ascii="Times New Roman" w:eastAsia="Times New Roman" w:hAnsi="Times New Roman" w:cs="Times New Roman"/>
          <w:b/>
          <w:bCs/>
          <w:sz w:val="24"/>
          <w:szCs w:val="24"/>
          <w:lang w:eastAsia="pl-PL"/>
        </w:rPr>
        <w:t>Pzp</w:t>
      </w:r>
      <w:proofErr w:type="spellEnd"/>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7C41">
        <w:rPr>
          <w:rFonts w:ascii="Times New Roman" w:eastAsia="Times New Roman" w:hAnsi="Times New Roman" w:cs="Times New Roman"/>
          <w:b/>
          <w:bCs/>
          <w:sz w:val="24"/>
          <w:szCs w:val="24"/>
          <w:lang w:eastAsia="pl-PL"/>
        </w:rPr>
        <w:t>Pzp</w:t>
      </w:r>
      <w:proofErr w:type="spellEnd"/>
      <w:r w:rsidRPr="009E7C41">
        <w:rPr>
          <w:rFonts w:ascii="Times New Roman" w:eastAsia="Times New Roman" w:hAnsi="Times New Roman" w:cs="Times New Roman"/>
          <w:sz w:val="24"/>
          <w:szCs w:val="24"/>
          <w:lang w:eastAsia="pl-PL"/>
        </w:rPr>
        <w:t xml:space="preserve"> Nie Zamawiający przewiduje następujące fakultatywne podstawy wykluczenia: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7C41">
        <w:rPr>
          <w:rFonts w:ascii="Times New Roman" w:eastAsia="Times New Roman" w:hAnsi="Times New Roman" w:cs="Times New Roman"/>
          <w:sz w:val="24"/>
          <w:szCs w:val="24"/>
          <w:lang w:eastAsia="pl-PL"/>
        </w:rPr>
        <w:br/>
        <w:t xml:space="preserve">Tak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Oświadczenie o spełnianiu kryteriów selekcji </w:t>
      </w:r>
      <w:r w:rsidRPr="009E7C41">
        <w:rPr>
          <w:rFonts w:ascii="Times New Roman" w:eastAsia="Times New Roman" w:hAnsi="Times New Roman" w:cs="Times New Roman"/>
          <w:sz w:val="24"/>
          <w:szCs w:val="24"/>
          <w:lang w:eastAsia="pl-PL"/>
        </w:rPr>
        <w:b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III.5.1) W ZAKRESIE SPEŁNIANIA WARUNKÓW UDZIAŁU W POSTĘPOWANIU:</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Dokumenty i oświadczenia wymagane od Wykonawcy składającego ofertę. 1) 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9E7C41">
        <w:rPr>
          <w:rFonts w:ascii="Times New Roman" w:eastAsia="Times New Roman" w:hAnsi="Times New Roman" w:cs="Times New Roman"/>
          <w:sz w:val="24"/>
          <w:szCs w:val="24"/>
          <w:lang w:eastAsia="pl-PL"/>
        </w:rPr>
        <w:t>ppkt</w:t>
      </w:r>
      <w:proofErr w:type="spellEnd"/>
      <w:r w:rsidRPr="009E7C41">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t>
      </w:r>
      <w:r w:rsidRPr="009E7C41">
        <w:rPr>
          <w:rFonts w:ascii="Times New Roman" w:eastAsia="Times New Roman" w:hAnsi="Times New Roman" w:cs="Times New Roman"/>
          <w:sz w:val="24"/>
          <w:szCs w:val="24"/>
          <w:lang w:eastAsia="pl-PL"/>
        </w:rPr>
        <w:lastRenderedPageBreak/>
        <w:t xml:space="preserve">wykluczenia oraz spełniania, w zakresie, w jakim powołuje się na ich zasoby, warunków udziału w postępowaniu zamieszcza informacje o tych podmiotach w oświadczeniu, stanowiącym załącznik nr 3 do </w:t>
      </w:r>
      <w:proofErr w:type="spellStart"/>
      <w:r w:rsidRPr="009E7C41">
        <w:rPr>
          <w:rFonts w:ascii="Times New Roman" w:eastAsia="Times New Roman" w:hAnsi="Times New Roman" w:cs="Times New Roman"/>
          <w:sz w:val="24"/>
          <w:szCs w:val="24"/>
          <w:lang w:eastAsia="pl-PL"/>
        </w:rPr>
        <w:t>siwz</w:t>
      </w:r>
      <w:proofErr w:type="spellEnd"/>
      <w:r w:rsidRPr="009E7C41">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9E7C41">
        <w:rPr>
          <w:rFonts w:ascii="Times New Roman" w:eastAsia="Times New Roman" w:hAnsi="Times New Roman" w:cs="Times New Roman"/>
          <w:sz w:val="24"/>
          <w:szCs w:val="24"/>
          <w:lang w:eastAsia="pl-PL"/>
        </w:rPr>
        <w:t>siwz</w:t>
      </w:r>
      <w:proofErr w:type="spellEnd"/>
      <w:r w:rsidRPr="009E7C41">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Oświadczenie o przynależności lub braku przynależności do tej samej grupy kapitałowej 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5) Zaświadczenia właściwego naczelnika urzędu skarbowego potwierdzającego, że wykonawca nie zalega z opłacaniem podatków, wystawionego nie wcześniej niż 3 miesiące przed upływem terminu składania ofert albo </w:t>
      </w:r>
      <w:r w:rsidRPr="009E7C41">
        <w:rPr>
          <w:rFonts w:ascii="Times New Roman" w:eastAsia="Times New Roman" w:hAnsi="Times New Roman" w:cs="Times New Roman"/>
          <w:sz w:val="24"/>
          <w:szCs w:val="24"/>
          <w:lang w:eastAsia="pl-PL"/>
        </w:rPr>
        <w:lastRenderedPageBreak/>
        <w:t xml:space="preserve">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UWAGI do pkt. 7.3: 1.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9E7C41">
        <w:rPr>
          <w:rFonts w:ascii="Times New Roman" w:eastAsia="Times New Roman" w:hAnsi="Times New Roman" w:cs="Times New Roman"/>
          <w:sz w:val="24"/>
          <w:szCs w:val="24"/>
          <w:lang w:eastAsia="pl-PL"/>
        </w:rPr>
        <w:t>ppkt</w:t>
      </w:r>
      <w:proofErr w:type="spellEnd"/>
      <w:r w:rsidRPr="009E7C41">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w:t>
      </w:r>
      <w:r w:rsidRPr="009E7C41">
        <w:rPr>
          <w:rFonts w:ascii="Times New Roman" w:eastAsia="Times New Roman" w:hAnsi="Times New Roman" w:cs="Times New Roman"/>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9E7C41">
        <w:rPr>
          <w:rFonts w:ascii="Times New Roman" w:eastAsia="Times New Roman" w:hAnsi="Times New Roman" w:cs="Times New Roman"/>
          <w:sz w:val="24"/>
          <w:szCs w:val="24"/>
          <w:lang w:eastAsia="pl-PL"/>
        </w:rPr>
        <w:t>p.pkt</w:t>
      </w:r>
      <w:proofErr w:type="spellEnd"/>
      <w:r w:rsidRPr="009E7C41">
        <w:rPr>
          <w:rFonts w:ascii="Times New Roman" w:eastAsia="Times New Roman" w:hAnsi="Times New Roman" w:cs="Times New Roman"/>
          <w:sz w:val="24"/>
          <w:szCs w:val="24"/>
          <w:lang w:eastAsia="pl-PL"/>
        </w:rPr>
        <w:t xml:space="preserve"> 5 - 8 </w:t>
      </w:r>
      <w:proofErr w:type="spellStart"/>
      <w:r w:rsidRPr="009E7C41">
        <w:rPr>
          <w:rFonts w:ascii="Times New Roman" w:eastAsia="Times New Roman" w:hAnsi="Times New Roman" w:cs="Times New Roman"/>
          <w:sz w:val="24"/>
          <w:szCs w:val="24"/>
          <w:lang w:eastAsia="pl-PL"/>
        </w:rPr>
        <w:t>siwz</w:t>
      </w:r>
      <w:proofErr w:type="spellEnd"/>
      <w:r w:rsidRPr="009E7C41">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9E7C41">
        <w:rPr>
          <w:rFonts w:ascii="Times New Roman" w:eastAsia="Times New Roman" w:hAnsi="Times New Roman" w:cs="Times New Roman"/>
          <w:sz w:val="24"/>
          <w:szCs w:val="24"/>
          <w:lang w:eastAsia="pl-PL"/>
        </w:rPr>
        <w:t>siwz</w:t>
      </w:r>
      <w:proofErr w:type="spellEnd"/>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III.5.2) W ZAKRESIE KRYTERIÓW SELEKCJI:</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III.7) INNE DOKUMENTY NIE WYMIENIONE W pkt III.3) - III.6)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1) 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u w:val="single"/>
          <w:lang w:eastAsia="pl-PL"/>
        </w:rPr>
        <w:t xml:space="preserve">SEKCJA IV: PROCEDURA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 xml:space="preserve">IV.1) OPIS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IV.1.1) Tryb udzielenia zamówienia: </w:t>
      </w:r>
      <w:r w:rsidRPr="009E7C41">
        <w:rPr>
          <w:rFonts w:ascii="Times New Roman" w:eastAsia="Times New Roman" w:hAnsi="Times New Roman" w:cs="Times New Roman"/>
          <w:sz w:val="24"/>
          <w:szCs w:val="24"/>
          <w:lang w:eastAsia="pl-PL"/>
        </w:rPr>
        <w:t xml:space="preserve">Przetarg nieograniczony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IV.1.2) Zamawiający żąda wniesienia wadium:</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Tak </w:t>
      </w:r>
      <w:r w:rsidRPr="009E7C41">
        <w:rPr>
          <w:rFonts w:ascii="Times New Roman" w:eastAsia="Times New Roman" w:hAnsi="Times New Roman" w:cs="Times New Roman"/>
          <w:sz w:val="24"/>
          <w:szCs w:val="24"/>
          <w:lang w:eastAsia="pl-PL"/>
        </w:rPr>
        <w:br/>
        <w:t xml:space="preserve">Informacja na temat wadium </w:t>
      </w:r>
      <w:r w:rsidRPr="009E7C41">
        <w:rPr>
          <w:rFonts w:ascii="Times New Roman" w:eastAsia="Times New Roman" w:hAnsi="Times New Roman" w:cs="Times New Roman"/>
          <w:sz w:val="24"/>
          <w:szCs w:val="24"/>
          <w:lang w:eastAsia="pl-PL"/>
        </w:rPr>
        <w:br/>
        <w:t xml:space="preserve">Zamawiający wymaga wniesienia wadium w wysokości: 8 000,00 PLN (słownie: osiem tysięcy 00/100 PLN). Wadium powinno być wniesione przed upływem terminu składania ofert i być ważnym w okresie nie krótszym niż termin związania ofertą. 9.2. Formy wnoszenia wadium </w:t>
      </w:r>
      <w:proofErr w:type="spellStart"/>
      <w:r w:rsidRPr="009E7C41">
        <w:rPr>
          <w:rFonts w:ascii="Times New Roman" w:eastAsia="Times New Roman" w:hAnsi="Times New Roman" w:cs="Times New Roman"/>
          <w:sz w:val="24"/>
          <w:szCs w:val="24"/>
          <w:lang w:eastAsia="pl-PL"/>
        </w:rPr>
        <w:t>Wadium</w:t>
      </w:r>
      <w:proofErr w:type="spellEnd"/>
      <w:r w:rsidRPr="009E7C41">
        <w:rPr>
          <w:rFonts w:ascii="Times New Roman" w:eastAsia="Times New Roman" w:hAnsi="Times New Roman" w:cs="Times New Roman"/>
          <w:sz w:val="24"/>
          <w:szCs w:val="24"/>
          <w:lang w:eastAsia="pl-PL"/>
        </w:rPr>
        <w:t xml:space="preserve"> może być wnoszone w jednej lub kilku następujących formach: a) pieniądzu wpłaconym przelewem na rachunek bankowy Zamawiającego nr: 82 8367 0000 0062 3283 2006 0112 z dopiskiem „Wadium – „Zagospodarowanie przestrzeni publicznej przy stawach w Szczańcu”.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w:t>
      </w:r>
      <w:r w:rsidRPr="009E7C41">
        <w:rPr>
          <w:rFonts w:ascii="Times New Roman" w:eastAsia="Times New Roman" w:hAnsi="Times New Roman" w:cs="Times New Roman"/>
          <w:sz w:val="24"/>
          <w:szCs w:val="24"/>
          <w:lang w:eastAsia="pl-PL"/>
        </w:rPr>
        <w:lastRenderedPageBreak/>
        <w:t xml:space="preserve">2000 r. o utworzeniu Polskiej Agencji Rozwoju Przedsiębiorczości (jednolity tekst Dz. U. z 2018 r. poz. 110, z </w:t>
      </w:r>
      <w:proofErr w:type="spellStart"/>
      <w:r w:rsidRPr="009E7C41">
        <w:rPr>
          <w:rFonts w:ascii="Times New Roman" w:eastAsia="Times New Roman" w:hAnsi="Times New Roman" w:cs="Times New Roman"/>
          <w:sz w:val="24"/>
          <w:szCs w:val="24"/>
          <w:lang w:eastAsia="pl-PL"/>
        </w:rPr>
        <w:t>późn</w:t>
      </w:r>
      <w:proofErr w:type="spellEnd"/>
      <w:r w:rsidRPr="009E7C41">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IV.1.3) Przewiduje się udzielenie zaliczek na poczet wykonania zamówienia:</w:t>
      </w:r>
      <w:r w:rsidRPr="009E7C41">
        <w:rPr>
          <w:rFonts w:ascii="Times New Roman" w:eastAsia="Times New Roman" w:hAnsi="Times New Roman" w:cs="Times New Roman"/>
          <w:sz w:val="24"/>
          <w:szCs w:val="24"/>
          <w:lang w:eastAsia="pl-PL"/>
        </w:rPr>
        <w:t xml:space="preserv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Należy podać informacje na temat udzielania zaliczek: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7C41">
        <w:rPr>
          <w:rFonts w:ascii="Times New Roman" w:eastAsia="Times New Roman" w:hAnsi="Times New Roman" w:cs="Times New Roman"/>
          <w:sz w:val="24"/>
          <w:szCs w:val="24"/>
          <w:lang w:eastAsia="pl-PL"/>
        </w:rPr>
        <w:br/>
        <w:t xml:space="preserve">Nie </w:t>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IV.1.5.) Wymaga się złożenia oferty wariantowej: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Dopuszcza się złożenie oferty wariantowej </w:t>
      </w:r>
      <w:r w:rsidRPr="009E7C41">
        <w:rPr>
          <w:rFonts w:ascii="Times New Roman" w:eastAsia="Times New Roman" w:hAnsi="Times New Roman" w:cs="Times New Roman"/>
          <w:sz w:val="24"/>
          <w:szCs w:val="24"/>
          <w:lang w:eastAsia="pl-PL"/>
        </w:rPr>
        <w:br/>
        <w:t xml:space="preserve">Nie </w:t>
      </w:r>
      <w:r w:rsidRPr="009E7C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7C41">
        <w:rPr>
          <w:rFonts w:ascii="Times New Roman" w:eastAsia="Times New Roman" w:hAnsi="Times New Roman" w:cs="Times New Roman"/>
          <w:sz w:val="24"/>
          <w:szCs w:val="24"/>
          <w:lang w:eastAsia="pl-PL"/>
        </w:rPr>
        <w:br/>
        <w:t xml:space="preserve">Nie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Liczba wykonawców   </w:t>
      </w:r>
      <w:r w:rsidRPr="009E7C41">
        <w:rPr>
          <w:rFonts w:ascii="Times New Roman" w:eastAsia="Times New Roman" w:hAnsi="Times New Roman" w:cs="Times New Roman"/>
          <w:sz w:val="24"/>
          <w:szCs w:val="24"/>
          <w:lang w:eastAsia="pl-PL"/>
        </w:rPr>
        <w:br/>
        <w:t xml:space="preserve">Przewidywana minimalna liczba wykonawców </w:t>
      </w:r>
      <w:r w:rsidRPr="009E7C41">
        <w:rPr>
          <w:rFonts w:ascii="Times New Roman" w:eastAsia="Times New Roman" w:hAnsi="Times New Roman" w:cs="Times New Roman"/>
          <w:sz w:val="24"/>
          <w:szCs w:val="24"/>
          <w:lang w:eastAsia="pl-PL"/>
        </w:rPr>
        <w:br/>
        <w:t xml:space="preserve">Maksymalna liczba wykonawców   </w:t>
      </w:r>
      <w:r w:rsidRPr="009E7C41">
        <w:rPr>
          <w:rFonts w:ascii="Times New Roman" w:eastAsia="Times New Roman" w:hAnsi="Times New Roman" w:cs="Times New Roman"/>
          <w:sz w:val="24"/>
          <w:szCs w:val="24"/>
          <w:lang w:eastAsia="pl-PL"/>
        </w:rPr>
        <w:br/>
        <w:t xml:space="preserve">Kryteria selekcji wykonawców: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IV.1.7) Informacje na temat umowy ramowej lub dynamicznego systemu zakupów: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Umowa ramowa będzie zawarta: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Czy przewiduje się ograniczenie liczby uczestników umowy ramowej: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lastRenderedPageBreak/>
        <w:br/>
        <w:t xml:space="preserve">Przewidziana maksymalna liczba uczestników umowy ramowej: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Zamówienie obejmuje ustanowienie dynamicznego systemu zakupów: </w:t>
      </w:r>
      <w:r w:rsidRPr="009E7C41">
        <w:rPr>
          <w:rFonts w:ascii="Times New Roman" w:eastAsia="Times New Roman" w:hAnsi="Times New Roman" w:cs="Times New Roman"/>
          <w:sz w:val="24"/>
          <w:szCs w:val="24"/>
          <w:lang w:eastAsia="pl-PL"/>
        </w:rPr>
        <w:br/>
        <w:t xml:space="preserve">Nie </w:t>
      </w:r>
      <w:r w:rsidRPr="009E7C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IV.1.8) Aukcja elektroniczna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Przewidziane jest przeprowadzenie aukcji elektronicznej </w:t>
      </w:r>
      <w:r w:rsidRPr="009E7C41">
        <w:rPr>
          <w:rFonts w:ascii="Times New Roman" w:eastAsia="Times New Roman" w:hAnsi="Times New Roman" w:cs="Times New Roman"/>
          <w:i/>
          <w:iCs/>
          <w:sz w:val="24"/>
          <w:szCs w:val="24"/>
          <w:lang w:eastAsia="pl-PL"/>
        </w:rPr>
        <w:t xml:space="preserve">(przetarg nieograniczony, przetarg ograniczony, negocjacje z ogłoszeniem) </w:t>
      </w:r>
      <w:r w:rsidRPr="009E7C41">
        <w:rPr>
          <w:rFonts w:ascii="Times New Roman" w:eastAsia="Times New Roman" w:hAnsi="Times New Roman" w:cs="Times New Roman"/>
          <w:sz w:val="24"/>
          <w:szCs w:val="24"/>
          <w:lang w:eastAsia="pl-PL"/>
        </w:rPr>
        <w:t xml:space="preserve">Nie </w:t>
      </w:r>
      <w:r w:rsidRPr="009E7C41">
        <w:rPr>
          <w:rFonts w:ascii="Times New Roman" w:eastAsia="Times New Roman" w:hAnsi="Times New Roman" w:cs="Times New Roman"/>
          <w:sz w:val="24"/>
          <w:szCs w:val="24"/>
          <w:lang w:eastAsia="pl-PL"/>
        </w:rPr>
        <w:br/>
        <w:t xml:space="preserve">Należy podać adres strony internetowej, na której aukcja będzie prowadzona: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7C41">
        <w:rPr>
          <w:rFonts w:ascii="Times New Roman" w:eastAsia="Times New Roman" w:hAnsi="Times New Roman" w:cs="Times New Roman"/>
          <w:sz w:val="24"/>
          <w:szCs w:val="24"/>
          <w:lang w:eastAsia="pl-PL"/>
        </w:rPr>
        <w:br/>
        <w:t xml:space="preserve">Informacje dotyczące przebiegu aukcji elektronicznej: </w:t>
      </w:r>
      <w:r w:rsidRPr="009E7C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7C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7C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7C41">
        <w:rPr>
          <w:rFonts w:ascii="Times New Roman" w:eastAsia="Times New Roman" w:hAnsi="Times New Roman" w:cs="Times New Roman"/>
          <w:sz w:val="24"/>
          <w:szCs w:val="24"/>
          <w:lang w:eastAsia="pl-PL"/>
        </w:rPr>
        <w:br/>
        <w:t xml:space="preserve">Informacje o liczbie etapów aukcji elektronicznej i czasie ich trwania: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Czas trwania: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7C41">
        <w:rPr>
          <w:rFonts w:ascii="Times New Roman" w:eastAsia="Times New Roman" w:hAnsi="Times New Roman" w:cs="Times New Roman"/>
          <w:sz w:val="24"/>
          <w:szCs w:val="24"/>
          <w:lang w:eastAsia="pl-PL"/>
        </w:rPr>
        <w:br/>
        <w:t xml:space="preserve">Warunki zamknięcia aukcji elektronicznej: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IV.2) KRYTERIA OCENY OFERT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IV.2.1) Kryteria oceny ofert: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IV.2.2) Kryteria</w:t>
      </w:r>
      <w:r w:rsidRPr="009E7C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Znaczenie</w:t>
            </w:r>
          </w:p>
        </w:tc>
      </w:tr>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60,00</w:t>
            </w:r>
          </w:p>
        </w:tc>
      </w:tr>
      <w:tr w:rsidR="009E7C41" w:rsidRPr="009E7C41" w:rsidTr="009E7C41">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40,00</w:t>
            </w:r>
          </w:p>
        </w:tc>
      </w:tr>
    </w:tbl>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7C41">
        <w:rPr>
          <w:rFonts w:ascii="Times New Roman" w:eastAsia="Times New Roman" w:hAnsi="Times New Roman" w:cs="Times New Roman"/>
          <w:b/>
          <w:bCs/>
          <w:sz w:val="24"/>
          <w:szCs w:val="24"/>
          <w:lang w:eastAsia="pl-PL"/>
        </w:rPr>
        <w:t>Pzp</w:t>
      </w:r>
      <w:proofErr w:type="spellEnd"/>
      <w:r w:rsidRPr="009E7C41">
        <w:rPr>
          <w:rFonts w:ascii="Times New Roman" w:eastAsia="Times New Roman" w:hAnsi="Times New Roman" w:cs="Times New Roman"/>
          <w:b/>
          <w:bCs/>
          <w:sz w:val="24"/>
          <w:szCs w:val="24"/>
          <w:lang w:eastAsia="pl-PL"/>
        </w:rPr>
        <w:t xml:space="preserve"> </w:t>
      </w:r>
      <w:r w:rsidRPr="009E7C41">
        <w:rPr>
          <w:rFonts w:ascii="Times New Roman" w:eastAsia="Times New Roman" w:hAnsi="Times New Roman" w:cs="Times New Roman"/>
          <w:sz w:val="24"/>
          <w:szCs w:val="24"/>
          <w:lang w:eastAsia="pl-PL"/>
        </w:rPr>
        <w:t xml:space="preserve">(przetarg nieograniczony) </w:t>
      </w:r>
      <w:r w:rsidRPr="009E7C41">
        <w:rPr>
          <w:rFonts w:ascii="Times New Roman" w:eastAsia="Times New Roman" w:hAnsi="Times New Roman" w:cs="Times New Roman"/>
          <w:sz w:val="24"/>
          <w:szCs w:val="24"/>
          <w:lang w:eastAsia="pl-PL"/>
        </w:rPr>
        <w:br/>
        <w:t xml:space="preserve">Tak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IV.3) Negocjacje z ogłoszeniem, dialog konkurencyjny, partnerstwo innowacyjne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IV.3.1) Informacje na temat negocjacji z ogłoszeniem</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Minimalne wymagania, które muszą spełniać wszystkie oferty: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7C41">
        <w:rPr>
          <w:rFonts w:ascii="Times New Roman" w:eastAsia="Times New Roman" w:hAnsi="Times New Roman" w:cs="Times New Roman"/>
          <w:sz w:val="24"/>
          <w:szCs w:val="24"/>
          <w:lang w:eastAsia="pl-PL"/>
        </w:rPr>
        <w:br/>
        <w:t xml:space="preserve">Przewidziany jest podział negocjacji na etapy w celu ograniczenia liczby ofert: </w:t>
      </w:r>
      <w:r w:rsidRPr="009E7C41">
        <w:rPr>
          <w:rFonts w:ascii="Times New Roman" w:eastAsia="Times New Roman" w:hAnsi="Times New Roman" w:cs="Times New Roman"/>
          <w:sz w:val="24"/>
          <w:szCs w:val="24"/>
          <w:lang w:eastAsia="pl-PL"/>
        </w:rPr>
        <w:br/>
        <w:t xml:space="preserve">Należy podać informacje na temat etapów negocjacji (w tym liczbę etapów):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IV.3.2) Informacje na temat dialogu konkurencyjnego</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Wstępny harmonogram postępowania: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Podział dialogu na etapy w celu ograniczenia liczby rozwiązań: </w:t>
      </w:r>
      <w:r w:rsidRPr="009E7C41">
        <w:rPr>
          <w:rFonts w:ascii="Times New Roman" w:eastAsia="Times New Roman" w:hAnsi="Times New Roman" w:cs="Times New Roman"/>
          <w:sz w:val="24"/>
          <w:szCs w:val="24"/>
          <w:lang w:eastAsia="pl-PL"/>
        </w:rPr>
        <w:br/>
        <w:t xml:space="preserve">Należy podać informacje na temat etapów dialogu: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IV.3.3) Informacje na temat partnerstwa innowacyjnego</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Informacje dodatkowe: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IV.4) Licytacja elektroniczna </w:t>
      </w:r>
      <w:r w:rsidRPr="009E7C41">
        <w:rPr>
          <w:rFonts w:ascii="Times New Roman" w:eastAsia="Times New Roman" w:hAnsi="Times New Roman" w:cs="Times New Roman"/>
          <w:sz w:val="24"/>
          <w:szCs w:val="24"/>
          <w:lang w:eastAsia="pl-PL"/>
        </w:rPr>
        <w:br/>
        <w:t xml:space="preserve">Adres strony internetowej, na której będzie prowadzona licytacja elektroniczna: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Czas trwania: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Termin składania wniosków o dopuszczenie do udziału w licytacji elektronicznej: </w:t>
      </w:r>
      <w:r w:rsidRPr="009E7C41">
        <w:rPr>
          <w:rFonts w:ascii="Times New Roman" w:eastAsia="Times New Roman" w:hAnsi="Times New Roman" w:cs="Times New Roman"/>
          <w:sz w:val="24"/>
          <w:szCs w:val="24"/>
          <w:lang w:eastAsia="pl-PL"/>
        </w:rPr>
        <w:br/>
        <w:t xml:space="preserve">Data: godzina: </w:t>
      </w:r>
      <w:r w:rsidRPr="009E7C41">
        <w:rPr>
          <w:rFonts w:ascii="Times New Roman" w:eastAsia="Times New Roman" w:hAnsi="Times New Roman" w:cs="Times New Roman"/>
          <w:sz w:val="24"/>
          <w:szCs w:val="24"/>
          <w:lang w:eastAsia="pl-PL"/>
        </w:rPr>
        <w:br/>
        <w:t xml:space="preserve">Termin otwarcia licytacji elektronicznej: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t xml:space="preserve">Termin i warunki zamknięcia licytacji elektronicznej: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Wymagania dotyczące zabezpieczenia należytego wykonania umowy: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lang w:eastAsia="pl-PL"/>
        </w:rPr>
        <w:br/>
        <w:t xml:space="preserve">Informacje dodatkowe: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r w:rsidRPr="009E7C41">
        <w:rPr>
          <w:rFonts w:ascii="Times New Roman" w:eastAsia="Times New Roman" w:hAnsi="Times New Roman" w:cs="Times New Roman"/>
          <w:b/>
          <w:bCs/>
          <w:sz w:val="24"/>
          <w:szCs w:val="24"/>
          <w:lang w:eastAsia="pl-PL"/>
        </w:rPr>
        <w:t>IV.5) ZMIANA UMOWY</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7C41">
        <w:rPr>
          <w:rFonts w:ascii="Times New Roman" w:eastAsia="Times New Roman" w:hAnsi="Times New Roman" w:cs="Times New Roman"/>
          <w:sz w:val="24"/>
          <w:szCs w:val="24"/>
          <w:lang w:eastAsia="pl-PL"/>
        </w:rPr>
        <w:t xml:space="preserve"> Tak </w:t>
      </w:r>
      <w:r w:rsidRPr="009E7C41">
        <w:rPr>
          <w:rFonts w:ascii="Times New Roman" w:eastAsia="Times New Roman" w:hAnsi="Times New Roman" w:cs="Times New Roman"/>
          <w:sz w:val="24"/>
          <w:szCs w:val="24"/>
          <w:lang w:eastAsia="pl-PL"/>
        </w:rPr>
        <w:br/>
        <w:t xml:space="preserve">Należy wskazać zakres, charakter zmian oraz warunki wprowadzenia zmian: </w:t>
      </w:r>
      <w:r w:rsidRPr="009E7C41">
        <w:rPr>
          <w:rFonts w:ascii="Times New Roman" w:eastAsia="Times New Roman" w:hAnsi="Times New Roman" w:cs="Times New Roman"/>
          <w:sz w:val="24"/>
          <w:szCs w:val="24"/>
          <w:lang w:eastAsia="pl-PL"/>
        </w:rPr>
        <w:br/>
        <w:t xml:space="preserve">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się przesunięcie terminu rozpoczęcia realizacji przedmiotu zamówienia o czas niezbędny na dokończenie procedur, 2) jeżeli zmiana jest konieczna z powodu złożenia odwołania 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w:t>
      </w:r>
      <w:r w:rsidRPr="009E7C41">
        <w:rPr>
          <w:rFonts w:ascii="Times New Roman" w:eastAsia="Times New Roman" w:hAnsi="Times New Roman" w:cs="Times New Roman"/>
          <w:sz w:val="24"/>
          <w:szCs w:val="24"/>
          <w:lang w:eastAsia="pl-PL"/>
        </w:rPr>
        <w:lastRenderedPageBreak/>
        <w:t xml:space="preserve">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9E7C41">
        <w:rPr>
          <w:rFonts w:ascii="Times New Roman" w:eastAsia="Times New Roman" w:hAnsi="Times New Roman" w:cs="Times New Roman"/>
          <w:sz w:val="24"/>
          <w:szCs w:val="24"/>
          <w:lang w:eastAsia="pl-PL"/>
        </w:rPr>
        <w:t>późn</w:t>
      </w:r>
      <w:proofErr w:type="spellEnd"/>
      <w:r w:rsidRPr="009E7C41">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IV.6) INFORMACJE ADMINISTRACYJNE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IV.6.1) Sposób udostępniania informacji o charakterze poufnym </w:t>
      </w:r>
      <w:r w:rsidRPr="009E7C41">
        <w:rPr>
          <w:rFonts w:ascii="Times New Roman" w:eastAsia="Times New Roman" w:hAnsi="Times New Roman" w:cs="Times New Roman"/>
          <w:i/>
          <w:iCs/>
          <w:sz w:val="24"/>
          <w:szCs w:val="24"/>
          <w:lang w:eastAsia="pl-PL"/>
        </w:rPr>
        <w:t xml:space="preserve">(jeżeli dotyczy):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Środki służące ochronie informacji o charakterze poufnym</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7C41">
        <w:rPr>
          <w:rFonts w:ascii="Times New Roman" w:eastAsia="Times New Roman" w:hAnsi="Times New Roman" w:cs="Times New Roman"/>
          <w:sz w:val="24"/>
          <w:szCs w:val="24"/>
          <w:lang w:eastAsia="pl-PL"/>
        </w:rPr>
        <w:br/>
        <w:t xml:space="preserve">Data: 2018-12-21, godzina: 10:00, </w:t>
      </w:r>
      <w:r w:rsidRPr="009E7C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Wskazać powody: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7C41">
        <w:rPr>
          <w:rFonts w:ascii="Times New Roman" w:eastAsia="Times New Roman" w:hAnsi="Times New Roman" w:cs="Times New Roman"/>
          <w:sz w:val="24"/>
          <w:szCs w:val="24"/>
          <w:lang w:eastAsia="pl-PL"/>
        </w:rPr>
        <w:br/>
        <w:t xml:space="preserve">&gt;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 xml:space="preserve">IV.6.3) Termin związania ofertą: </w:t>
      </w:r>
      <w:r w:rsidRPr="009E7C41">
        <w:rPr>
          <w:rFonts w:ascii="Times New Roman" w:eastAsia="Times New Roman" w:hAnsi="Times New Roman" w:cs="Times New Roman"/>
          <w:sz w:val="24"/>
          <w:szCs w:val="24"/>
          <w:lang w:eastAsia="pl-PL"/>
        </w:rPr>
        <w:t xml:space="preserve">do: okres w dniach: 30 (od ostatecznego terminu składania ofert)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r w:rsidRPr="009E7C41">
        <w:rPr>
          <w:rFonts w:ascii="Times New Roman" w:eastAsia="Times New Roman" w:hAnsi="Times New Roman" w:cs="Times New Roman"/>
          <w:b/>
          <w:bCs/>
          <w:sz w:val="24"/>
          <w:szCs w:val="24"/>
          <w:lang w:eastAsia="pl-PL"/>
        </w:rPr>
        <w:t>IV.6.6) Informacje dodatkowe:</w:t>
      </w:r>
      <w:r w:rsidRPr="009E7C41">
        <w:rPr>
          <w:rFonts w:ascii="Times New Roman" w:eastAsia="Times New Roman" w:hAnsi="Times New Roman" w:cs="Times New Roman"/>
          <w:sz w:val="24"/>
          <w:szCs w:val="24"/>
          <w:lang w:eastAsia="pl-PL"/>
        </w:rPr>
        <w:t xml:space="preserve"> </w:t>
      </w:r>
      <w:r w:rsidRPr="009E7C41">
        <w:rPr>
          <w:rFonts w:ascii="Times New Roman" w:eastAsia="Times New Roman" w:hAnsi="Times New Roman" w:cs="Times New Roman"/>
          <w:sz w:val="24"/>
          <w:szCs w:val="24"/>
          <w:lang w:eastAsia="pl-PL"/>
        </w:rPr>
        <w:br/>
      </w:r>
    </w:p>
    <w:p w:rsidR="009E7C41" w:rsidRPr="009E7C41" w:rsidRDefault="009E7C41" w:rsidP="009E7C41">
      <w:pPr>
        <w:spacing w:after="0" w:line="240" w:lineRule="auto"/>
        <w:jc w:val="center"/>
        <w:rPr>
          <w:rFonts w:ascii="Times New Roman" w:eastAsia="Times New Roman" w:hAnsi="Times New Roman" w:cs="Times New Roman"/>
          <w:sz w:val="24"/>
          <w:szCs w:val="24"/>
          <w:lang w:eastAsia="pl-PL"/>
        </w:rPr>
      </w:pPr>
      <w:r w:rsidRPr="009E7C41">
        <w:rPr>
          <w:rFonts w:ascii="Times New Roman" w:eastAsia="Times New Roman" w:hAnsi="Times New Roman" w:cs="Times New Roman"/>
          <w:sz w:val="24"/>
          <w:szCs w:val="24"/>
          <w:u w:val="single"/>
          <w:lang w:eastAsia="pl-PL"/>
        </w:rPr>
        <w:t xml:space="preserve">ZAŁĄCZNIK I - INFORMACJE DOTYCZĄCE OFERT CZĘŚCIOWYCH </w:t>
      </w:r>
    </w:p>
    <w:p w:rsidR="009E7C41" w:rsidRPr="009E7C41" w:rsidRDefault="009E7C41" w:rsidP="009E7C41">
      <w:pPr>
        <w:spacing w:after="0" w:line="240" w:lineRule="auto"/>
        <w:rPr>
          <w:rFonts w:ascii="Times New Roman" w:eastAsia="Times New Roman" w:hAnsi="Times New Roman" w:cs="Times New Roman"/>
          <w:sz w:val="24"/>
          <w:szCs w:val="24"/>
          <w:lang w:eastAsia="pl-PL"/>
        </w:rPr>
      </w:pPr>
    </w:p>
    <w:p w:rsidR="009E7C41" w:rsidRPr="009E7C41" w:rsidRDefault="009E7C41" w:rsidP="009E7C41">
      <w:pPr>
        <w:spacing w:after="0" w:line="240" w:lineRule="auto"/>
        <w:rPr>
          <w:rFonts w:ascii="Times New Roman" w:eastAsia="Times New Roman" w:hAnsi="Times New Roman" w:cs="Times New Roman"/>
          <w:sz w:val="24"/>
          <w:szCs w:val="24"/>
          <w:lang w:eastAsia="pl-PL"/>
        </w:rPr>
      </w:pPr>
    </w:p>
    <w:p w:rsidR="009E7C41" w:rsidRPr="009E7C41" w:rsidRDefault="009E7C41" w:rsidP="009E7C41">
      <w:pPr>
        <w:spacing w:after="240" w:line="240" w:lineRule="auto"/>
        <w:rPr>
          <w:rFonts w:ascii="Times New Roman" w:eastAsia="Times New Roman" w:hAnsi="Times New Roman" w:cs="Times New Roman"/>
          <w:sz w:val="24"/>
          <w:szCs w:val="24"/>
          <w:lang w:eastAsia="pl-PL"/>
        </w:rPr>
      </w:pPr>
    </w:p>
    <w:p w:rsidR="009E7C41" w:rsidRPr="009E7C41" w:rsidRDefault="009E7C41" w:rsidP="009E7C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7C41" w:rsidRPr="009E7C41" w:rsidTr="009E7C41">
        <w:trPr>
          <w:tblCellSpacing w:w="15" w:type="dxa"/>
        </w:trPr>
        <w:tc>
          <w:tcPr>
            <w:tcW w:w="0" w:type="auto"/>
            <w:vAlign w:val="center"/>
            <w:hideMark/>
          </w:tcPr>
          <w:p w:rsidR="009E7C41" w:rsidRPr="009E7C41" w:rsidRDefault="009E7C41" w:rsidP="009E7C41">
            <w:pPr>
              <w:spacing w:after="0" w:line="240" w:lineRule="auto"/>
              <w:rPr>
                <w:rFonts w:ascii="Times New Roman" w:eastAsia="Times New Roman" w:hAnsi="Times New Roman" w:cs="Times New Roman"/>
                <w:sz w:val="24"/>
                <w:szCs w:val="24"/>
                <w:lang w:eastAsia="pl-PL"/>
              </w:rPr>
            </w:pPr>
          </w:p>
        </w:tc>
      </w:tr>
    </w:tbl>
    <w:p w:rsidR="009E7C41" w:rsidRPr="009E7C41" w:rsidRDefault="009E7C41" w:rsidP="009E7C41">
      <w:pPr>
        <w:pBdr>
          <w:top w:val="single" w:sz="6" w:space="1" w:color="auto"/>
        </w:pBdr>
        <w:spacing w:after="0" w:line="240" w:lineRule="auto"/>
        <w:jc w:val="center"/>
        <w:rPr>
          <w:rFonts w:ascii="Arial" w:eastAsia="Times New Roman" w:hAnsi="Arial" w:cs="Arial"/>
          <w:vanish/>
          <w:sz w:val="16"/>
          <w:szCs w:val="16"/>
          <w:lang w:eastAsia="pl-PL"/>
        </w:rPr>
      </w:pPr>
      <w:r w:rsidRPr="009E7C41">
        <w:rPr>
          <w:rFonts w:ascii="Arial" w:eastAsia="Times New Roman" w:hAnsi="Arial" w:cs="Arial"/>
          <w:vanish/>
          <w:sz w:val="16"/>
          <w:szCs w:val="16"/>
          <w:lang w:eastAsia="pl-PL"/>
        </w:rPr>
        <w:t>Dół formularza</w:t>
      </w:r>
    </w:p>
    <w:p w:rsidR="009E7C41" w:rsidRPr="009E7C41" w:rsidRDefault="009E7C41" w:rsidP="009E7C41">
      <w:pPr>
        <w:pBdr>
          <w:bottom w:val="single" w:sz="6" w:space="1" w:color="auto"/>
        </w:pBdr>
        <w:spacing w:after="0" w:line="240" w:lineRule="auto"/>
        <w:jc w:val="center"/>
        <w:rPr>
          <w:rFonts w:ascii="Arial" w:eastAsia="Times New Roman" w:hAnsi="Arial" w:cs="Arial"/>
          <w:vanish/>
          <w:sz w:val="16"/>
          <w:szCs w:val="16"/>
          <w:lang w:eastAsia="pl-PL"/>
        </w:rPr>
      </w:pPr>
      <w:r w:rsidRPr="009E7C41">
        <w:rPr>
          <w:rFonts w:ascii="Arial" w:eastAsia="Times New Roman" w:hAnsi="Arial" w:cs="Arial"/>
          <w:vanish/>
          <w:sz w:val="16"/>
          <w:szCs w:val="16"/>
          <w:lang w:eastAsia="pl-PL"/>
        </w:rPr>
        <w:t>Początek formularza</w:t>
      </w:r>
    </w:p>
    <w:p w:rsidR="009E7C41" w:rsidRPr="009E7C41" w:rsidRDefault="009E7C41" w:rsidP="009E7C41">
      <w:pPr>
        <w:pBdr>
          <w:top w:val="single" w:sz="6" w:space="1" w:color="auto"/>
        </w:pBdr>
        <w:spacing w:after="0" w:line="240" w:lineRule="auto"/>
        <w:jc w:val="center"/>
        <w:rPr>
          <w:rFonts w:ascii="Arial" w:eastAsia="Times New Roman" w:hAnsi="Arial" w:cs="Arial"/>
          <w:vanish/>
          <w:sz w:val="16"/>
          <w:szCs w:val="16"/>
          <w:lang w:eastAsia="pl-PL"/>
        </w:rPr>
      </w:pPr>
      <w:r w:rsidRPr="009E7C41">
        <w:rPr>
          <w:rFonts w:ascii="Arial" w:eastAsia="Times New Roman" w:hAnsi="Arial" w:cs="Arial"/>
          <w:vanish/>
          <w:sz w:val="16"/>
          <w:szCs w:val="16"/>
          <w:lang w:eastAsia="pl-PL"/>
        </w:rPr>
        <w:t>Dół formularza</w:t>
      </w:r>
    </w:p>
    <w:p w:rsidR="00026500" w:rsidRDefault="00026500">
      <w:bookmarkStart w:id="0" w:name="_GoBack"/>
      <w:bookmarkEnd w:id="0"/>
    </w:p>
    <w:sectPr w:rsidR="00026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41"/>
    <w:rsid w:val="00026500"/>
    <w:rsid w:val="009E7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7C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7C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7C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7C4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7C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7C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7C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7C4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3773">
      <w:bodyDiv w:val="1"/>
      <w:marLeft w:val="0"/>
      <w:marRight w:val="0"/>
      <w:marTop w:val="0"/>
      <w:marBottom w:val="0"/>
      <w:divBdr>
        <w:top w:val="none" w:sz="0" w:space="0" w:color="auto"/>
        <w:left w:val="none" w:sz="0" w:space="0" w:color="auto"/>
        <w:bottom w:val="none" w:sz="0" w:space="0" w:color="auto"/>
        <w:right w:val="none" w:sz="0" w:space="0" w:color="auto"/>
      </w:divBdr>
      <w:divsChild>
        <w:div w:id="1767072213">
          <w:marLeft w:val="0"/>
          <w:marRight w:val="0"/>
          <w:marTop w:val="0"/>
          <w:marBottom w:val="0"/>
          <w:divBdr>
            <w:top w:val="none" w:sz="0" w:space="0" w:color="auto"/>
            <w:left w:val="none" w:sz="0" w:space="0" w:color="auto"/>
            <w:bottom w:val="none" w:sz="0" w:space="0" w:color="auto"/>
            <w:right w:val="none" w:sz="0" w:space="0" w:color="auto"/>
          </w:divBdr>
          <w:divsChild>
            <w:div w:id="1219779127">
              <w:marLeft w:val="0"/>
              <w:marRight w:val="0"/>
              <w:marTop w:val="0"/>
              <w:marBottom w:val="0"/>
              <w:divBdr>
                <w:top w:val="none" w:sz="0" w:space="0" w:color="auto"/>
                <w:left w:val="none" w:sz="0" w:space="0" w:color="auto"/>
                <w:bottom w:val="none" w:sz="0" w:space="0" w:color="auto"/>
                <w:right w:val="none" w:sz="0" w:space="0" w:color="auto"/>
              </w:divBdr>
              <w:divsChild>
                <w:div w:id="1084380671">
                  <w:marLeft w:val="0"/>
                  <w:marRight w:val="0"/>
                  <w:marTop w:val="0"/>
                  <w:marBottom w:val="0"/>
                  <w:divBdr>
                    <w:top w:val="none" w:sz="0" w:space="0" w:color="auto"/>
                    <w:left w:val="none" w:sz="0" w:space="0" w:color="auto"/>
                    <w:bottom w:val="none" w:sz="0" w:space="0" w:color="auto"/>
                    <w:right w:val="none" w:sz="0" w:space="0" w:color="auto"/>
                  </w:divBdr>
                </w:div>
                <w:div w:id="689599905">
                  <w:marLeft w:val="0"/>
                  <w:marRight w:val="0"/>
                  <w:marTop w:val="0"/>
                  <w:marBottom w:val="0"/>
                  <w:divBdr>
                    <w:top w:val="none" w:sz="0" w:space="0" w:color="auto"/>
                    <w:left w:val="none" w:sz="0" w:space="0" w:color="auto"/>
                    <w:bottom w:val="none" w:sz="0" w:space="0" w:color="auto"/>
                    <w:right w:val="none" w:sz="0" w:space="0" w:color="auto"/>
                  </w:divBdr>
                </w:div>
                <w:div w:id="1505516717">
                  <w:marLeft w:val="0"/>
                  <w:marRight w:val="0"/>
                  <w:marTop w:val="0"/>
                  <w:marBottom w:val="0"/>
                  <w:divBdr>
                    <w:top w:val="none" w:sz="0" w:space="0" w:color="auto"/>
                    <w:left w:val="none" w:sz="0" w:space="0" w:color="auto"/>
                    <w:bottom w:val="none" w:sz="0" w:space="0" w:color="auto"/>
                    <w:right w:val="none" w:sz="0" w:space="0" w:color="auto"/>
                  </w:divBdr>
                  <w:divsChild>
                    <w:div w:id="1243829333">
                      <w:marLeft w:val="0"/>
                      <w:marRight w:val="0"/>
                      <w:marTop w:val="0"/>
                      <w:marBottom w:val="0"/>
                      <w:divBdr>
                        <w:top w:val="none" w:sz="0" w:space="0" w:color="auto"/>
                        <w:left w:val="none" w:sz="0" w:space="0" w:color="auto"/>
                        <w:bottom w:val="none" w:sz="0" w:space="0" w:color="auto"/>
                        <w:right w:val="none" w:sz="0" w:space="0" w:color="auto"/>
                      </w:divBdr>
                    </w:div>
                  </w:divsChild>
                </w:div>
                <w:div w:id="890768338">
                  <w:marLeft w:val="0"/>
                  <w:marRight w:val="0"/>
                  <w:marTop w:val="0"/>
                  <w:marBottom w:val="0"/>
                  <w:divBdr>
                    <w:top w:val="none" w:sz="0" w:space="0" w:color="auto"/>
                    <w:left w:val="none" w:sz="0" w:space="0" w:color="auto"/>
                    <w:bottom w:val="none" w:sz="0" w:space="0" w:color="auto"/>
                    <w:right w:val="none" w:sz="0" w:space="0" w:color="auto"/>
                  </w:divBdr>
                  <w:divsChild>
                    <w:div w:id="2010712733">
                      <w:marLeft w:val="0"/>
                      <w:marRight w:val="0"/>
                      <w:marTop w:val="0"/>
                      <w:marBottom w:val="0"/>
                      <w:divBdr>
                        <w:top w:val="none" w:sz="0" w:space="0" w:color="auto"/>
                        <w:left w:val="none" w:sz="0" w:space="0" w:color="auto"/>
                        <w:bottom w:val="none" w:sz="0" w:space="0" w:color="auto"/>
                        <w:right w:val="none" w:sz="0" w:space="0" w:color="auto"/>
                      </w:divBdr>
                    </w:div>
                  </w:divsChild>
                </w:div>
                <w:div w:id="512691670">
                  <w:marLeft w:val="0"/>
                  <w:marRight w:val="0"/>
                  <w:marTop w:val="0"/>
                  <w:marBottom w:val="0"/>
                  <w:divBdr>
                    <w:top w:val="none" w:sz="0" w:space="0" w:color="auto"/>
                    <w:left w:val="none" w:sz="0" w:space="0" w:color="auto"/>
                    <w:bottom w:val="none" w:sz="0" w:space="0" w:color="auto"/>
                    <w:right w:val="none" w:sz="0" w:space="0" w:color="auto"/>
                  </w:divBdr>
                  <w:divsChild>
                    <w:div w:id="111943535">
                      <w:marLeft w:val="0"/>
                      <w:marRight w:val="0"/>
                      <w:marTop w:val="0"/>
                      <w:marBottom w:val="0"/>
                      <w:divBdr>
                        <w:top w:val="none" w:sz="0" w:space="0" w:color="auto"/>
                        <w:left w:val="none" w:sz="0" w:space="0" w:color="auto"/>
                        <w:bottom w:val="none" w:sz="0" w:space="0" w:color="auto"/>
                        <w:right w:val="none" w:sz="0" w:space="0" w:color="auto"/>
                      </w:divBdr>
                    </w:div>
                    <w:div w:id="2118744349">
                      <w:marLeft w:val="0"/>
                      <w:marRight w:val="0"/>
                      <w:marTop w:val="0"/>
                      <w:marBottom w:val="0"/>
                      <w:divBdr>
                        <w:top w:val="none" w:sz="0" w:space="0" w:color="auto"/>
                        <w:left w:val="none" w:sz="0" w:space="0" w:color="auto"/>
                        <w:bottom w:val="none" w:sz="0" w:space="0" w:color="auto"/>
                        <w:right w:val="none" w:sz="0" w:space="0" w:color="auto"/>
                      </w:divBdr>
                    </w:div>
                    <w:div w:id="2070762740">
                      <w:marLeft w:val="0"/>
                      <w:marRight w:val="0"/>
                      <w:marTop w:val="0"/>
                      <w:marBottom w:val="0"/>
                      <w:divBdr>
                        <w:top w:val="none" w:sz="0" w:space="0" w:color="auto"/>
                        <w:left w:val="none" w:sz="0" w:space="0" w:color="auto"/>
                        <w:bottom w:val="none" w:sz="0" w:space="0" w:color="auto"/>
                        <w:right w:val="none" w:sz="0" w:space="0" w:color="auto"/>
                      </w:divBdr>
                    </w:div>
                    <w:div w:id="632518468">
                      <w:marLeft w:val="0"/>
                      <w:marRight w:val="0"/>
                      <w:marTop w:val="0"/>
                      <w:marBottom w:val="0"/>
                      <w:divBdr>
                        <w:top w:val="none" w:sz="0" w:space="0" w:color="auto"/>
                        <w:left w:val="none" w:sz="0" w:space="0" w:color="auto"/>
                        <w:bottom w:val="none" w:sz="0" w:space="0" w:color="auto"/>
                        <w:right w:val="none" w:sz="0" w:space="0" w:color="auto"/>
                      </w:divBdr>
                    </w:div>
                  </w:divsChild>
                </w:div>
                <w:div w:id="1519854222">
                  <w:marLeft w:val="0"/>
                  <w:marRight w:val="0"/>
                  <w:marTop w:val="0"/>
                  <w:marBottom w:val="0"/>
                  <w:divBdr>
                    <w:top w:val="none" w:sz="0" w:space="0" w:color="auto"/>
                    <w:left w:val="none" w:sz="0" w:space="0" w:color="auto"/>
                    <w:bottom w:val="none" w:sz="0" w:space="0" w:color="auto"/>
                    <w:right w:val="none" w:sz="0" w:space="0" w:color="auto"/>
                  </w:divBdr>
                  <w:divsChild>
                    <w:div w:id="1553540436">
                      <w:marLeft w:val="0"/>
                      <w:marRight w:val="0"/>
                      <w:marTop w:val="0"/>
                      <w:marBottom w:val="0"/>
                      <w:divBdr>
                        <w:top w:val="none" w:sz="0" w:space="0" w:color="auto"/>
                        <w:left w:val="none" w:sz="0" w:space="0" w:color="auto"/>
                        <w:bottom w:val="none" w:sz="0" w:space="0" w:color="auto"/>
                        <w:right w:val="none" w:sz="0" w:space="0" w:color="auto"/>
                      </w:divBdr>
                    </w:div>
                    <w:div w:id="766538951">
                      <w:marLeft w:val="0"/>
                      <w:marRight w:val="0"/>
                      <w:marTop w:val="0"/>
                      <w:marBottom w:val="0"/>
                      <w:divBdr>
                        <w:top w:val="none" w:sz="0" w:space="0" w:color="auto"/>
                        <w:left w:val="none" w:sz="0" w:space="0" w:color="auto"/>
                        <w:bottom w:val="none" w:sz="0" w:space="0" w:color="auto"/>
                        <w:right w:val="none" w:sz="0" w:space="0" w:color="auto"/>
                      </w:divBdr>
                    </w:div>
                    <w:div w:id="840508944">
                      <w:marLeft w:val="0"/>
                      <w:marRight w:val="0"/>
                      <w:marTop w:val="0"/>
                      <w:marBottom w:val="0"/>
                      <w:divBdr>
                        <w:top w:val="none" w:sz="0" w:space="0" w:color="auto"/>
                        <w:left w:val="none" w:sz="0" w:space="0" w:color="auto"/>
                        <w:bottom w:val="none" w:sz="0" w:space="0" w:color="auto"/>
                        <w:right w:val="none" w:sz="0" w:space="0" w:color="auto"/>
                      </w:divBdr>
                    </w:div>
                    <w:div w:id="1317030667">
                      <w:marLeft w:val="0"/>
                      <w:marRight w:val="0"/>
                      <w:marTop w:val="0"/>
                      <w:marBottom w:val="0"/>
                      <w:divBdr>
                        <w:top w:val="none" w:sz="0" w:space="0" w:color="auto"/>
                        <w:left w:val="none" w:sz="0" w:space="0" w:color="auto"/>
                        <w:bottom w:val="none" w:sz="0" w:space="0" w:color="auto"/>
                        <w:right w:val="none" w:sz="0" w:space="0" w:color="auto"/>
                      </w:divBdr>
                    </w:div>
                    <w:div w:id="193033049">
                      <w:marLeft w:val="0"/>
                      <w:marRight w:val="0"/>
                      <w:marTop w:val="0"/>
                      <w:marBottom w:val="0"/>
                      <w:divBdr>
                        <w:top w:val="none" w:sz="0" w:space="0" w:color="auto"/>
                        <w:left w:val="none" w:sz="0" w:space="0" w:color="auto"/>
                        <w:bottom w:val="none" w:sz="0" w:space="0" w:color="auto"/>
                        <w:right w:val="none" w:sz="0" w:space="0" w:color="auto"/>
                      </w:divBdr>
                    </w:div>
                    <w:div w:id="909998141">
                      <w:marLeft w:val="0"/>
                      <w:marRight w:val="0"/>
                      <w:marTop w:val="0"/>
                      <w:marBottom w:val="0"/>
                      <w:divBdr>
                        <w:top w:val="none" w:sz="0" w:space="0" w:color="auto"/>
                        <w:left w:val="none" w:sz="0" w:space="0" w:color="auto"/>
                        <w:bottom w:val="none" w:sz="0" w:space="0" w:color="auto"/>
                        <w:right w:val="none" w:sz="0" w:space="0" w:color="auto"/>
                      </w:divBdr>
                    </w:div>
                    <w:div w:id="1844929779">
                      <w:marLeft w:val="0"/>
                      <w:marRight w:val="0"/>
                      <w:marTop w:val="0"/>
                      <w:marBottom w:val="0"/>
                      <w:divBdr>
                        <w:top w:val="none" w:sz="0" w:space="0" w:color="auto"/>
                        <w:left w:val="none" w:sz="0" w:space="0" w:color="auto"/>
                        <w:bottom w:val="none" w:sz="0" w:space="0" w:color="auto"/>
                        <w:right w:val="none" w:sz="0" w:space="0" w:color="auto"/>
                      </w:divBdr>
                    </w:div>
                  </w:divsChild>
                </w:div>
                <w:div w:id="449708053">
                  <w:marLeft w:val="0"/>
                  <w:marRight w:val="0"/>
                  <w:marTop w:val="0"/>
                  <w:marBottom w:val="0"/>
                  <w:divBdr>
                    <w:top w:val="none" w:sz="0" w:space="0" w:color="auto"/>
                    <w:left w:val="none" w:sz="0" w:space="0" w:color="auto"/>
                    <w:bottom w:val="none" w:sz="0" w:space="0" w:color="auto"/>
                    <w:right w:val="none" w:sz="0" w:space="0" w:color="auto"/>
                  </w:divBdr>
                  <w:divsChild>
                    <w:div w:id="854923067">
                      <w:marLeft w:val="0"/>
                      <w:marRight w:val="0"/>
                      <w:marTop w:val="0"/>
                      <w:marBottom w:val="0"/>
                      <w:divBdr>
                        <w:top w:val="none" w:sz="0" w:space="0" w:color="auto"/>
                        <w:left w:val="none" w:sz="0" w:space="0" w:color="auto"/>
                        <w:bottom w:val="none" w:sz="0" w:space="0" w:color="auto"/>
                        <w:right w:val="none" w:sz="0" w:space="0" w:color="auto"/>
                      </w:divBdr>
                    </w:div>
                    <w:div w:id="612633792">
                      <w:marLeft w:val="0"/>
                      <w:marRight w:val="0"/>
                      <w:marTop w:val="0"/>
                      <w:marBottom w:val="0"/>
                      <w:divBdr>
                        <w:top w:val="none" w:sz="0" w:space="0" w:color="auto"/>
                        <w:left w:val="none" w:sz="0" w:space="0" w:color="auto"/>
                        <w:bottom w:val="none" w:sz="0" w:space="0" w:color="auto"/>
                        <w:right w:val="none" w:sz="0" w:space="0" w:color="auto"/>
                      </w:divBdr>
                    </w:div>
                  </w:divsChild>
                </w:div>
                <w:div w:id="664088987">
                  <w:marLeft w:val="0"/>
                  <w:marRight w:val="0"/>
                  <w:marTop w:val="0"/>
                  <w:marBottom w:val="0"/>
                  <w:divBdr>
                    <w:top w:val="none" w:sz="0" w:space="0" w:color="auto"/>
                    <w:left w:val="none" w:sz="0" w:space="0" w:color="auto"/>
                    <w:bottom w:val="none" w:sz="0" w:space="0" w:color="auto"/>
                    <w:right w:val="none" w:sz="0" w:space="0" w:color="auto"/>
                  </w:divBdr>
                  <w:divsChild>
                    <w:div w:id="870529877">
                      <w:marLeft w:val="0"/>
                      <w:marRight w:val="0"/>
                      <w:marTop w:val="0"/>
                      <w:marBottom w:val="0"/>
                      <w:divBdr>
                        <w:top w:val="none" w:sz="0" w:space="0" w:color="auto"/>
                        <w:left w:val="none" w:sz="0" w:space="0" w:color="auto"/>
                        <w:bottom w:val="none" w:sz="0" w:space="0" w:color="auto"/>
                        <w:right w:val="none" w:sz="0" w:space="0" w:color="auto"/>
                      </w:divBdr>
                    </w:div>
                    <w:div w:id="987901152">
                      <w:marLeft w:val="0"/>
                      <w:marRight w:val="0"/>
                      <w:marTop w:val="0"/>
                      <w:marBottom w:val="0"/>
                      <w:divBdr>
                        <w:top w:val="none" w:sz="0" w:space="0" w:color="auto"/>
                        <w:left w:val="none" w:sz="0" w:space="0" w:color="auto"/>
                        <w:bottom w:val="none" w:sz="0" w:space="0" w:color="auto"/>
                        <w:right w:val="none" w:sz="0" w:space="0" w:color="auto"/>
                      </w:divBdr>
                    </w:div>
                    <w:div w:id="317999929">
                      <w:marLeft w:val="0"/>
                      <w:marRight w:val="0"/>
                      <w:marTop w:val="0"/>
                      <w:marBottom w:val="0"/>
                      <w:divBdr>
                        <w:top w:val="none" w:sz="0" w:space="0" w:color="auto"/>
                        <w:left w:val="none" w:sz="0" w:space="0" w:color="auto"/>
                        <w:bottom w:val="none" w:sz="0" w:space="0" w:color="auto"/>
                        <w:right w:val="none" w:sz="0" w:space="0" w:color="auto"/>
                      </w:divBdr>
                    </w:div>
                    <w:div w:id="2054228525">
                      <w:marLeft w:val="0"/>
                      <w:marRight w:val="0"/>
                      <w:marTop w:val="0"/>
                      <w:marBottom w:val="0"/>
                      <w:divBdr>
                        <w:top w:val="none" w:sz="0" w:space="0" w:color="auto"/>
                        <w:left w:val="none" w:sz="0" w:space="0" w:color="auto"/>
                        <w:bottom w:val="none" w:sz="0" w:space="0" w:color="auto"/>
                        <w:right w:val="none" w:sz="0" w:space="0" w:color="auto"/>
                      </w:divBdr>
                    </w:div>
                    <w:div w:id="1693727115">
                      <w:marLeft w:val="0"/>
                      <w:marRight w:val="0"/>
                      <w:marTop w:val="0"/>
                      <w:marBottom w:val="0"/>
                      <w:divBdr>
                        <w:top w:val="none" w:sz="0" w:space="0" w:color="auto"/>
                        <w:left w:val="none" w:sz="0" w:space="0" w:color="auto"/>
                        <w:bottom w:val="none" w:sz="0" w:space="0" w:color="auto"/>
                        <w:right w:val="none" w:sz="0" w:space="0" w:color="auto"/>
                      </w:divBdr>
                    </w:div>
                  </w:divsChild>
                </w:div>
                <w:div w:id="1102067482">
                  <w:marLeft w:val="0"/>
                  <w:marRight w:val="0"/>
                  <w:marTop w:val="0"/>
                  <w:marBottom w:val="0"/>
                  <w:divBdr>
                    <w:top w:val="none" w:sz="0" w:space="0" w:color="auto"/>
                    <w:left w:val="none" w:sz="0" w:space="0" w:color="auto"/>
                    <w:bottom w:val="none" w:sz="0" w:space="0" w:color="auto"/>
                    <w:right w:val="none" w:sz="0" w:space="0" w:color="auto"/>
                  </w:divBdr>
                  <w:divsChild>
                    <w:div w:id="390226290">
                      <w:marLeft w:val="0"/>
                      <w:marRight w:val="0"/>
                      <w:marTop w:val="0"/>
                      <w:marBottom w:val="0"/>
                      <w:divBdr>
                        <w:top w:val="none" w:sz="0" w:space="0" w:color="auto"/>
                        <w:left w:val="none" w:sz="0" w:space="0" w:color="auto"/>
                        <w:bottom w:val="none" w:sz="0" w:space="0" w:color="auto"/>
                        <w:right w:val="none" w:sz="0" w:space="0" w:color="auto"/>
                      </w:divBdr>
                    </w:div>
                    <w:div w:id="47998049">
                      <w:marLeft w:val="0"/>
                      <w:marRight w:val="0"/>
                      <w:marTop w:val="0"/>
                      <w:marBottom w:val="0"/>
                      <w:divBdr>
                        <w:top w:val="none" w:sz="0" w:space="0" w:color="auto"/>
                        <w:left w:val="none" w:sz="0" w:space="0" w:color="auto"/>
                        <w:bottom w:val="none" w:sz="0" w:space="0" w:color="auto"/>
                        <w:right w:val="none" w:sz="0" w:space="0" w:color="auto"/>
                      </w:divBdr>
                    </w:div>
                    <w:div w:id="2039549564">
                      <w:marLeft w:val="0"/>
                      <w:marRight w:val="0"/>
                      <w:marTop w:val="0"/>
                      <w:marBottom w:val="0"/>
                      <w:divBdr>
                        <w:top w:val="none" w:sz="0" w:space="0" w:color="auto"/>
                        <w:left w:val="none" w:sz="0" w:space="0" w:color="auto"/>
                        <w:bottom w:val="none" w:sz="0" w:space="0" w:color="auto"/>
                        <w:right w:val="none" w:sz="0" w:space="0" w:color="auto"/>
                      </w:divBdr>
                    </w:div>
                    <w:div w:id="1017579405">
                      <w:marLeft w:val="0"/>
                      <w:marRight w:val="0"/>
                      <w:marTop w:val="0"/>
                      <w:marBottom w:val="0"/>
                      <w:divBdr>
                        <w:top w:val="none" w:sz="0" w:space="0" w:color="auto"/>
                        <w:left w:val="none" w:sz="0" w:space="0" w:color="auto"/>
                        <w:bottom w:val="none" w:sz="0" w:space="0" w:color="auto"/>
                        <w:right w:val="none" w:sz="0" w:space="0" w:color="auto"/>
                      </w:divBdr>
                    </w:div>
                    <w:div w:id="653489970">
                      <w:marLeft w:val="0"/>
                      <w:marRight w:val="0"/>
                      <w:marTop w:val="0"/>
                      <w:marBottom w:val="0"/>
                      <w:divBdr>
                        <w:top w:val="none" w:sz="0" w:space="0" w:color="auto"/>
                        <w:left w:val="none" w:sz="0" w:space="0" w:color="auto"/>
                        <w:bottom w:val="none" w:sz="0" w:space="0" w:color="auto"/>
                        <w:right w:val="none" w:sz="0" w:space="0" w:color="auto"/>
                      </w:divBdr>
                    </w:div>
                    <w:div w:id="1805655604">
                      <w:marLeft w:val="0"/>
                      <w:marRight w:val="0"/>
                      <w:marTop w:val="0"/>
                      <w:marBottom w:val="0"/>
                      <w:divBdr>
                        <w:top w:val="none" w:sz="0" w:space="0" w:color="auto"/>
                        <w:left w:val="none" w:sz="0" w:space="0" w:color="auto"/>
                        <w:bottom w:val="none" w:sz="0" w:space="0" w:color="auto"/>
                        <w:right w:val="none" w:sz="0" w:space="0" w:color="auto"/>
                      </w:divBdr>
                    </w:div>
                    <w:div w:id="1005354703">
                      <w:marLeft w:val="0"/>
                      <w:marRight w:val="0"/>
                      <w:marTop w:val="0"/>
                      <w:marBottom w:val="0"/>
                      <w:divBdr>
                        <w:top w:val="none" w:sz="0" w:space="0" w:color="auto"/>
                        <w:left w:val="none" w:sz="0" w:space="0" w:color="auto"/>
                        <w:bottom w:val="none" w:sz="0" w:space="0" w:color="auto"/>
                        <w:right w:val="none" w:sz="0" w:space="0" w:color="auto"/>
                      </w:divBdr>
                    </w:div>
                    <w:div w:id="614024739">
                      <w:marLeft w:val="0"/>
                      <w:marRight w:val="0"/>
                      <w:marTop w:val="0"/>
                      <w:marBottom w:val="0"/>
                      <w:divBdr>
                        <w:top w:val="none" w:sz="0" w:space="0" w:color="auto"/>
                        <w:left w:val="none" w:sz="0" w:space="0" w:color="auto"/>
                        <w:bottom w:val="none" w:sz="0" w:space="0" w:color="auto"/>
                        <w:right w:val="none" w:sz="0" w:space="0" w:color="auto"/>
                      </w:divBdr>
                    </w:div>
                  </w:divsChild>
                </w:div>
                <w:div w:id="1822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5080</Words>
  <Characters>30484</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2018-12-06T06:39:00Z</dcterms:created>
  <dcterms:modified xsi:type="dcterms:W3CDTF">2018-12-06T06:41:00Z</dcterms:modified>
</cp:coreProperties>
</file>