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B5" w:rsidRDefault="002C0736" w:rsidP="006C76B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Szczaniec</w:t>
      </w:r>
      <w:r w:rsidR="00936DEE">
        <w:rPr>
          <w:rFonts w:ascii="Times New Roman" w:hAnsi="Times New Roman"/>
        </w:rPr>
        <w:t>, dnia 6 października</w:t>
      </w:r>
      <w:r w:rsidR="006C76B5" w:rsidRPr="00D26649">
        <w:rPr>
          <w:rFonts w:ascii="Times New Roman" w:hAnsi="Times New Roman"/>
        </w:rPr>
        <w:t xml:space="preserve"> 2014 r. </w:t>
      </w:r>
    </w:p>
    <w:p w:rsidR="002C0736" w:rsidRPr="00D26649" w:rsidRDefault="002C0736" w:rsidP="002C0736">
      <w:pPr>
        <w:rPr>
          <w:rFonts w:ascii="Times New Roman" w:hAnsi="Times New Roman"/>
        </w:rPr>
      </w:pPr>
      <w:r>
        <w:rPr>
          <w:rFonts w:ascii="Times New Roman" w:hAnsi="Times New Roman"/>
        </w:rPr>
        <w:t>OSR.6220.2.2014</w:t>
      </w:r>
      <w:bookmarkStart w:id="0" w:name="_GoBack"/>
      <w:bookmarkEnd w:id="0"/>
    </w:p>
    <w:p w:rsidR="006C76B5" w:rsidRPr="00D26649" w:rsidRDefault="006C76B5" w:rsidP="006C76B5">
      <w:pPr>
        <w:jc w:val="right"/>
        <w:rPr>
          <w:rFonts w:ascii="Times New Roman" w:hAnsi="Times New Roman"/>
        </w:rPr>
      </w:pPr>
    </w:p>
    <w:p w:rsidR="006C76B5" w:rsidRPr="00D26649" w:rsidRDefault="006C76B5" w:rsidP="006C76B5">
      <w:pPr>
        <w:jc w:val="right"/>
        <w:rPr>
          <w:rFonts w:ascii="Times New Roman" w:hAnsi="Times New Roman"/>
        </w:rPr>
      </w:pPr>
    </w:p>
    <w:p w:rsidR="00D26649" w:rsidRPr="00D26649" w:rsidRDefault="00D26649" w:rsidP="00D26649">
      <w:pPr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Default="006C76B5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  <w:r w:rsidRPr="00D26649">
        <w:rPr>
          <w:rFonts w:ascii="Times New Roman" w:hAnsi="Times New Roman"/>
          <w:b/>
          <w:caps/>
          <w:spacing w:val="38"/>
          <w:sz w:val="30"/>
          <w:szCs w:val="30"/>
        </w:rPr>
        <w:t>Obwieszczenie</w:t>
      </w:r>
    </w:p>
    <w:p w:rsidR="00D26649" w:rsidRDefault="00D26649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D26649" w:rsidRPr="00D26649" w:rsidRDefault="00D26649" w:rsidP="00D26649">
      <w:pPr>
        <w:jc w:val="center"/>
        <w:rPr>
          <w:rFonts w:ascii="Times New Roman" w:hAnsi="Times New Roman"/>
          <w:b/>
          <w:caps/>
          <w:spacing w:val="38"/>
          <w:sz w:val="30"/>
          <w:szCs w:val="30"/>
        </w:rPr>
      </w:pPr>
    </w:p>
    <w:p w:rsidR="006C76B5" w:rsidRPr="00D26649" w:rsidRDefault="006C76B5" w:rsidP="006C76B5">
      <w:pPr>
        <w:jc w:val="both"/>
        <w:rPr>
          <w:rFonts w:ascii="Times New Roman" w:hAnsi="Times New Roman"/>
        </w:rPr>
      </w:pPr>
    </w:p>
    <w:p w:rsidR="006C76B5" w:rsidRPr="00D26649" w:rsidRDefault="006C76B5" w:rsidP="006C76B5">
      <w:pPr>
        <w:jc w:val="both"/>
        <w:rPr>
          <w:rFonts w:ascii="Times New Roman" w:hAnsi="Times New Roman"/>
        </w:rPr>
      </w:pPr>
    </w:p>
    <w:p w:rsidR="006C76B5" w:rsidRPr="00D26649" w:rsidRDefault="006C76B5" w:rsidP="006C76B5">
      <w:pPr>
        <w:jc w:val="both"/>
        <w:rPr>
          <w:rFonts w:ascii="Times New Roman" w:hAnsi="Times New Roman"/>
          <w:sz w:val="26"/>
          <w:szCs w:val="26"/>
        </w:rPr>
      </w:pPr>
    </w:p>
    <w:p w:rsidR="00936DEE" w:rsidRPr="00936DEE" w:rsidRDefault="00936DEE" w:rsidP="00936DEE">
      <w:pPr>
        <w:jc w:val="both"/>
        <w:rPr>
          <w:rFonts w:ascii="Calibri" w:hAnsi="Calibri"/>
          <w:b/>
        </w:rPr>
      </w:pPr>
      <w:r>
        <w:rPr>
          <w:rFonts w:ascii="Times New Roman" w:hAnsi="Times New Roman"/>
          <w:sz w:val="26"/>
          <w:szCs w:val="26"/>
        </w:rPr>
        <w:t>Wójt Gminy Szczaniec</w:t>
      </w:r>
      <w:r w:rsidR="006C76B5" w:rsidRPr="00D26649">
        <w:rPr>
          <w:rFonts w:ascii="Times New Roman" w:hAnsi="Times New Roman"/>
          <w:sz w:val="26"/>
          <w:szCs w:val="26"/>
        </w:rPr>
        <w:t>, działając na postawie art. 38 us</w:t>
      </w:r>
      <w:r>
        <w:rPr>
          <w:rFonts w:ascii="Times New Roman" w:hAnsi="Times New Roman"/>
          <w:sz w:val="26"/>
          <w:szCs w:val="26"/>
        </w:rPr>
        <w:t>tawy z dnia 3 października 2008</w:t>
      </w:r>
      <w:r w:rsidR="006C76B5" w:rsidRPr="00D26649">
        <w:rPr>
          <w:rFonts w:ascii="Times New Roman" w:hAnsi="Times New Roman"/>
          <w:sz w:val="26"/>
          <w:szCs w:val="26"/>
        </w:rPr>
        <w:t>r.</w:t>
      </w:r>
      <w:r>
        <w:rPr>
          <w:rFonts w:ascii="Times New Roman" w:hAnsi="Times New Roman"/>
          <w:sz w:val="26"/>
          <w:szCs w:val="26"/>
        </w:rPr>
        <w:t>,</w:t>
      </w:r>
      <w:r w:rsidR="006C76B5" w:rsidRPr="00D26649">
        <w:rPr>
          <w:rFonts w:ascii="Times New Roman" w:hAnsi="Times New Roman"/>
          <w:sz w:val="26"/>
          <w:szCs w:val="26"/>
        </w:rPr>
        <w:t xml:space="preserve"> o udostępnieniu informacji o środowisku i jego ochronie, udziale społeczeństwa w ochronie środowiska oraz o ocenach oddziaływania na środowisko (Dz. U. z 2013 r. poz. 1235 ze zm.) zawiadamia, że w</w:t>
      </w:r>
      <w:r>
        <w:rPr>
          <w:rFonts w:ascii="Times New Roman" w:hAnsi="Times New Roman"/>
          <w:sz w:val="26"/>
          <w:szCs w:val="26"/>
        </w:rPr>
        <w:t xml:space="preserve"> dniu 06.10.2014 r. na wniosek Pełnomocnika Biuro Projektów Dróg i Mostów ,,PRODIM’’ Andrzej Szewczyk 67-100 Nowa Sól, ul. Garbarska 5</w:t>
      </w:r>
      <w:r w:rsidR="006C76B5" w:rsidRPr="00D26649">
        <w:rPr>
          <w:rFonts w:ascii="Times New Roman" w:hAnsi="Times New Roman"/>
          <w:sz w:val="26"/>
          <w:szCs w:val="26"/>
        </w:rPr>
        <w:t xml:space="preserve"> została wydana decyzja</w:t>
      </w:r>
      <w:r>
        <w:rPr>
          <w:rFonts w:ascii="Times New Roman" w:hAnsi="Times New Roman"/>
          <w:sz w:val="26"/>
          <w:szCs w:val="26"/>
        </w:rPr>
        <w:t xml:space="preserve"> umarzająca w całości postępowanie w sprawie  wydania decyzji o środowiskowych uwarunkowaniach dla przedsięwzięcia pn.:</w:t>
      </w:r>
      <w:r w:rsidRPr="00936DEE">
        <w:rPr>
          <w:rFonts w:ascii="Calibri" w:hAnsi="Calibri"/>
        </w:rPr>
        <w:t xml:space="preserve"> </w:t>
      </w:r>
      <w:r w:rsidRPr="00936DEE">
        <w:rPr>
          <w:rFonts w:ascii="Calibri" w:hAnsi="Calibri"/>
          <w:b/>
        </w:rPr>
        <w:t>,,Budowie gminnego punktu selektywnej zbiórki odpadów komunalnych w miejscowości Szczaniec, na działkach nr 123 oraz 353 obręb wsi Szczaniec, gmina Szczaniec.</w:t>
      </w:r>
    </w:p>
    <w:p w:rsidR="006C76B5" w:rsidRPr="00D26649" w:rsidRDefault="006C76B5" w:rsidP="00D26649">
      <w:pPr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6C76B5" w:rsidRPr="00D26649" w:rsidRDefault="006C76B5" w:rsidP="00D2664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936DEE" w:rsidRDefault="006C76B5" w:rsidP="00D26649">
      <w:pPr>
        <w:spacing w:line="360" w:lineRule="auto"/>
        <w:jc w:val="both"/>
        <w:rPr>
          <w:sz w:val="26"/>
          <w:szCs w:val="26"/>
        </w:rPr>
      </w:pPr>
      <w:r w:rsidRPr="00D26649">
        <w:rPr>
          <w:rFonts w:ascii="Times New Roman" w:hAnsi="Times New Roman"/>
          <w:sz w:val="26"/>
          <w:szCs w:val="26"/>
        </w:rPr>
        <w:t>Jednocześnie tut. organ zawiadamia wszystkich zainteresowanych o możliwości zapoznania się z treścią w/w decyzji w</w:t>
      </w:r>
      <w:r w:rsidR="00936DEE">
        <w:rPr>
          <w:rFonts w:ascii="Times New Roman" w:hAnsi="Times New Roman"/>
          <w:sz w:val="26"/>
          <w:szCs w:val="26"/>
        </w:rPr>
        <w:t xml:space="preserve"> siedzibie Urzędu Gminy Szczaniec, pokój nr 7</w:t>
      </w:r>
      <w:r w:rsidRPr="00D26649">
        <w:rPr>
          <w:rFonts w:ascii="Times New Roman" w:hAnsi="Times New Roman"/>
          <w:sz w:val="26"/>
          <w:szCs w:val="26"/>
        </w:rPr>
        <w:t xml:space="preserve"> w godzinac</w:t>
      </w:r>
      <w:r w:rsidR="00936DEE">
        <w:rPr>
          <w:rFonts w:ascii="Times New Roman" w:hAnsi="Times New Roman"/>
          <w:sz w:val="26"/>
          <w:szCs w:val="26"/>
        </w:rPr>
        <w:t>h urzędowania tj. pn. od godz. 8</w:t>
      </w:r>
      <w:r w:rsidRPr="00D26649">
        <w:rPr>
          <w:rFonts w:ascii="Times New Roman" w:hAnsi="Times New Roman"/>
          <w:sz w:val="26"/>
          <w:szCs w:val="26"/>
          <w:vertAlign w:val="superscript"/>
        </w:rPr>
        <w:t>00</w:t>
      </w:r>
      <w:r w:rsidR="00936DEE">
        <w:rPr>
          <w:rFonts w:ascii="Times New Roman" w:hAnsi="Times New Roman"/>
          <w:sz w:val="26"/>
          <w:szCs w:val="26"/>
        </w:rPr>
        <w:t xml:space="preserve"> do 16</w:t>
      </w:r>
      <w:r w:rsidR="00D26649" w:rsidRPr="00D26649">
        <w:rPr>
          <w:rFonts w:ascii="Times New Roman" w:hAnsi="Times New Roman"/>
          <w:sz w:val="26"/>
          <w:szCs w:val="26"/>
          <w:vertAlign w:val="superscript"/>
        </w:rPr>
        <w:t>00</w:t>
      </w:r>
      <w:r w:rsidR="00D26649" w:rsidRPr="00D26649">
        <w:rPr>
          <w:rFonts w:ascii="Times New Roman" w:hAnsi="Times New Roman"/>
          <w:sz w:val="26"/>
          <w:szCs w:val="26"/>
        </w:rPr>
        <w:t>,</w:t>
      </w:r>
      <w:r w:rsidRPr="00D26649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="00936DEE">
        <w:rPr>
          <w:rFonts w:ascii="Times New Roman" w:hAnsi="Times New Roman"/>
          <w:sz w:val="26"/>
          <w:szCs w:val="26"/>
        </w:rPr>
        <w:t>wt.–pt.</w:t>
      </w:r>
      <w:r w:rsidRPr="00D26649">
        <w:rPr>
          <w:rFonts w:ascii="Times New Roman" w:hAnsi="Times New Roman"/>
          <w:sz w:val="26"/>
          <w:szCs w:val="26"/>
        </w:rPr>
        <w:t>. od 7</w:t>
      </w:r>
      <w:r w:rsidRPr="00D26649">
        <w:rPr>
          <w:rFonts w:ascii="Times New Roman" w:hAnsi="Times New Roman"/>
          <w:sz w:val="26"/>
          <w:szCs w:val="26"/>
          <w:vertAlign w:val="superscript"/>
        </w:rPr>
        <w:t>00</w:t>
      </w:r>
      <w:r w:rsidRPr="00D26649">
        <w:rPr>
          <w:rFonts w:ascii="Times New Roman" w:hAnsi="Times New Roman"/>
          <w:sz w:val="26"/>
          <w:szCs w:val="26"/>
        </w:rPr>
        <w:t xml:space="preserve"> do 15</w:t>
      </w:r>
      <w:r w:rsidRPr="00D26649">
        <w:rPr>
          <w:rFonts w:ascii="Times New Roman" w:hAnsi="Times New Roman"/>
          <w:sz w:val="26"/>
          <w:szCs w:val="26"/>
          <w:vertAlign w:val="superscript"/>
        </w:rPr>
        <w:t>00</w:t>
      </w:r>
      <w:r w:rsidRPr="00D26649">
        <w:rPr>
          <w:rFonts w:ascii="Times New Roman" w:hAnsi="Times New Roman"/>
          <w:sz w:val="26"/>
          <w:szCs w:val="26"/>
        </w:rPr>
        <w:t>.</w:t>
      </w:r>
      <w:r w:rsidRPr="00D26649">
        <w:rPr>
          <w:sz w:val="26"/>
          <w:szCs w:val="26"/>
        </w:rPr>
        <w:t xml:space="preserve"> </w:t>
      </w:r>
    </w:p>
    <w:p w:rsidR="00936DEE" w:rsidRPr="00936DEE" w:rsidRDefault="00936DEE" w:rsidP="00936DEE">
      <w:pPr>
        <w:rPr>
          <w:sz w:val="26"/>
          <w:szCs w:val="26"/>
        </w:rPr>
      </w:pPr>
    </w:p>
    <w:p w:rsidR="00936DEE" w:rsidRPr="00936DEE" w:rsidRDefault="00936DEE" w:rsidP="00936DEE">
      <w:pPr>
        <w:rPr>
          <w:sz w:val="26"/>
          <w:szCs w:val="26"/>
        </w:rPr>
      </w:pPr>
    </w:p>
    <w:p w:rsidR="00936DEE" w:rsidRDefault="00936DEE" w:rsidP="00936DEE">
      <w:pPr>
        <w:rPr>
          <w:sz w:val="26"/>
          <w:szCs w:val="26"/>
        </w:rPr>
      </w:pPr>
    </w:p>
    <w:p w:rsidR="006C76B5" w:rsidRPr="00936DEE" w:rsidRDefault="00936DEE" w:rsidP="00936DEE">
      <w:pPr>
        <w:tabs>
          <w:tab w:val="left" w:pos="681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Wójt Gminy Szczaniec</w:t>
      </w:r>
      <w:r>
        <w:rPr>
          <w:sz w:val="26"/>
          <w:szCs w:val="26"/>
        </w:rPr>
        <w:br/>
        <w:t xml:space="preserve">                   </w:t>
      </w:r>
      <w:r w:rsidR="00E137C5">
        <w:rPr>
          <w:sz w:val="26"/>
          <w:szCs w:val="26"/>
        </w:rPr>
        <w:t xml:space="preserve">                                                                                            Ryszard Walkowiak</w:t>
      </w:r>
    </w:p>
    <w:sectPr w:rsidR="006C76B5" w:rsidRPr="00936DEE" w:rsidSect="0051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B5"/>
    <w:rsid w:val="00077F97"/>
    <w:rsid w:val="002B3DA8"/>
    <w:rsid w:val="002C0736"/>
    <w:rsid w:val="002E734A"/>
    <w:rsid w:val="003166D3"/>
    <w:rsid w:val="004E30BF"/>
    <w:rsid w:val="005105B5"/>
    <w:rsid w:val="006C76B5"/>
    <w:rsid w:val="007143CD"/>
    <w:rsid w:val="00757158"/>
    <w:rsid w:val="00862D9E"/>
    <w:rsid w:val="00936DEE"/>
    <w:rsid w:val="00CF7A17"/>
    <w:rsid w:val="00D26649"/>
    <w:rsid w:val="00D60B11"/>
    <w:rsid w:val="00E1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F97"/>
    <w:pPr>
      <w:spacing w:after="0" w:line="240" w:lineRule="auto"/>
    </w:pPr>
    <w:rPr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rPr>
      <w:szCs w:val="32"/>
    </w:rPr>
  </w:style>
  <w:style w:type="paragraph" w:styleId="Akapitzlist">
    <w:name w:val="List Paragraph"/>
    <w:basedOn w:val="Normalny"/>
    <w:uiPriority w:val="34"/>
    <w:qFormat/>
    <w:rsid w:val="00077F9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77F97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Gabriela Bułajewska</cp:lastModifiedBy>
  <cp:revision>3</cp:revision>
  <cp:lastPrinted>2014-10-06T09:54:00Z</cp:lastPrinted>
  <dcterms:created xsi:type="dcterms:W3CDTF">2014-10-06T09:53:00Z</dcterms:created>
  <dcterms:modified xsi:type="dcterms:W3CDTF">2014-10-06T09:55:00Z</dcterms:modified>
</cp:coreProperties>
</file>