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81" w:rsidRPr="00575D3D" w:rsidRDefault="00532E81" w:rsidP="00532E81">
      <w:pPr>
        <w:spacing w:after="225" w:line="540" w:lineRule="atLeast"/>
        <w:jc w:val="center"/>
        <w:outlineLvl w:val="0"/>
        <w:rPr>
          <w:rFonts w:ascii="Lucida Sans Unicode" w:eastAsia="Times New Roman" w:hAnsi="Lucida Sans Unicode" w:cs="Lucida Sans Unicode"/>
          <w:color w:val="4F81BD" w:themeColor="accent1"/>
          <w:kern w:val="36"/>
          <w:sz w:val="27"/>
          <w:szCs w:val="27"/>
          <w:lang w:eastAsia="pl-PL"/>
        </w:rPr>
      </w:pPr>
      <w:bookmarkStart w:id="0" w:name="_GoBack"/>
      <w:bookmarkEnd w:id="0"/>
      <w:r w:rsidRPr="00313CC2">
        <w:rPr>
          <w:rFonts w:ascii="Lucida Sans Unicode" w:eastAsia="Times New Roman" w:hAnsi="Lucida Sans Unicode" w:cs="Lucida Sans Unicode"/>
          <w:color w:val="4F81BD" w:themeColor="accent1"/>
          <w:kern w:val="36"/>
          <w:sz w:val="27"/>
          <w:szCs w:val="27"/>
          <w:lang w:eastAsia="pl-PL"/>
        </w:rPr>
        <w:t>Segregacja odpadó</w:t>
      </w:r>
      <w:r w:rsidRPr="00575D3D">
        <w:rPr>
          <w:rFonts w:ascii="Lucida Sans Unicode" w:eastAsia="Times New Roman" w:hAnsi="Lucida Sans Unicode" w:cs="Lucida Sans Unicode"/>
          <w:color w:val="4F81BD" w:themeColor="accent1"/>
          <w:kern w:val="36"/>
          <w:sz w:val="27"/>
          <w:szCs w:val="27"/>
          <w:lang w:eastAsia="pl-PL"/>
        </w:rPr>
        <w:t>w – Selektywne zbieranie odpadów</w:t>
      </w:r>
    </w:p>
    <w:p w:rsidR="00340FED" w:rsidRDefault="00532E81" w:rsidP="00532E81">
      <w:pPr>
        <w:spacing w:after="0" w:line="300" w:lineRule="atLeast"/>
        <w:rPr>
          <w:rFonts w:ascii="Baskerville Old Face" w:eastAsia="Times New Roman" w:hAnsi="Baskerville Old Face" w:cs="Lucida Sans Unicode"/>
          <w:i/>
          <w:color w:val="444444"/>
          <w:sz w:val="24"/>
          <w:szCs w:val="24"/>
          <w:lang w:eastAsia="pl-PL"/>
          <w14:textOutline w14:w="9525" w14:cap="rnd" w14:cmpd="sng" w14:algn="ctr">
            <w14:solidFill>
              <w14:schemeClr w14:val="accent3"/>
            </w14:solidFill>
            <w14:prstDash w14:val="solid"/>
            <w14:bevel/>
          </w14:textOutline>
        </w:rPr>
      </w:pPr>
      <w:r>
        <w:rPr>
          <w:noProof/>
          <w:lang w:eastAsia="pl-PL"/>
        </w:rPr>
        <w:drawing>
          <wp:anchor distT="0" distB="0" distL="114300" distR="114300" simplePos="0" relativeHeight="251658240" behindDoc="0" locked="0" layoutInCell="1" allowOverlap="1" wp14:anchorId="531E1699" wp14:editId="4455BAC8">
            <wp:simplePos x="0" y="0"/>
            <wp:positionH relativeFrom="margin">
              <wp:posOffset>57785</wp:posOffset>
            </wp:positionH>
            <wp:positionV relativeFrom="margin">
              <wp:posOffset>551815</wp:posOffset>
            </wp:positionV>
            <wp:extent cx="605155" cy="650240"/>
            <wp:effectExtent l="0" t="0" r="4445" b="0"/>
            <wp:wrapSquare wrapText="bothSides"/>
            <wp:docPr id="9" name="Obraz 9" descr="Herb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_stopk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flipH="1">
                      <a:off x="0" y="0"/>
                      <a:ext cx="605155" cy="650240"/>
                    </a:xfrm>
                    <a:prstGeom prst="rect">
                      <a:avLst/>
                    </a:prstGeom>
                    <a:noFill/>
                    <a:ln>
                      <a:noFill/>
                    </a:ln>
                  </pic:spPr>
                </pic:pic>
              </a:graphicData>
            </a:graphic>
            <wp14:sizeRelH relativeFrom="margin">
              <wp14:pctWidth>0</wp14:pctWidth>
            </wp14:sizeRelH>
          </wp:anchor>
        </w:drawing>
      </w:r>
      <w:r>
        <w:rPr>
          <w:rFonts w:ascii="Baskerville Old Face" w:eastAsia="Times New Roman" w:hAnsi="Baskerville Old Face" w:cs="Lucida Sans Unicode"/>
          <w:i/>
          <w:color w:val="444444"/>
          <w:sz w:val="24"/>
          <w:szCs w:val="24"/>
          <w:lang w:eastAsia="pl-PL"/>
          <w14:textOutline w14:w="9525" w14:cap="rnd" w14:cmpd="sng" w14:algn="ctr">
            <w14:solidFill>
              <w14:schemeClr w14:val="accent3"/>
            </w14:solidFill>
            <w14:prstDash w14:val="solid"/>
            <w14:bevel/>
          </w14:textOutline>
        </w:rPr>
        <w:t>NIE WRZUCAJ</w:t>
      </w:r>
    </w:p>
    <w:p w:rsidR="00532E81" w:rsidRDefault="00532E81" w:rsidP="00340FED">
      <w:pPr>
        <w:spacing w:after="0" w:line="300" w:lineRule="atLeast"/>
        <w:rPr>
          <w:rFonts w:ascii="Times New Roman" w:eastAsia="Times New Roman" w:hAnsi="Times New Roman" w:cs="Times New Roman"/>
          <w:i/>
          <w:color w:val="444444"/>
          <w:sz w:val="24"/>
          <w:szCs w:val="24"/>
          <w:lang w:eastAsia="pl-PL"/>
          <w14:textOutline w14:w="9525" w14:cap="rnd" w14:cmpd="sng" w14:algn="ctr">
            <w14:solidFill>
              <w14:schemeClr w14:val="accent3"/>
            </w14:solidFill>
            <w14:prstDash w14:val="solid"/>
            <w14:bevel/>
          </w14:textOutline>
        </w:rPr>
      </w:pPr>
      <w:r>
        <w:rPr>
          <w:rFonts w:ascii="Baskerville Old Face" w:eastAsia="Times New Roman" w:hAnsi="Baskerville Old Face" w:cs="Lucida Sans Unicode"/>
          <w:i/>
          <w:color w:val="444444"/>
          <w:sz w:val="24"/>
          <w:szCs w:val="24"/>
          <w:lang w:eastAsia="pl-PL"/>
          <w14:textOutline w14:w="9525" w14:cap="rnd" w14:cmpd="sng" w14:algn="ctr">
            <w14:solidFill>
              <w14:schemeClr w14:val="accent3"/>
            </w14:solidFill>
            <w14:prstDash w14:val="solid"/>
            <w14:bevel/>
          </w14:textOutline>
        </w:rPr>
        <w:t xml:space="preserve">SWOICH  </w:t>
      </w:r>
      <w:r>
        <w:rPr>
          <w:rFonts w:ascii="Times New Roman" w:eastAsia="Times New Roman" w:hAnsi="Times New Roman" w:cs="Times New Roman"/>
          <w:i/>
          <w:color w:val="444444"/>
          <w:sz w:val="24"/>
          <w:szCs w:val="24"/>
          <w:lang w:eastAsia="pl-PL"/>
          <w14:textOutline w14:w="9525" w14:cap="rnd" w14:cmpd="sng" w14:algn="ctr">
            <w14:solidFill>
              <w14:schemeClr w14:val="accent3"/>
            </w14:solidFill>
            <w14:prstDash w14:val="solid"/>
            <w14:bevel/>
          </w14:textOutline>
        </w:rPr>
        <w:t>ŚMIECI</w:t>
      </w:r>
    </w:p>
    <w:p w:rsidR="00532E81" w:rsidRDefault="00532E81" w:rsidP="00340FED">
      <w:pPr>
        <w:spacing w:after="0" w:line="300" w:lineRule="atLeast"/>
        <w:rPr>
          <w:rFonts w:ascii="Times New Roman" w:eastAsia="Times New Roman" w:hAnsi="Times New Roman" w:cs="Times New Roman"/>
          <w:i/>
          <w:color w:val="444444"/>
          <w:sz w:val="24"/>
          <w:szCs w:val="24"/>
          <w:lang w:eastAsia="pl-PL"/>
          <w14:textOutline w14:w="9525" w14:cap="rnd" w14:cmpd="sng" w14:algn="ctr">
            <w14:solidFill>
              <w14:schemeClr w14:val="accent3"/>
            </w14:solidFill>
            <w14:prstDash w14:val="solid"/>
            <w14:bevel/>
          </w14:textOutline>
        </w:rPr>
      </w:pPr>
      <w:r>
        <w:rPr>
          <w:rFonts w:ascii="Times New Roman" w:eastAsia="Times New Roman" w:hAnsi="Times New Roman" w:cs="Times New Roman"/>
          <w:i/>
          <w:color w:val="444444"/>
          <w:sz w:val="24"/>
          <w:szCs w:val="24"/>
          <w:lang w:eastAsia="pl-PL"/>
          <w14:textOutline w14:w="9525" w14:cap="rnd" w14:cmpd="sng" w14:algn="ctr">
            <w14:solidFill>
              <w14:schemeClr w14:val="accent3"/>
            </w14:solidFill>
            <w14:prstDash w14:val="solid"/>
            <w14:bevel/>
          </w14:textOutline>
        </w:rPr>
        <w:t xml:space="preserve">- </w:t>
      </w:r>
      <w:r w:rsidRPr="0089280D">
        <w:rPr>
          <w:rFonts w:ascii="Times New Roman" w:eastAsia="Times New Roman" w:hAnsi="Times New Roman" w:cs="Times New Roman"/>
          <w:b/>
          <w:i/>
          <w:color w:val="444444"/>
          <w:sz w:val="24"/>
          <w:szCs w:val="24"/>
          <w:lang w:eastAsia="pl-PL"/>
          <w14:textOutline w14:w="9525" w14:cap="rnd" w14:cmpd="sng" w14:algn="ctr">
            <w14:solidFill>
              <w14:schemeClr w14:val="accent3"/>
            </w14:solidFill>
            <w14:prstDash w14:val="solid"/>
            <w14:bevel/>
          </w14:textOutline>
        </w:rPr>
        <w:t>GOSPODARUJ</w:t>
      </w:r>
    </w:p>
    <w:p w:rsidR="00532E81" w:rsidRPr="0089280D" w:rsidRDefault="00532E81" w:rsidP="00532E81">
      <w:pPr>
        <w:spacing w:after="0" w:line="300" w:lineRule="atLeast"/>
        <w:rPr>
          <w:rFonts w:ascii="Times New Roman" w:eastAsia="Times New Roman" w:hAnsi="Times New Roman" w:cs="Times New Roman"/>
          <w:b/>
          <w:i/>
          <w:color w:val="444444"/>
          <w:sz w:val="24"/>
          <w:szCs w:val="24"/>
          <w:lang w:eastAsia="pl-PL"/>
          <w14:textOutline w14:w="9525" w14:cap="rnd" w14:cmpd="sng" w14:algn="ctr">
            <w14:solidFill>
              <w14:schemeClr w14:val="accent3"/>
            </w14:solidFill>
            <w14:prstDash w14:val="solid"/>
            <w14:bevel/>
          </w14:textOutline>
        </w:rPr>
      </w:pPr>
      <w:r w:rsidRPr="0089280D">
        <w:rPr>
          <w:rFonts w:ascii="Times New Roman" w:eastAsia="Times New Roman" w:hAnsi="Times New Roman" w:cs="Times New Roman"/>
          <w:b/>
          <w:i/>
          <w:color w:val="444444"/>
          <w:sz w:val="24"/>
          <w:szCs w:val="24"/>
          <w:lang w:eastAsia="pl-PL"/>
          <w14:textOutline w14:w="9525" w14:cap="rnd" w14:cmpd="sng" w14:algn="ctr">
            <w14:solidFill>
              <w14:schemeClr w14:val="accent3"/>
            </w14:solidFill>
            <w14:prstDash w14:val="solid"/>
            <w14:bevel/>
          </w14:textOutline>
        </w:rPr>
        <w:t xml:space="preserve">O D P A D A M I </w:t>
      </w:r>
    </w:p>
    <w:p w:rsidR="00256B88" w:rsidRDefault="00256B88" w:rsidP="00340FED">
      <w:pPr>
        <w:spacing w:after="0" w:line="300" w:lineRule="atLeast"/>
        <w:rPr>
          <w:rFonts w:ascii="Baskerville Old Face" w:eastAsia="Times New Roman" w:hAnsi="Baskerville Old Face" w:cs="Lucida Sans Unicode"/>
          <w:i/>
          <w:color w:val="444444"/>
          <w:sz w:val="24"/>
          <w:szCs w:val="24"/>
          <w:lang w:eastAsia="pl-PL"/>
          <w14:textOutline w14:w="9525" w14:cap="rnd" w14:cmpd="sng" w14:algn="ctr">
            <w14:solidFill>
              <w14:schemeClr w14:val="accent3"/>
            </w14:solidFill>
            <w14:prstDash w14:val="solid"/>
            <w14:bevel/>
          </w14:textOutline>
        </w:rPr>
      </w:pPr>
    </w:p>
    <w:p w:rsidR="00313CC2" w:rsidRPr="00313CC2" w:rsidRDefault="00340FED" w:rsidP="002B171F">
      <w:pPr>
        <w:spacing w:after="0" w:line="300" w:lineRule="atLeast"/>
        <w:jc w:val="both"/>
        <w:rPr>
          <w:rFonts w:ascii="Baskerville Old Face" w:eastAsia="Times New Roman" w:hAnsi="Baskerville Old Face" w:cs="Lucida Sans Unicode"/>
          <w:i/>
          <w:color w:val="444444"/>
          <w:sz w:val="24"/>
          <w:szCs w:val="24"/>
          <w:lang w:eastAsia="pl-PL"/>
          <w14:textOutline w14:w="9525" w14:cap="rnd" w14:cmpd="sng" w14:algn="ctr">
            <w14:solidFill>
              <w14:schemeClr w14:val="accent3"/>
            </w14:solidFill>
            <w14:prstDash w14:val="solid"/>
            <w14:bevel/>
          </w14:textOutline>
        </w:rPr>
      </w:pPr>
      <w:r>
        <w:rPr>
          <w:rFonts w:ascii="Baskerville Old Face" w:eastAsia="Times New Roman" w:hAnsi="Baskerville Old Face" w:cs="Lucida Sans Unicode"/>
          <w:i/>
          <w:color w:val="444444"/>
          <w:sz w:val="24"/>
          <w:szCs w:val="24"/>
          <w:lang w:eastAsia="pl-PL"/>
          <w14:textOutline w14:w="9525" w14:cap="rnd" w14:cmpd="sng" w14:algn="ctr">
            <w14:solidFill>
              <w14:schemeClr w14:val="accent3"/>
            </w14:solidFill>
            <w14:prstDash w14:val="solid"/>
            <w14:bevel/>
          </w14:textOutline>
        </w:rPr>
        <w:tab/>
      </w:r>
      <w:r w:rsidR="00313CC2" w:rsidRPr="00313CC2">
        <w:rPr>
          <w:rFonts w:ascii="Lucida Sans Unicode" w:eastAsia="Times New Roman" w:hAnsi="Lucida Sans Unicode" w:cs="Lucida Sans Unicode"/>
          <w:color w:val="444444"/>
          <w:sz w:val="21"/>
          <w:szCs w:val="21"/>
          <w:lang w:eastAsia="pl-PL"/>
        </w:rPr>
        <w:t xml:space="preserve">SEGREGACJA ODPADÓW – Selektywne zbieranie odpadów Odpady są jednym </w:t>
      </w:r>
      <w:r w:rsidR="00953F6F">
        <w:rPr>
          <w:rFonts w:ascii="Lucida Sans Unicode" w:eastAsia="Times New Roman" w:hAnsi="Lucida Sans Unicode" w:cs="Lucida Sans Unicode"/>
          <w:color w:val="444444"/>
          <w:sz w:val="21"/>
          <w:szCs w:val="21"/>
          <w:lang w:eastAsia="pl-PL"/>
        </w:rPr>
        <w:t xml:space="preserve">                </w:t>
      </w:r>
      <w:r w:rsidR="00313CC2" w:rsidRPr="00313CC2">
        <w:rPr>
          <w:rFonts w:ascii="Lucida Sans Unicode" w:eastAsia="Times New Roman" w:hAnsi="Lucida Sans Unicode" w:cs="Lucida Sans Unicode"/>
          <w:color w:val="444444"/>
          <w:sz w:val="21"/>
          <w:szCs w:val="21"/>
          <w:lang w:eastAsia="pl-PL"/>
        </w:rPr>
        <w:t>z najważniejszych problemów środowiskowych. W Polsce obecnie wytwarza się 135 milionów ton odpadów. W tym 124 milionów ton to odpady przemysłowe, a 11 milionów ton odpadów to odpady komunalne. Średnio każdy Polak wytwarza około 300 kg odpadów komunalnych rocznie. Segregowanie odpadów ma na celu przygotowanie ich do ponownego wykorzystania lub unieszkodliwiania. Odpady te, to cenne surowce wtórne, a ich odzyskanie i przetworzenie chroni przed zniszczeniem środowisko i nasze najbliższe otoczenie, w którym żyjemy.</w:t>
      </w:r>
    </w:p>
    <w:p w:rsidR="00313CC2" w:rsidRPr="002B171F" w:rsidRDefault="00313CC2" w:rsidP="002B171F">
      <w:pPr>
        <w:spacing w:before="100" w:beforeAutospacing="1" w:after="100" w:afterAutospacing="1" w:line="300" w:lineRule="atLeast"/>
        <w:jc w:val="both"/>
        <w:rPr>
          <w:rFonts w:ascii="Lucida Sans Unicode" w:eastAsia="Times New Roman" w:hAnsi="Lucida Sans Unicode" w:cs="Lucida Sans Unicode"/>
          <w:b/>
          <w:color w:val="FF0000"/>
          <w:lang w:eastAsia="pl-PL"/>
        </w:rPr>
      </w:pPr>
      <w:r w:rsidRPr="002B171F">
        <w:rPr>
          <w:rFonts w:ascii="Lucida Sans Unicode" w:eastAsia="Times New Roman" w:hAnsi="Lucida Sans Unicode" w:cs="Lucida Sans Unicode"/>
          <w:b/>
          <w:color w:val="FF0000"/>
          <w:lang w:eastAsia="pl-PL"/>
        </w:rPr>
        <w:t>Wyrzucanie wszystkich śmieci do jednego kontenera jest marnotrawieniem surowców, pieniędzy a przede wszystkim zasobów środowiska.</w:t>
      </w:r>
    </w:p>
    <w:p w:rsidR="00313CC2" w:rsidRPr="00313CC2" w:rsidRDefault="00313CC2" w:rsidP="00575D3D">
      <w:pPr>
        <w:spacing w:before="100" w:beforeAutospacing="1" w:after="100" w:afterAutospacing="1" w:line="300" w:lineRule="atLeast"/>
        <w:jc w:val="both"/>
        <w:rPr>
          <w:rFonts w:ascii="Lucida Sans Unicode" w:eastAsia="Times New Roman" w:hAnsi="Lucida Sans Unicode" w:cs="Lucida Sans Unicode"/>
          <w:color w:val="444444"/>
          <w:sz w:val="21"/>
          <w:szCs w:val="21"/>
          <w:lang w:eastAsia="pl-PL"/>
        </w:rPr>
      </w:pPr>
      <w:r w:rsidRPr="00313CC2">
        <w:rPr>
          <w:rFonts w:ascii="Lucida Sans Unicode" w:eastAsia="Times New Roman" w:hAnsi="Lucida Sans Unicode" w:cs="Lucida Sans Unicode"/>
          <w:color w:val="444444"/>
          <w:sz w:val="21"/>
          <w:szCs w:val="21"/>
          <w:lang w:eastAsia="pl-PL"/>
        </w:rPr>
        <w:t xml:space="preserve">W gminie </w:t>
      </w:r>
      <w:r w:rsidR="0089280D">
        <w:rPr>
          <w:rFonts w:ascii="Lucida Sans Unicode" w:eastAsia="Times New Roman" w:hAnsi="Lucida Sans Unicode" w:cs="Lucida Sans Unicode"/>
          <w:color w:val="444444"/>
          <w:sz w:val="21"/>
          <w:szCs w:val="21"/>
          <w:lang w:eastAsia="pl-PL"/>
        </w:rPr>
        <w:t>SZCANIEC</w:t>
      </w:r>
      <w:r w:rsidRPr="00313CC2">
        <w:rPr>
          <w:rFonts w:ascii="Lucida Sans Unicode" w:eastAsia="Times New Roman" w:hAnsi="Lucida Sans Unicode" w:cs="Lucida Sans Unicode"/>
          <w:color w:val="444444"/>
          <w:sz w:val="21"/>
          <w:szCs w:val="21"/>
          <w:lang w:eastAsia="pl-PL"/>
        </w:rPr>
        <w:t xml:space="preserve"> odbiór odpad</w:t>
      </w:r>
      <w:r w:rsidR="0089280D">
        <w:rPr>
          <w:rFonts w:ascii="Lucida Sans Unicode" w:eastAsia="Times New Roman" w:hAnsi="Lucida Sans Unicode" w:cs="Lucida Sans Unicode"/>
          <w:color w:val="444444"/>
          <w:sz w:val="21"/>
          <w:szCs w:val="21"/>
          <w:lang w:eastAsia="pl-PL"/>
        </w:rPr>
        <w:t>ów selektywnie zebranych następuje</w:t>
      </w:r>
      <w:r w:rsidRPr="00313CC2">
        <w:rPr>
          <w:rFonts w:ascii="Lucida Sans Unicode" w:eastAsia="Times New Roman" w:hAnsi="Lucida Sans Unicode" w:cs="Lucida Sans Unicode"/>
          <w:color w:val="444444"/>
          <w:sz w:val="21"/>
          <w:szCs w:val="21"/>
          <w:lang w:eastAsia="pl-PL"/>
        </w:rPr>
        <w:t xml:space="preserve"> "u źródła" czyli bezpośrednio z terenu nieruchomości i oparty </w:t>
      </w:r>
      <w:r w:rsidR="0089280D">
        <w:rPr>
          <w:rFonts w:ascii="Lucida Sans Unicode" w:eastAsia="Times New Roman" w:hAnsi="Lucida Sans Unicode" w:cs="Lucida Sans Unicode"/>
          <w:color w:val="444444"/>
          <w:sz w:val="21"/>
          <w:szCs w:val="21"/>
          <w:lang w:eastAsia="pl-PL"/>
        </w:rPr>
        <w:t>jest</w:t>
      </w:r>
      <w:r w:rsidRPr="00313CC2">
        <w:rPr>
          <w:rFonts w:ascii="Lucida Sans Unicode" w:eastAsia="Times New Roman" w:hAnsi="Lucida Sans Unicode" w:cs="Lucida Sans Unicode"/>
          <w:color w:val="444444"/>
          <w:sz w:val="21"/>
          <w:szCs w:val="21"/>
          <w:lang w:eastAsia="pl-PL"/>
        </w:rPr>
        <w:t xml:space="preserve"> o system bezpośredniego odbioru zmieszanych odpadów komunalnych oraz selektywnie zebranych frakcji: papieru </w:t>
      </w:r>
      <w:r w:rsidR="00575D3D">
        <w:rPr>
          <w:rFonts w:ascii="Lucida Sans Unicode" w:eastAsia="Times New Roman" w:hAnsi="Lucida Sans Unicode" w:cs="Lucida Sans Unicode"/>
          <w:color w:val="444444"/>
          <w:sz w:val="21"/>
          <w:szCs w:val="21"/>
          <w:lang w:eastAsia="pl-PL"/>
        </w:rPr>
        <w:t xml:space="preserve">                       </w:t>
      </w:r>
      <w:r w:rsidRPr="00313CC2">
        <w:rPr>
          <w:rFonts w:ascii="Lucida Sans Unicode" w:eastAsia="Times New Roman" w:hAnsi="Lucida Sans Unicode" w:cs="Lucida Sans Unicode"/>
          <w:color w:val="444444"/>
          <w:sz w:val="21"/>
          <w:szCs w:val="21"/>
          <w:lang w:eastAsia="pl-PL"/>
        </w:rPr>
        <w:t xml:space="preserve">i tektury, opakowań szklanych, opakowań wielomateriałowych, tworzyw sztucznych </w:t>
      </w:r>
      <w:r w:rsidR="00575D3D">
        <w:rPr>
          <w:rFonts w:ascii="Lucida Sans Unicode" w:eastAsia="Times New Roman" w:hAnsi="Lucida Sans Unicode" w:cs="Lucida Sans Unicode"/>
          <w:color w:val="444444"/>
          <w:sz w:val="21"/>
          <w:szCs w:val="21"/>
          <w:lang w:eastAsia="pl-PL"/>
        </w:rPr>
        <w:t xml:space="preserve">                  </w:t>
      </w:r>
      <w:r w:rsidRPr="00313CC2">
        <w:rPr>
          <w:rFonts w:ascii="Lucida Sans Unicode" w:eastAsia="Times New Roman" w:hAnsi="Lucida Sans Unicode" w:cs="Lucida Sans Unicode"/>
          <w:color w:val="444444"/>
          <w:sz w:val="21"/>
          <w:szCs w:val="21"/>
          <w:lang w:eastAsia="pl-PL"/>
        </w:rPr>
        <w:t xml:space="preserve">i metalu. Segregowanie odpadów we własnym gospodarstwie domowym to pierwszy </w:t>
      </w:r>
      <w:r w:rsidR="00575D3D">
        <w:rPr>
          <w:rFonts w:ascii="Lucida Sans Unicode" w:eastAsia="Times New Roman" w:hAnsi="Lucida Sans Unicode" w:cs="Lucida Sans Unicode"/>
          <w:color w:val="444444"/>
          <w:sz w:val="21"/>
          <w:szCs w:val="21"/>
          <w:lang w:eastAsia="pl-PL"/>
        </w:rPr>
        <w:t xml:space="preserve">                </w:t>
      </w:r>
      <w:r w:rsidRPr="00313CC2">
        <w:rPr>
          <w:rFonts w:ascii="Lucida Sans Unicode" w:eastAsia="Times New Roman" w:hAnsi="Lucida Sans Unicode" w:cs="Lucida Sans Unicode"/>
          <w:color w:val="444444"/>
          <w:sz w:val="21"/>
          <w:szCs w:val="21"/>
          <w:lang w:eastAsia="pl-PL"/>
        </w:rPr>
        <w:t>i podstawowy krok do odzysku surowców wtórnych. Nie bez znaczenia, jest również ek</w:t>
      </w:r>
      <w:r w:rsidR="0089280D">
        <w:rPr>
          <w:rFonts w:ascii="Lucida Sans Unicode" w:eastAsia="Times New Roman" w:hAnsi="Lucida Sans Unicode" w:cs="Lucida Sans Unicode"/>
          <w:color w:val="444444"/>
          <w:sz w:val="21"/>
          <w:szCs w:val="21"/>
          <w:lang w:eastAsia="pl-PL"/>
        </w:rPr>
        <w:t>onomiczny aspekt - osoby, które</w:t>
      </w:r>
      <w:r w:rsidRPr="00313CC2">
        <w:rPr>
          <w:rFonts w:ascii="Lucida Sans Unicode" w:eastAsia="Times New Roman" w:hAnsi="Lucida Sans Unicode" w:cs="Lucida Sans Unicode"/>
          <w:color w:val="444444"/>
          <w:sz w:val="21"/>
          <w:szCs w:val="21"/>
          <w:lang w:eastAsia="pl-PL"/>
        </w:rPr>
        <w:t xml:space="preserve"> </w:t>
      </w:r>
      <w:r w:rsidR="0089280D">
        <w:rPr>
          <w:rFonts w:ascii="Lucida Sans Unicode" w:eastAsia="Times New Roman" w:hAnsi="Lucida Sans Unicode" w:cs="Lucida Sans Unicode"/>
          <w:color w:val="444444"/>
          <w:sz w:val="21"/>
          <w:szCs w:val="21"/>
          <w:lang w:eastAsia="pl-PL"/>
        </w:rPr>
        <w:t>zadeklarowały</w:t>
      </w:r>
      <w:r w:rsidRPr="00313CC2">
        <w:rPr>
          <w:rFonts w:ascii="Lucida Sans Unicode" w:eastAsia="Times New Roman" w:hAnsi="Lucida Sans Unicode" w:cs="Lucida Sans Unicode"/>
          <w:color w:val="444444"/>
          <w:sz w:val="21"/>
          <w:szCs w:val="21"/>
          <w:lang w:eastAsia="pl-PL"/>
        </w:rPr>
        <w:t xml:space="preserve"> segregację śmieci, </w:t>
      </w:r>
      <w:r w:rsidR="0089280D">
        <w:rPr>
          <w:rFonts w:ascii="Lucida Sans Unicode" w:eastAsia="Times New Roman" w:hAnsi="Lucida Sans Unicode" w:cs="Lucida Sans Unicode"/>
          <w:color w:val="444444"/>
          <w:sz w:val="21"/>
          <w:szCs w:val="21"/>
          <w:lang w:eastAsia="pl-PL"/>
        </w:rPr>
        <w:t>pła</w:t>
      </w:r>
      <w:r w:rsidR="00575D3D">
        <w:rPr>
          <w:rFonts w:ascii="Lucida Sans Unicode" w:eastAsia="Times New Roman" w:hAnsi="Lucida Sans Unicode" w:cs="Lucida Sans Unicode"/>
          <w:color w:val="444444"/>
          <w:sz w:val="21"/>
          <w:szCs w:val="21"/>
          <w:lang w:eastAsia="pl-PL"/>
        </w:rPr>
        <w:t>c</w:t>
      </w:r>
      <w:r w:rsidR="0089280D">
        <w:rPr>
          <w:rFonts w:ascii="Lucida Sans Unicode" w:eastAsia="Times New Roman" w:hAnsi="Lucida Sans Unicode" w:cs="Lucida Sans Unicode"/>
          <w:color w:val="444444"/>
          <w:sz w:val="21"/>
          <w:szCs w:val="21"/>
          <w:lang w:eastAsia="pl-PL"/>
        </w:rPr>
        <w:t>ą</w:t>
      </w:r>
      <w:r w:rsidRPr="00313CC2">
        <w:rPr>
          <w:rFonts w:ascii="Lucida Sans Unicode" w:eastAsia="Times New Roman" w:hAnsi="Lucida Sans Unicode" w:cs="Lucida Sans Unicode"/>
          <w:color w:val="444444"/>
          <w:sz w:val="21"/>
          <w:szCs w:val="21"/>
          <w:lang w:eastAsia="pl-PL"/>
        </w:rPr>
        <w:t xml:space="preserve"> mniej za ich odbiór. Segregacja odpadów nie jest trudna, ale wymaga od nas minimum zaangażowania. Dlatego pamiętajmy, aby wrzucać śmieci do odpowiednio oznakowanych </w:t>
      </w:r>
      <w:r w:rsidR="0089280D">
        <w:rPr>
          <w:rFonts w:ascii="Lucida Sans Unicode" w:eastAsia="Times New Roman" w:hAnsi="Lucida Sans Unicode" w:cs="Lucida Sans Unicode"/>
          <w:color w:val="444444"/>
          <w:sz w:val="21"/>
          <w:szCs w:val="21"/>
          <w:lang w:eastAsia="pl-PL"/>
        </w:rPr>
        <w:t>pojemników</w:t>
      </w:r>
      <w:r w:rsidRPr="00313CC2">
        <w:rPr>
          <w:rFonts w:ascii="Lucida Sans Unicode" w:eastAsia="Times New Roman" w:hAnsi="Lucida Sans Unicode" w:cs="Lucida Sans Unicode"/>
          <w:color w:val="444444"/>
          <w:sz w:val="21"/>
          <w:szCs w:val="21"/>
          <w:lang w:eastAsia="pl-PL"/>
        </w:rPr>
        <w:t xml:space="preserve"> na odpady.</w:t>
      </w:r>
    </w:p>
    <w:p w:rsidR="00575D3D" w:rsidRPr="008F2CA5" w:rsidRDefault="00313CC2" w:rsidP="008F2CA5">
      <w:pPr>
        <w:pStyle w:val="Akapitzlist"/>
        <w:numPr>
          <w:ilvl w:val="0"/>
          <w:numId w:val="4"/>
        </w:numPr>
        <w:spacing w:before="100" w:beforeAutospacing="1" w:after="100" w:afterAutospacing="1" w:line="300" w:lineRule="atLeast"/>
        <w:jc w:val="both"/>
        <w:rPr>
          <w:rFonts w:ascii="Lucida Sans Unicode" w:eastAsia="Times New Roman" w:hAnsi="Lucida Sans Unicode" w:cs="Lucida Sans Unicode"/>
          <w:color w:val="444444"/>
          <w:sz w:val="21"/>
          <w:szCs w:val="21"/>
          <w:lang w:eastAsia="pl-PL"/>
        </w:rPr>
      </w:pPr>
      <w:r w:rsidRPr="008F2CA5">
        <w:rPr>
          <w:rFonts w:ascii="Lucida Sans Unicode" w:eastAsia="Times New Roman" w:hAnsi="Lucida Sans Unicode" w:cs="Lucida Sans Unicode"/>
          <w:color w:val="444444"/>
          <w:sz w:val="21"/>
          <w:szCs w:val="21"/>
          <w:lang w:eastAsia="pl-PL"/>
        </w:rPr>
        <w:t>„Odpady selektywnie zebrane wyrzucamy do pojemników o określonych kolorach:</w:t>
      </w:r>
      <w:r w:rsidRPr="008F2CA5">
        <w:rPr>
          <w:rFonts w:ascii="Lucida Sans Unicode" w:eastAsia="Times New Roman" w:hAnsi="Lucida Sans Unicode" w:cs="Lucida Sans Unicode"/>
          <w:color w:val="444444"/>
          <w:sz w:val="21"/>
          <w:szCs w:val="21"/>
          <w:lang w:eastAsia="pl-PL"/>
        </w:rPr>
        <w:br/>
        <w:t> </w:t>
      </w:r>
      <w:r w:rsidR="0089280D" w:rsidRPr="008F2CA5">
        <w:rPr>
          <w:rFonts w:ascii="Lucida Sans Unicode" w:eastAsia="Times New Roman" w:hAnsi="Lucida Sans Unicode" w:cs="Lucida Sans Unicode"/>
          <w:color w:val="444444"/>
          <w:sz w:val="21"/>
          <w:szCs w:val="21"/>
          <w:lang w:eastAsia="pl-PL"/>
        </w:rPr>
        <w:t>Zielony z niebieską naklejką</w:t>
      </w:r>
      <w:r w:rsidRPr="008F2CA5">
        <w:rPr>
          <w:rFonts w:ascii="Lucida Sans Unicode" w:eastAsia="Times New Roman" w:hAnsi="Lucida Sans Unicode" w:cs="Lucida Sans Unicode"/>
          <w:color w:val="444444"/>
          <w:sz w:val="21"/>
          <w:szCs w:val="21"/>
          <w:lang w:eastAsia="pl-PL"/>
        </w:rPr>
        <w:t xml:space="preserve"> z przeznaczeniem na papier</w:t>
      </w:r>
      <w:r w:rsidR="0089280D" w:rsidRPr="008F2CA5">
        <w:rPr>
          <w:rFonts w:ascii="Lucida Sans Unicode" w:eastAsia="Times New Roman" w:hAnsi="Lucida Sans Unicode" w:cs="Lucida Sans Unicode"/>
          <w:color w:val="444444"/>
          <w:sz w:val="21"/>
          <w:szCs w:val="21"/>
          <w:lang w:eastAsia="pl-PL"/>
        </w:rPr>
        <w:t xml:space="preserve">, tekturę , tworzywa sztuczne, odpady opakowaniowe metalowe i wielomateriałowe, szkło  </w:t>
      </w:r>
      <w:r w:rsidR="00575D3D" w:rsidRPr="008F2CA5">
        <w:rPr>
          <w:rFonts w:ascii="Lucida Sans Unicode" w:eastAsia="Times New Roman" w:hAnsi="Lucida Sans Unicode" w:cs="Lucida Sans Unicode"/>
          <w:color w:val="444444"/>
          <w:sz w:val="21"/>
          <w:szCs w:val="21"/>
          <w:lang w:eastAsia="pl-PL"/>
        </w:rPr>
        <w:t xml:space="preserve">                           </w:t>
      </w:r>
      <w:r w:rsidR="0089280D" w:rsidRPr="008F2CA5">
        <w:rPr>
          <w:rFonts w:ascii="Lucida Sans Unicode" w:eastAsia="Times New Roman" w:hAnsi="Lucida Sans Unicode" w:cs="Lucida Sans Unicode"/>
          <w:color w:val="444444"/>
          <w:sz w:val="21"/>
          <w:szCs w:val="21"/>
          <w:lang w:eastAsia="pl-PL"/>
        </w:rPr>
        <w:t xml:space="preserve">i opakowania </w:t>
      </w:r>
      <w:r w:rsidR="00575D3D" w:rsidRPr="008F2CA5">
        <w:rPr>
          <w:rFonts w:ascii="Lucida Sans Unicode" w:eastAsia="Times New Roman" w:hAnsi="Lucida Sans Unicode" w:cs="Lucida Sans Unicode"/>
          <w:color w:val="444444"/>
          <w:sz w:val="21"/>
          <w:szCs w:val="21"/>
          <w:lang w:eastAsia="pl-PL"/>
        </w:rPr>
        <w:t>szklane</w:t>
      </w:r>
      <w:r w:rsidR="0089280D" w:rsidRPr="008F2CA5">
        <w:rPr>
          <w:rFonts w:ascii="Lucida Sans Unicode" w:eastAsia="Times New Roman" w:hAnsi="Lucida Sans Unicode" w:cs="Lucida Sans Unicode"/>
          <w:color w:val="444444"/>
          <w:sz w:val="21"/>
          <w:szCs w:val="21"/>
          <w:lang w:eastAsia="pl-PL"/>
        </w:rPr>
        <w:t>.</w:t>
      </w:r>
    </w:p>
    <w:p w:rsidR="00575D3D" w:rsidRPr="00575D3D" w:rsidRDefault="00575D3D" w:rsidP="00575D3D">
      <w:pPr>
        <w:numPr>
          <w:ilvl w:val="0"/>
          <w:numId w:val="4"/>
        </w:numPr>
        <w:spacing w:before="100" w:beforeAutospacing="1" w:after="100" w:afterAutospacing="1" w:line="300" w:lineRule="atLeast"/>
        <w:jc w:val="both"/>
        <w:rPr>
          <w:rFonts w:ascii="Lucida Sans Unicode" w:eastAsia="Times New Roman" w:hAnsi="Lucida Sans Unicode" w:cs="Lucida Sans Unicode"/>
          <w:color w:val="444444"/>
          <w:sz w:val="21"/>
          <w:szCs w:val="21"/>
          <w:lang w:eastAsia="pl-PL"/>
        </w:rPr>
      </w:pPr>
      <w:r w:rsidRPr="00575D3D">
        <w:rPr>
          <w:rFonts w:ascii="Lucida Sans Unicode" w:eastAsia="Times New Roman" w:hAnsi="Lucida Sans Unicode" w:cs="Lucida Sans Unicode"/>
          <w:color w:val="444444"/>
          <w:sz w:val="21"/>
          <w:szCs w:val="21"/>
          <w:lang w:eastAsia="pl-PL"/>
        </w:rPr>
        <w:t>Zielony z brązową naklejką</w:t>
      </w:r>
      <w:r w:rsidR="00313CC2" w:rsidRPr="00313CC2">
        <w:rPr>
          <w:rFonts w:ascii="Lucida Sans Unicode" w:eastAsia="Times New Roman" w:hAnsi="Lucida Sans Unicode" w:cs="Lucida Sans Unicode"/>
          <w:color w:val="444444"/>
          <w:sz w:val="21"/>
          <w:szCs w:val="21"/>
          <w:lang w:eastAsia="pl-PL"/>
        </w:rPr>
        <w:t xml:space="preserve"> z przeznaczeniem na odpady ogrodowe ulegające </w:t>
      </w:r>
      <w:r w:rsidRPr="00575D3D">
        <w:rPr>
          <w:rFonts w:ascii="Lucida Sans Unicode" w:eastAsia="Times New Roman" w:hAnsi="Lucida Sans Unicode" w:cs="Lucida Sans Unicode"/>
          <w:color w:val="444444"/>
          <w:sz w:val="21"/>
          <w:szCs w:val="21"/>
          <w:lang w:eastAsia="pl-PL"/>
        </w:rPr>
        <w:t>„</w:t>
      </w:r>
      <w:r w:rsidR="00313CC2" w:rsidRPr="00313CC2">
        <w:rPr>
          <w:rFonts w:ascii="Lucida Sans Unicode" w:eastAsia="Times New Roman" w:hAnsi="Lucida Sans Unicode" w:cs="Lucida Sans Unicode"/>
          <w:color w:val="444444"/>
          <w:sz w:val="21"/>
          <w:szCs w:val="21"/>
          <w:lang w:eastAsia="pl-PL"/>
        </w:rPr>
        <w:t>biodegradacji”</w:t>
      </w:r>
    </w:p>
    <w:p w:rsidR="00313CC2" w:rsidRPr="00313CC2" w:rsidRDefault="00313CC2" w:rsidP="00575D3D">
      <w:pPr>
        <w:numPr>
          <w:ilvl w:val="0"/>
          <w:numId w:val="4"/>
        </w:numPr>
        <w:spacing w:before="100" w:beforeAutospacing="1" w:after="100" w:afterAutospacing="1" w:line="300" w:lineRule="atLeast"/>
        <w:jc w:val="both"/>
        <w:rPr>
          <w:rFonts w:ascii="Lucida Sans Unicode" w:eastAsia="Times New Roman" w:hAnsi="Lucida Sans Unicode" w:cs="Lucida Sans Unicode"/>
          <w:color w:val="444444"/>
          <w:sz w:val="21"/>
          <w:szCs w:val="21"/>
          <w:lang w:eastAsia="pl-PL"/>
        </w:rPr>
      </w:pPr>
      <w:r w:rsidRPr="00313CC2">
        <w:rPr>
          <w:rFonts w:ascii="Lucida Sans Unicode" w:eastAsia="Times New Roman" w:hAnsi="Lucida Sans Unicode" w:cs="Lucida Sans Unicode"/>
          <w:color w:val="444444"/>
          <w:sz w:val="21"/>
          <w:szCs w:val="21"/>
          <w:lang w:eastAsia="pl-PL"/>
        </w:rPr>
        <w:t>Odpady pozostałe po wysegregowaniu nienadające się do odzysku i dalszego wykorzystania należy gromadzić w pojemnikach przeznaczonych na zmieszane odpady komunalne.</w:t>
      </w:r>
    </w:p>
    <w:p w:rsidR="00313CC2" w:rsidRPr="00313CC2" w:rsidRDefault="00313CC2" w:rsidP="00575D3D">
      <w:pPr>
        <w:spacing w:before="100" w:beforeAutospacing="1" w:after="100" w:afterAutospacing="1" w:line="300" w:lineRule="atLeast"/>
        <w:jc w:val="both"/>
        <w:rPr>
          <w:rFonts w:ascii="Lucida Sans Unicode" w:eastAsia="Times New Roman" w:hAnsi="Lucida Sans Unicode" w:cs="Lucida Sans Unicode"/>
          <w:color w:val="444444"/>
          <w:sz w:val="21"/>
          <w:szCs w:val="21"/>
          <w:lang w:eastAsia="pl-PL"/>
        </w:rPr>
      </w:pPr>
      <w:r w:rsidRPr="00313CC2">
        <w:rPr>
          <w:rFonts w:ascii="Lucida Sans Unicode" w:eastAsia="Times New Roman" w:hAnsi="Lucida Sans Unicode" w:cs="Lucida Sans Unicode"/>
          <w:color w:val="444444"/>
          <w:sz w:val="21"/>
          <w:szCs w:val="21"/>
          <w:lang w:eastAsia="pl-PL"/>
        </w:rPr>
        <w:t xml:space="preserve">Zgodnie z „Regulaminem utrzymania czystości i porządku na terenie gminy </w:t>
      </w:r>
      <w:r w:rsidR="00575D3D">
        <w:rPr>
          <w:rFonts w:ascii="Lucida Sans Unicode" w:eastAsia="Times New Roman" w:hAnsi="Lucida Sans Unicode" w:cs="Lucida Sans Unicode"/>
          <w:color w:val="444444"/>
          <w:sz w:val="21"/>
          <w:szCs w:val="21"/>
          <w:lang w:eastAsia="pl-PL"/>
        </w:rPr>
        <w:t>Szczaniec</w:t>
      </w:r>
      <w:r w:rsidRPr="00313CC2">
        <w:rPr>
          <w:rFonts w:ascii="Lucida Sans Unicode" w:eastAsia="Times New Roman" w:hAnsi="Lucida Sans Unicode" w:cs="Lucida Sans Unicode"/>
          <w:color w:val="444444"/>
          <w:sz w:val="21"/>
          <w:szCs w:val="21"/>
          <w:lang w:eastAsia="pl-PL"/>
        </w:rPr>
        <w:t xml:space="preserve">” właściciele nieruchomości mają obowiązek umieścić pojemniki w miejscach do tego przeznaczonych i odpowiednio zabezpieczonych. Pojemniki należy wystawić w dniu wywozu do godz. </w:t>
      </w:r>
      <w:r w:rsidR="00575D3D">
        <w:rPr>
          <w:rFonts w:ascii="Lucida Sans Unicode" w:eastAsia="Times New Roman" w:hAnsi="Lucida Sans Unicode" w:cs="Lucida Sans Unicode"/>
          <w:color w:val="444444"/>
          <w:sz w:val="21"/>
          <w:szCs w:val="21"/>
          <w:lang w:eastAsia="pl-PL"/>
        </w:rPr>
        <w:t>6</w:t>
      </w:r>
      <w:r w:rsidRPr="00313CC2">
        <w:rPr>
          <w:rFonts w:ascii="Lucida Sans Unicode" w:eastAsia="Times New Roman" w:hAnsi="Lucida Sans Unicode" w:cs="Lucida Sans Unicode"/>
          <w:color w:val="444444"/>
          <w:sz w:val="21"/>
          <w:szCs w:val="21"/>
          <w:lang w:eastAsia="pl-PL"/>
        </w:rPr>
        <w:t>:00, przed posesją w miejscu widocznym, do którego możliwy jest dojazd samochodem ciężarowym. Miejsce wystawienia winno umożliwiać jednoznaczną identyfikację posesji, z której odpady zostały wystawione.</w:t>
      </w:r>
    </w:p>
    <w:p w:rsidR="00313CC2" w:rsidRPr="00313CC2" w:rsidRDefault="00313CC2" w:rsidP="00575D3D">
      <w:pPr>
        <w:spacing w:before="100" w:beforeAutospacing="1" w:after="100" w:afterAutospacing="1" w:line="300" w:lineRule="atLeast"/>
        <w:jc w:val="both"/>
        <w:rPr>
          <w:rFonts w:ascii="Lucida Sans Unicode" w:eastAsia="Times New Roman" w:hAnsi="Lucida Sans Unicode" w:cs="Lucida Sans Unicode"/>
          <w:color w:val="444444"/>
          <w:sz w:val="21"/>
          <w:szCs w:val="21"/>
          <w:lang w:eastAsia="pl-PL"/>
        </w:rPr>
      </w:pPr>
      <w:r w:rsidRPr="00313CC2">
        <w:rPr>
          <w:rFonts w:ascii="Lucida Sans Unicode" w:eastAsia="Times New Roman" w:hAnsi="Lucida Sans Unicode" w:cs="Lucida Sans Unicode"/>
          <w:color w:val="444444"/>
          <w:sz w:val="21"/>
          <w:szCs w:val="21"/>
          <w:lang w:eastAsia="pl-PL"/>
        </w:rPr>
        <w:lastRenderedPageBreak/>
        <w:t> </w:t>
      </w:r>
    </w:p>
    <w:p w:rsidR="00313CC2" w:rsidRPr="00313CC2" w:rsidRDefault="00313CC2" w:rsidP="00575D3D">
      <w:pPr>
        <w:spacing w:before="100" w:beforeAutospacing="1" w:after="100" w:afterAutospacing="1" w:line="300" w:lineRule="atLeast"/>
        <w:jc w:val="both"/>
        <w:rPr>
          <w:rFonts w:ascii="Lucida Sans Unicode" w:eastAsia="Times New Roman" w:hAnsi="Lucida Sans Unicode" w:cs="Lucida Sans Unicode"/>
          <w:color w:val="444444"/>
          <w:sz w:val="21"/>
          <w:szCs w:val="21"/>
          <w:lang w:eastAsia="pl-PL"/>
        </w:rPr>
      </w:pPr>
      <w:r w:rsidRPr="00313CC2">
        <w:rPr>
          <w:rFonts w:ascii="Lucida Sans Unicode" w:eastAsia="Times New Roman" w:hAnsi="Lucida Sans Unicode" w:cs="Lucida Sans Unicode"/>
          <w:b/>
          <w:bCs/>
          <w:color w:val="444444"/>
          <w:sz w:val="21"/>
          <w:szCs w:val="21"/>
          <w:lang w:eastAsia="pl-PL"/>
        </w:rPr>
        <w:t>ZANIM WYRZUCISZ:</w:t>
      </w:r>
    </w:p>
    <w:p w:rsidR="00313CC2" w:rsidRPr="00313CC2" w:rsidRDefault="00313CC2" w:rsidP="008F2CA5">
      <w:pPr>
        <w:numPr>
          <w:ilvl w:val="0"/>
          <w:numId w:val="5"/>
        </w:numPr>
        <w:spacing w:after="0" w:line="300" w:lineRule="atLeast"/>
        <w:jc w:val="both"/>
        <w:rPr>
          <w:rFonts w:ascii="Lucida Sans Unicode" w:eastAsia="Times New Roman" w:hAnsi="Lucida Sans Unicode" w:cs="Lucida Sans Unicode"/>
          <w:color w:val="444444"/>
          <w:sz w:val="21"/>
          <w:szCs w:val="21"/>
          <w:lang w:eastAsia="pl-PL"/>
        </w:rPr>
      </w:pPr>
      <w:r w:rsidRPr="00313CC2">
        <w:rPr>
          <w:rFonts w:ascii="Lucida Sans Unicode" w:eastAsia="Times New Roman" w:hAnsi="Lucida Sans Unicode" w:cs="Lucida Sans Unicode"/>
          <w:color w:val="444444"/>
          <w:sz w:val="21"/>
          <w:szCs w:val="21"/>
          <w:lang w:eastAsia="pl-PL"/>
        </w:rPr>
        <w:t>W twardych okładkach należy oderwać okładkę powleczoną tworzywem sztucznym lub materiałem skóropodobnym;</w:t>
      </w:r>
    </w:p>
    <w:p w:rsidR="00313CC2" w:rsidRPr="00313CC2" w:rsidRDefault="00313CC2" w:rsidP="008F2CA5">
      <w:pPr>
        <w:numPr>
          <w:ilvl w:val="0"/>
          <w:numId w:val="6"/>
        </w:numPr>
        <w:spacing w:after="0" w:line="300" w:lineRule="atLeast"/>
        <w:jc w:val="both"/>
        <w:rPr>
          <w:rFonts w:ascii="Lucida Sans Unicode" w:eastAsia="Times New Roman" w:hAnsi="Lucida Sans Unicode" w:cs="Lucida Sans Unicode"/>
          <w:color w:val="444444"/>
          <w:sz w:val="21"/>
          <w:szCs w:val="21"/>
          <w:lang w:eastAsia="pl-PL"/>
        </w:rPr>
      </w:pPr>
      <w:r w:rsidRPr="00313CC2">
        <w:rPr>
          <w:rFonts w:ascii="Lucida Sans Unicode" w:eastAsia="Times New Roman" w:hAnsi="Lucida Sans Unicode" w:cs="Lucida Sans Unicode"/>
          <w:color w:val="444444"/>
          <w:sz w:val="21"/>
          <w:szCs w:val="21"/>
          <w:lang w:eastAsia="pl-PL"/>
        </w:rPr>
        <w:t>Kartony spłaszczyć, i złożyć (duże kartony związać sznurkiem;) Puszki aluminiowe opróżnić z zawartości i zgnieść (nie ma potrzeby zdzierania etykiet papierowych);</w:t>
      </w:r>
    </w:p>
    <w:p w:rsidR="00313CC2" w:rsidRPr="00313CC2" w:rsidRDefault="00313CC2" w:rsidP="008F2CA5">
      <w:pPr>
        <w:numPr>
          <w:ilvl w:val="0"/>
          <w:numId w:val="7"/>
        </w:numPr>
        <w:spacing w:after="0" w:line="300" w:lineRule="atLeast"/>
        <w:jc w:val="both"/>
        <w:rPr>
          <w:rFonts w:ascii="Lucida Sans Unicode" w:eastAsia="Times New Roman" w:hAnsi="Lucida Sans Unicode" w:cs="Lucida Sans Unicode"/>
          <w:color w:val="444444"/>
          <w:sz w:val="21"/>
          <w:szCs w:val="21"/>
          <w:lang w:eastAsia="pl-PL"/>
        </w:rPr>
      </w:pPr>
      <w:r w:rsidRPr="00313CC2">
        <w:rPr>
          <w:rFonts w:ascii="Lucida Sans Unicode" w:eastAsia="Times New Roman" w:hAnsi="Lucida Sans Unicode" w:cs="Lucida Sans Unicode"/>
          <w:color w:val="444444"/>
          <w:sz w:val="21"/>
          <w:szCs w:val="21"/>
          <w:lang w:eastAsia="pl-PL"/>
        </w:rPr>
        <w:t>Opakowania kartonowe po sokach i mleku (np. Tetra Pak) spłaszczyć (nie jest konieczne zdejmowanie nakrętek lub wieczek);</w:t>
      </w:r>
    </w:p>
    <w:p w:rsidR="00313CC2" w:rsidRPr="00313CC2" w:rsidRDefault="00313CC2" w:rsidP="008F2CA5">
      <w:pPr>
        <w:numPr>
          <w:ilvl w:val="0"/>
          <w:numId w:val="8"/>
        </w:numPr>
        <w:spacing w:after="0" w:line="300" w:lineRule="atLeast"/>
        <w:jc w:val="both"/>
        <w:rPr>
          <w:rFonts w:ascii="Lucida Sans Unicode" w:eastAsia="Times New Roman" w:hAnsi="Lucida Sans Unicode" w:cs="Lucida Sans Unicode"/>
          <w:color w:val="444444"/>
          <w:sz w:val="21"/>
          <w:szCs w:val="21"/>
          <w:lang w:eastAsia="pl-PL"/>
        </w:rPr>
      </w:pPr>
      <w:r w:rsidRPr="00313CC2">
        <w:rPr>
          <w:rFonts w:ascii="Lucida Sans Unicode" w:eastAsia="Times New Roman" w:hAnsi="Lucida Sans Unicode" w:cs="Lucida Sans Unicode"/>
          <w:color w:val="444444"/>
          <w:sz w:val="21"/>
          <w:szCs w:val="21"/>
          <w:lang w:eastAsia="pl-PL"/>
        </w:rPr>
        <w:t>Szklane butelki i słoiki przed wrzuceniem do pojemnika opróżnić z zawartości, zdjąć nakrętki, nie tłuc (nie ma potrzeby ściągania papierowych etykiet);</w:t>
      </w:r>
    </w:p>
    <w:p w:rsidR="00313CC2" w:rsidRPr="00313CC2" w:rsidRDefault="00313CC2" w:rsidP="008F2CA5">
      <w:pPr>
        <w:numPr>
          <w:ilvl w:val="0"/>
          <w:numId w:val="9"/>
        </w:numPr>
        <w:spacing w:after="0" w:line="300" w:lineRule="atLeast"/>
        <w:jc w:val="both"/>
        <w:rPr>
          <w:rFonts w:ascii="Lucida Sans Unicode" w:eastAsia="Times New Roman" w:hAnsi="Lucida Sans Unicode" w:cs="Lucida Sans Unicode"/>
          <w:color w:val="444444"/>
          <w:sz w:val="21"/>
          <w:szCs w:val="21"/>
          <w:lang w:eastAsia="pl-PL"/>
        </w:rPr>
      </w:pPr>
      <w:r w:rsidRPr="00313CC2">
        <w:rPr>
          <w:rFonts w:ascii="Lucida Sans Unicode" w:eastAsia="Times New Roman" w:hAnsi="Lucida Sans Unicode" w:cs="Lucida Sans Unicode"/>
          <w:color w:val="444444"/>
          <w:sz w:val="21"/>
          <w:szCs w:val="21"/>
          <w:lang w:eastAsia="pl-PL"/>
        </w:rPr>
        <w:t>Butelki plastikowe po kosmetykach i chemii gospodarczej oraz butelki plastikowe PET po napojach opróżnić z zawartości i zgnieść;</w:t>
      </w:r>
    </w:p>
    <w:p w:rsidR="00313CC2" w:rsidRPr="00313CC2" w:rsidRDefault="00313CC2" w:rsidP="008F2CA5">
      <w:pPr>
        <w:numPr>
          <w:ilvl w:val="0"/>
          <w:numId w:val="11"/>
        </w:numPr>
        <w:spacing w:after="0" w:line="300" w:lineRule="atLeast"/>
        <w:jc w:val="both"/>
        <w:rPr>
          <w:rFonts w:ascii="Lucida Sans Unicode" w:eastAsia="Times New Roman" w:hAnsi="Lucida Sans Unicode" w:cs="Lucida Sans Unicode"/>
          <w:color w:val="444444"/>
          <w:sz w:val="21"/>
          <w:szCs w:val="21"/>
          <w:lang w:eastAsia="pl-PL"/>
        </w:rPr>
      </w:pPr>
      <w:r w:rsidRPr="00313CC2">
        <w:rPr>
          <w:rFonts w:ascii="Lucida Sans Unicode" w:eastAsia="Times New Roman" w:hAnsi="Lucida Sans Unicode" w:cs="Lucida Sans Unicode"/>
          <w:color w:val="444444"/>
          <w:sz w:val="21"/>
          <w:szCs w:val="21"/>
          <w:lang w:eastAsia="pl-PL"/>
        </w:rPr>
        <w:t>Lekarstwa i opakowania po lekarstwach oddać do aptek lub przychodni lekarskich.</w:t>
      </w:r>
    </w:p>
    <w:p w:rsidR="00313CC2" w:rsidRPr="00313CC2" w:rsidRDefault="00313CC2" w:rsidP="008F2CA5">
      <w:pPr>
        <w:spacing w:after="0" w:line="300" w:lineRule="atLeast"/>
        <w:jc w:val="both"/>
        <w:rPr>
          <w:rFonts w:ascii="Lucida Sans Unicode" w:eastAsia="Times New Roman" w:hAnsi="Lucida Sans Unicode" w:cs="Lucida Sans Unicode"/>
          <w:color w:val="444444"/>
          <w:sz w:val="21"/>
          <w:szCs w:val="21"/>
          <w:lang w:eastAsia="pl-PL"/>
        </w:rPr>
      </w:pPr>
      <w:r w:rsidRPr="00313CC2">
        <w:rPr>
          <w:rFonts w:ascii="Lucida Sans Unicode" w:eastAsia="Times New Roman" w:hAnsi="Lucida Sans Unicode" w:cs="Lucida Sans Unicode"/>
          <w:b/>
          <w:bCs/>
          <w:color w:val="444444"/>
          <w:sz w:val="21"/>
          <w:szCs w:val="21"/>
          <w:lang w:eastAsia="pl-PL"/>
        </w:rPr>
        <w:t> </w:t>
      </w:r>
    </w:p>
    <w:p w:rsidR="002B171F" w:rsidRPr="002B171F" w:rsidRDefault="00575D3D" w:rsidP="00575D3D">
      <w:pPr>
        <w:jc w:val="center"/>
        <w:rPr>
          <w:b/>
          <w:color w:val="FF0000"/>
          <w:sz w:val="28"/>
          <w:szCs w:val="28"/>
        </w:rPr>
      </w:pPr>
      <w:r w:rsidRPr="002B171F">
        <w:rPr>
          <w:b/>
          <w:color w:val="FF0000"/>
          <w:sz w:val="28"/>
          <w:szCs w:val="28"/>
        </w:rPr>
        <w:t>Segregując śmieci dajesz szansę sobie i przyszłym pokoleniom</w:t>
      </w:r>
    </w:p>
    <w:p w:rsidR="00575D3D" w:rsidRPr="002B171F" w:rsidRDefault="00575D3D" w:rsidP="00575D3D">
      <w:pPr>
        <w:jc w:val="center"/>
        <w:rPr>
          <w:b/>
          <w:color w:val="FF0000"/>
          <w:sz w:val="28"/>
          <w:szCs w:val="28"/>
        </w:rPr>
      </w:pPr>
      <w:r w:rsidRPr="002B171F">
        <w:rPr>
          <w:b/>
          <w:color w:val="FF0000"/>
          <w:sz w:val="28"/>
          <w:szCs w:val="28"/>
        </w:rPr>
        <w:t xml:space="preserve"> by cieszyli się z uroków </w:t>
      </w:r>
    </w:p>
    <w:p w:rsidR="00575D3D" w:rsidRDefault="00575D3D" w:rsidP="00575D3D">
      <w:pPr>
        <w:jc w:val="center"/>
        <w:rPr>
          <w:color w:val="FF0000"/>
        </w:rPr>
      </w:pPr>
    </w:p>
    <w:p w:rsidR="00E836EE" w:rsidRDefault="00575D3D" w:rsidP="00575D3D">
      <w:pPr>
        <w:jc w:val="center"/>
        <w:rPr>
          <w:color w:val="FF0000"/>
          <w:sz w:val="40"/>
          <w:szCs w:val="40"/>
        </w:rPr>
      </w:pPr>
      <w:r w:rsidRPr="00575D3D">
        <w:rPr>
          <w:color w:val="FF0000"/>
          <w:sz w:val="40"/>
          <w:szCs w:val="40"/>
        </w:rPr>
        <w:t>NASZEJ</w:t>
      </w:r>
      <w:r w:rsidR="00E836EE">
        <w:rPr>
          <w:color w:val="FF0000"/>
          <w:sz w:val="40"/>
          <w:szCs w:val="40"/>
        </w:rPr>
        <w:t xml:space="preserve"> WSPÓLNEJ </w:t>
      </w:r>
      <w:r w:rsidRPr="00575D3D">
        <w:rPr>
          <w:color w:val="FF0000"/>
          <w:sz w:val="40"/>
          <w:szCs w:val="40"/>
        </w:rPr>
        <w:t xml:space="preserve">PLANETY </w:t>
      </w:r>
    </w:p>
    <w:p w:rsidR="005B46A6" w:rsidRDefault="00575D3D" w:rsidP="00575D3D">
      <w:pPr>
        <w:jc w:val="center"/>
        <w:rPr>
          <w:color w:val="FF0000"/>
          <w:sz w:val="40"/>
          <w:szCs w:val="40"/>
        </w:rPr>
      </w:pPr>
      <w:r w:rsidRPr="00575D3D">
        <w:rPr>
          <w:color w:val="FF0000"/>
          <w:sz w:val="40"/>
          <w:szCs w:val="40"/>
        </w:rPr>
        <w:t>ZIEMIA</w:t>
      </w:r>
    </w:p>
    <w:p w:rsidR="008F2CA5" w:rsidRDefault="008F2CA5" w:rsidP="00575D3D">
      <w:pPr>
        <w:jc w:val="center"/>
        <w:rPr>
          <w:color w:val="FF0000"/>
          <w:sz w:val="40"/>
          <w:szCs w:val="40"/>
        </w:rPr>
      </w:pPr>
      <w:r>
        <w:rPr>
          <w:color w:val="FF0000"/>
          <w:sz w:val="40"/>
          <w:szCs w:val="40"/>
        </w:rPr>
        <w:tab/>
      </w:r>
      <w:r>
        <w:rPr>
          <w:color w:val="FF0000"/>
          <w:sz w:val="40"/>
          <w:szCs w:val="40"/>
        </w:rPr>
        <w:tab/>
      </w:r>
      <w:r>
        <w:rPr>
          <w:color w:val="FF0000"/>
          <w:sz w:val="40"/>
          <w:szCs w:val="40"/>
        </w:rPr>
        <w:tab/>
      </w:r>
      <w:r>
        <w:rPr>
          <w:color w:val="FF0000"/>
          <w:sz w:val="40"/>
          <w:szCs w:val="40"/>
        </w:rPr>
        <w:tab/>
      </w:r>
      <w:r>
        <w:rPr>
          <w:color w:val="FF0000"/>
          <w:sz w:val="40"/>
          <w:szCs w:val="40"/>
        </w:rPr>
        <w:tab/>
      </w:r>
      <w:r>
        <w:rPr>
          <w:color w:val="FF0000"/>
          <w:sz w:val="40"/>
          <w:szCs w:val="40"/>
        </w:rPr>
        <w:tab/>
      </w:r>
      <w:r>
        <w:rPr>
          <w:color w:val="FF0000"/>
          <w:sz w:val="40"/>
          <w:szCs w:val="40"/>
        </w:rPr>
        <w:tab/>
      </w:r>
      <w:r>
        <w:rPr>
          <w:color w:val="FF0000"/>
          <w:sz w:val="40"/>
          <w:szCs w:val="40"/>
        </w:rPr>
        <w:tab/>
      </w:r>
    </w:p>
    <w:p w:rsidR="00575D3D" w:rsidRDefault="007C49F2" w:rsidP="00575D3D">
      <w:pPr>
        <w:jc w:val="center"/>
        <w:rPr>
          <w:color w:val="FF0000"/>
        </w:rPr>
      </w:pPr>
      <w:r>
        <w:rPr>
          <w:noProof/>
          <w:lang w:eastAsia="pl-PL"/>
        </w:rPr>
        <w:drawing>
          <wp:inline distT="0" distB="0" distL="0" distR="0" wp14:anchorId="4850DF0B" wp14:editId="759CF6EC">
            <wp:extent cx="4288663" cy="2569335"/>
            <wp:effectExtent l="0" t="0" r="0" b="2540"/>
            <wp:docPr id="1" name="Obraz 1" descr="Zmiany środowiska — Zdjęcie stockowe #7251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iany środowiska — Zdjęcie stockowe #725119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790" cy="2569411"/>
                    </a:xfrm>
                    <a:prstGeom prst="rect">
                      <a:avLst/>
                    </a:prstGeom>
                    <a:noFill/>
                    <a:ln>
                      <a:noFill/>
                    </a:ln>
                  </pic:spPr>
                </pic:pic>
              </a:graphicData>
            </a:graphic>
          </wp:inline>
        </w:drawing>
      </w:r>
    </w:p>
    <w:p w:rsidR="008F2CA5" w:rsidRPr="008F2CA5" w:rsidRDefault="008F2CA5" w:rsidP="00575D3D">
      <w:pPr>
        <w:jc w:val="center"/>
      </w:pPr>
      <w:r>
        <w:rPr>
          <w:color w:val="FF0000"/>
        </w:rPr>
        <w:tab/>
      </w:r>
      <w:r>
        <w:rPr>
          <w:color w:val="FF0000"/>
        </w:rPr>
        <w:tab/>
      </w:r>
      <w:r>
        <w:rPr>
          <w:color w:val="FF0000"/>
        </w:rPr>
        <w:tab/>
      </w:r>
      <w:r>
        <w:rPr>
          <w:color w:val="FF0000"/>
        </w:rPr>
        <w:tab/>
      </w:r>
      <w:r>
        <w:rPr>
          <w:color w:val="FF0000"/>
        </w:rPr>
        <w:tab/>
      </w:r>
      <w:r w:rsidRPr="008F2CA5">
        <w:t>Wójt Gminy Szczaniec</w:t>
      </w:r>
    </w:p>
    <w:p w:rsidR="008F2CA5" w:rsidRPr="008F2CA5" w:rsidRDefault="008F2CA5">
      <w:pPr>
        <w:jc w:val="center"/>
      </w:pPr>
      <w:r w:rsidRPr="008F2CA5">
        <w:t xml:space="preserve">                                                        /-/ Krzysztof Neryng</w:t>
      </w:r>
    </w:p>
    <w:sectPr w:rsidR="008F2CA5" w:rsidRPr="008F2CA5" w:rsidSect="008F2CA5">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27" w:rsidRDefault="00965027" w:rsidP="00CE1DFE">
      <w:pPr>
        <w:spacing w:after="0" w:line="240" w:lineRule="auto"/>
      </w:pPr>
      <w:r>
        <w:separator/>
      </w:r>
    </w:p>
  </w:endnote>
  <w:endnote w:type="continuationSeparator" w:id="0">
    <w:p w:rsidR="00965027" w:rsidRDefault="00965027" w:rsidP="00CE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27" w:rsidRDefault="00965027" w:rsidP="00CE1DFE">
      <w:pPr>
        <w:spacing w:after="0" w:line="240" w:lineRule="auto"/>
      </w:pPr>
      <w:r>
        <w:separator/>
      </w:r>
    </w:p>
  </w:footnote>
  <w:footnote w:type="continuationSeparator" w:id="0">
    <w:p w:rsidR="00965027" w:rsidRDefault="00965027" w:rsidP="00CE1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789"/>
    <w:multiLevelType w:val="multilevel"/>
    <w:tmpl w:val="12A4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71B75"/>
    <w:multiLevelType w:val="multilevel"/>
    <w:tmpl w:val="0F46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34113"/>
    <w:multiLevelType w:val="multilevel"/>
    <w:tmpl w:val="73EC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04BE7"/>
    <w:multiLevelType w:val="multilevel"/>
    <w:tmpl w:val="37A6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A7927"/>
    <w:multiLevelType w:val="multilevel"/>
    <w:tmpl w:val="1D44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D52BF"/>
    <w:multiLevelType w:val="multilevel"/>
    <w:tmpl w:val="3D6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478EA"/>
    <w:multiLevelType w:val="multilevel"/>
    <w:tmpl w:val="D162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10A2B"/>
    <w:multiLevelType w:val="multilevel"/>
    <w:tmpl w:val="6D84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7554CC"/>
    <w:multiLevelType w:val="multilevel"/>
    <w:tmpl w:val="CD1A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8A6EBF"/>
    <w:multiLevelType w:val="multilevel"/>
    <w:tmpl w:val="DF02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54362"/>
    <w:multiLevelType w:val="multilevel"/>
    <w:tmpl w:val="8DE0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9"/>
  </w:num>
  <w:num w:numId="4">
    <w:abstractNumId w:val="0"/>
  </w:num>
  <w:num w:numId="5">
    <w:abstractNumId w:val="8"/>
  </w:num>
  <w:num w:numId="6">
    <w:abstractNumId w:val="6"/>
  </w:num>
  <w:num w:numId="7">
    <w:abstractNumId w:val="2"/>
  </w:num>
  <w:num w:numId="8">
    <w:abstractNumId w:val="7"/>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4D"/>
    <w:rsid w:val="002225AE"/>
    <w:rsid w:val="00256B88"/>
    <w:rsid w:val="002B171F"/>
    <w:rsid w:val="00313CC2"/>
    <w:rsid w:val="00340FED"/>
    <w:rsid w:val="00410276"/>
    <w:rsid w:val="00532E81"/>
    <w:rsid w:val="00575D3D"/>
    <w:rsid w:val="00777239"/>
    <w:rsid w:val="007C49F2"/>
    <w:rsid w:val="0089280D"/>
    <w:rsid w:val="008F2CA5"/>
    <w:rsid w:val="00953F6F"/>
    <w:rsid w:val="00965027"/>
    <w:rsid w:val="00AF2423"/>
    <w:rsid w:val="00B82556"/>
    <w:rsid w:val="00CE1DFE"/>
    <w:rsid w:val="00D07B67"/>
    <w:rsid w:val="00D21A4D"/>
    <w:rsid w:val="00D946CB"/>
    <w:rsid w:val="00E5002C"/>
    <w:rsid w:val="00E836EE"/>
    <w:rsid w:val="00FA3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3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CC2"/>
    <w:rPr>
      <w:rFonts w:ascii="Tahoma" w:hAnsi="Tahoma" w:cs="Tahoma"/>
      <w:sz w:val="16"/>
      <w:szCs w:val="16"/>
    </w:rPr>
  </w:style>
  <w:style w:type="paragraph" w:styleId="Nagwek">
    <w:name w:val="header"/>
    <w:basedOn w:val="Normalny"/>
    <w:link w:val="NagwekZnak"/>
    <w:uiPriority w:val="99"/>
    <w:unhideWhenUsed/>
    <w:rsid w:val="00CE1D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DFE"/>
  </w:style>
  <w:style w:type="paragraph" w:styleId="Stopka">
    <w:name w:val="footer"/>
    <w:basedOn w:val="Normalny"/>
    <w:link w:val="StopkaZnak"/>
    <w:uiPriority w:val="99"/>
    <w:unhideWhenUsed/>
    <w:rsid w:val="00CE1D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DFE"/>
  </w:style>
  <w:style w:type="paragraph" w:styleId="Akapitzlist">
    <w:name w:val="List Paragraph"/>
    <w:basedOn w:val="Normalny"/>
    <w:uiPriority w:val="34"/>
    <w:qFormat/>
    <w:rsid w:val="008F2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3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CC2"/>
    <w:rPr>
      <w:rFonts w:ascii="Tahoma" w:hAnsi="Tahoma" w:cs="Tahoma"/>
      <w:sz w:val="16"/>
      <w:szCs w:val="16"/>
    </w:rPr>
  </w:style>
  <w:style w:type="paragraph" w:styleId="Nagwek">
    <w:name w:val="header"/>
    <w:basedOn w:val="Normalny"/>
    <w:link w:val="NagwekZnak"/>
    <w:uiPriority w:val="99"/>
    <w:unhideWhenUsed/>
    <w:rsid w:val="00CE1D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DFE"/>
  </w:style>
  <w:style w:type="paragraph" w:styleId="Stopka">
    <w:name w:val="footer"/>
    <w:basedOn w:val="Normalny"/>
    <w:link w:val="StopkaZnak"/>
    <w:uiPriority w:val="99"/>
    <w:unhideWhenUsed/>
    <w:rsid w:val="00CE1D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DFE"/>
  </w:style>
  <w:style w:type="paragraph" w:styleId="Akapitzlist">
    <w:name w:val="List Paragraph"/>
    <w:basedOn w:val="Normalny"/>
    <w:uiPriority w:val="34"/>
    <w:qFormat/>
    <w:rsid w:val="008F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110">
      <w:bodyDiv w:val="1"/>
      <w:marLeft w:val="0"/>
      <w:marRight w:val="0"/>
      <w:marTop w:val="0"/>
      <w:marBottom w:val="0"/>
      <w:divBdr>
        <w:top w:val="none" w:sz="0" w:space="0" w:color="auto"/>
        <w:left w:val="none" w:sz="0" w:space="0" w:color="auto"/>
        <w:bottom w:val="none" w:sz="0" w:space="0" w:color="auto"/>
        <w:right w:val="none" w:sz="0" w:space="0" w:color="auto"/>
      </w:divBdr>
      <w:divsChild>
        <w:div w:id="1730297306">
          <w:marLeft w:val="0"/>
          <w:marRight w:val="0"/>
          <w:marTop w:val="0"/>
          <w:marBottom w:val="0"/>
          <w:divBdr>
            <w:top w:val="none" w:sz="0" w:space="0" w:color="auto"/>
            <w:left w:val="none" w:sz="0" w:space="0" w:color="auto"/>
            <w:bottom w:val="none" w:sz="0" w:space="0" w:color="auto"/>
            <w:right w:val="none" w:sz="0" w:space="0" w:color="auto"/>
          </w:divBdr>
          <w:divsChild>
            <w:div w:id="921597472">
              <w:marLeft w:val="0"/>
              <w:marRight w:val="0"/>
              <w:marTop w:val="0"/>
              <w:marBottom w:val="0"/>
              <w:divBdr>
                <w:top w:val="none" w:sz="0" w:space="0" w:color="auto"/>
                <w:left w:val="none" w:sz="0" w:space="0" w:color="auto"/>
                <w:bottom w:val="none" w:sz="0" w:space="0" w:color="auto"/>
                <w:right w:val="none" w:sz="0" w:space="0" w:color="auto"/>
              </w:divBdr>
              <w:divsChild>
                <w:div w:id="1503079639">
                  <w:marLeft w:val="0"/>
                  <w:marRight w:val="0"/>
                  <w:marTop w:val="100"/>
                  <w:marBottom w:val="100"/>
                  <w:divBdr>
                    <w:top w:val="none" w:sz="0" w:space="0" w:color="auto"/>
                    <w:left w:val="none" w:sz="0" w:space="0" w:color="auto"/>
                    <w:bottom w:val="none" w:sz="0" w:space="0" w:color="auto"/>
                    <w:right w:val="none" w:sz="0" w:space="0" w:color="auto"/>
                  </w:divBdr>
                  <w:divsChild>
                    <w:div w:id="972246037">
                      <w:marLeft w:val="0"/>
                      <w:marRight w:val="0"/>
                      <w:marTop w:val="0"/>
                      <w:marBottom w:val="0"/>
                      <w:divBdr>
                        <w:top w:val="none" w:sz="0" w:space="0" w:color="auto"/>
                        <w:left w:val="none" w:sz="0" w:space="0" w:color="auto"/>
                        <w:bottom w:val="none" w:sz="0" w:space="0" w:color="auto"/>
                        <w:right w:val="none" w:sz="0" w:space="0" w:color="auto"/>
                      </w:divBdr>
                      <w:divsChild>
                        <w:div w:id="2130581674">
                          <w:marLeft w:val="0"/>
                          <w:marRight w:val="0"/>
                          <w:marTop w:val="0"/>
                          <w:marBottom w:val="0"/>
                          <w:divBdr>
                            <w:top w:val="none" w:sz="0" w:space="0" w:color="auto"/>
                            <w:left w:val="none" w:sz="0" w:space="0" w:color="auto"/>
                            <w:bottom w:val="none" w:sz="0" w:space="0" w:color="auto"/>
                            <w:right w:val="none" w:sz="0" w:space="0" w:color="auto"/>
                          </w:divBdr>
                          <w:divsChild>
                            <w:div w:id="1417508655">
                              <w:marLeft w:val="0"/>
                              <w:marRight w:val="0"/>
                              <w:marTop w:val="0"/>
                              <w:marBottom w:val="0"/>
                              <w:divBdr>
                                <w:top w:val="none" w:sz="0" w:space="0" w:color="auto"/>
                                <w:left w:val="none" w:sz="0" w:space="0" w:color="auto"/>
                                <w:bottom w:val="none" w:sz="0" w:space="0" w:color="auto"/>
                                <w:right w:val="none" w:sz="0" w:space="0" w:color="auto"/>
                              </w:divBdr>
                              <w:divsChild>
                                <w:div w:id="3204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19B12.09348A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ykusz">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3104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Supinska</dc:creator>
  <cp:lastModifiedBy>Mirosława Dudek</cp:lastModifiedBy>
  <cp:revision>2</cp:revision>
  <cp:lastPrinted>2016-09-26T08:38:00Z</cp:lastPrinted>
  <dcterms:created xsi:type="dcterms:W3CDTF">2016-09-26T11:18:00Z</dcterms:created>
  <dcterms:modified xsi:type="dcterms:W3CDTF">2016-09-26T11:18:00Z</dcterms:modified>
</cp:coreProperties>
</file>