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F9B1" w14:textId="58FCB5A0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</w:t>
      </w:r>
      <w:r w:rsidRPr="00E323F5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8A3ED4">
        <w:rPr>
          <w:rFonts w:ascii="Arial" w:hAnsi="Arial" w:cs="Arial"/>
          <w:b/>
          <w:bCs/>
          <w:sz w:val="20"/>
          <w:szCs w:val="20"/>
        </w:rPr>
        <w:t>LXIV/348/18</w:t>
      </w:r>
      <w:bookmarkStart w:id="0" w:name="_GoBack"/>
      <w:bookmarkEnd w:id="0"/>
    </w:p>
    <w:p w14:paraId="264EB6B9" w14:textId="77777777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E323F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Rady Gminy Szczaniec</w:t>
      </w:r>
    </w:p>
    <w:p w14:paraId="34C48C42" w14:textId="65D3CACB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323F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z dnia 26 wrze</w:t>
      </w:r>
      <w:r>
        <w:rPr>
          <w:rFonts w:ascii="Arial" w:hAnsi="Arial" w:cs="Arial"/>
          <w:b/>
          <w:bCs/>
          <w:sz w:val="20"/>
          <w:szCs w:val="20"/>
        </w:rPr>
        <w:t>ś</w:t>
      </w:r>
      <w:r w:rsidRPr="00E323F5">
        <w:rPr>
          <w:rFonts w:ascii="Arial" w:hAnsi="Arial" w:cs="Arial"/>
          <w:b/>
          <w:bCs/>
          <w:sz w:val="20"/>
          <w:szCs w:val="20"/>
        </w:rPr>
        <w:t>nia 2018 r.</w:t>
      </w:r>
    </w:p>
    <w:p w14:paraId="73458A87" w14:textId="77777777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323F5">
        <w:rPr>
          <w:rFonts w:ascii="Arial" w:hAnsi="Arial" w:cs="Arial"/>
          <w:b/>
          <w:bCs/>
          <w:sz w:val="20"/>
          <w:szCs w:val="20"/>
        </w:rPr>
        <w:t>w sprawie: zmiany Wieloletniej Prognozy Finansowej Gminy Szczaniec na lata 2018 – 2028.</w:t>
      </w:r>
    </w:p>
    <w:p w14:paraId="4DE052FB" w14:textId="77777777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DC3D6D" w14:textId="77777777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23F5">
        <w:rPr>
          <w:rFonts w:ascii="Times New Roman" w:hAnsi="Times New Roman" w:cs="Times New Roman"/>
        </w:rPr>
        <w:t>Na postawie art.18 ust. 2</w:t>
      </w:r>
      <w:r w:rsidRPr="00E323F5">
        <w:rPr>
          <w:rFonts w:ascii="Times New Roman" w:hAnsi="Times New Roman" w:cs="Times New Roman"/>
          <w:i/>
          <w:iCs/>
        </w:rPr>
        <w:t xml:space="preserve"> </w:t>
      </w:r>
      <w:r w:rsidRPr="00E323F5">
        <w:rPr>
          <w:rFonts w:ascii="Times New Roman" w:hAnsi="Times New Roman" w:cs="Times New Roman"/>
        </w:rPr>
        <w:t xml:space="preserve">pkt. 15 ustawy z dnia 8 marca 1990 roku o samorządzie gminnym (tekst jednolity Dz. U. z 2018 r. poz. 994 z </w:t>
      </w:r>
      <w:proofErr w:type="spellStart"/>
      <w:r w:rsidRPr="00E323F5">
        <w:rPr>
          <w:rFonts w:ascii="Times New Roman" w:hAnsi="Times New Roman" w:cs="Times New Roman"/>
        </w:rPr>
        <w:t>późn</w:t>
      </w:r>
      <w:proofErr w:type="spellEnd"/>
      <w:r w:rsidRPr="00E323F5">
        <w:rPr>
          <w:rFonts w:ascii="Times New Roman" w:hAnsi="Times New Roman" w:cs="Times New Roman"/>
        </w:rPr>
        <w:t xml:space="preserve">. zm.) oraz art. 226, 227, 229 ustawy z dnia 27 sierpnia 2009 roku o finansach publicznych (tekst jednolity Dz. U. z 2017 r. poz. 2077 z </w:t>
      </w:r>
      <w:proofErr w:type="spellStart"/>
      <w:r w:rsidRPr="00E323F5">
        <w:rPr>
          <w:rFonts w:ascii="Times New Roman" w:hAnsi="Times New Roman" w:cs="Times New Roman"/>
        </w:rPr>
        <w:t>póxn</w:t>
      </w:r>
      <w:proofErr w:type="spellEnd"/>
      <w:r w:rsidRPr="00E323F5">
        <w:rPr>
          <w:rFonts w:ascii="Times New Roman" w:hAnsi="Times New Roman" w:cs="Times New Roman"/>
        </w:rPr>
        <w:t xml:space="preserve">. zm.)   </w:t>
      </w:r>
    </w:p>
    <w:p w14:paraId="692D5B0F" w14:textId="77777777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23F5">
        <w:rPr>
          <w:rFonts w:ascii="Times New Roman" w:hAnsi="Times New Roman" w:cs="Times New Roman"/>
        </w:rPr>
        <w:t>Rada Gminy uchwala co następuje:</w:t>
      </w:r>
    </w:p>
    <w:p w14:paraId="0C0B2DD6" w14:textId="77777777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EA26FD" w14:textId="77777777" w:rsidR="00E323F5" w:rsidRPr="00E323F5" w:rsidRDefault="00E323F5" w:rsidP="00E323F5">
      <w:pPr>
        <w:tabs>
          <w:tab w:val="left" w:pos="28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" w:right="569"/>
        <w:jc w:val="both"/>
        <w:rPr>
          <w:rFonts w:ascii="Times New Roman" w:hAnsi="Times New Roman" w:cs="Times New Roman"/>
        </w:rPr>
      </w:pPr>
      <w:r w:rsidRPr="00E323F5">
        <w:rPr>
          <w:rFonts w:ascii="Arial" w:hAnsi="Arial" w:cs="Arial"/>
          <w:b/>
          <w:bCs/>
        </w:rPr>
        <w:t xml:space="preserve">§ 1. </w:t>
      </w:r>
      <w:r w:rsidRPr="00E323F5">
        <w:rPr>
          <w:rFonts w:ascii="Times New Roman" w:hAnsi="Times New Roman" w:cs="Times New Roman"/>
        </w:rPr>
        <w:t>W uchwale Nr LVI/295/17</w:t>
      </w:r>
      <w:r w:rsidRPr="00E323F5">
        <w:rPr>
          <w:rFonts w:ascii="Times New Roman" w:hAnsi="Times New Roman" w:cs="Times New Roman"/>
          <w:b/>
          <w:bCs/>
        </w:rPr>
        <w:t xml:space="preserve"> </w:t>
      </w:r>
      <w:r w:rsidRPr="00E323F5">
        <w:rPr>
          <w:rFonts w:ascii="Times New Roman" w:hAnsi="Times New Roman" w:cs="Times New Roman"/>
        </w:rPr>
        <w:t>Rady Gminy Szczaniec z dnia 28 grudnia 2017 r. w sprawie uchwalenia Wieloletniej Prognozy Finansowej Gminy Szczaniec na lata 2018 - 2023 zmienionej Uchwałą Nr LVII/310/18 z dnia 14 marca 2018 roku, Uchwałą Nr LIX/320/18 z dnia 25 kwietnia 2018 roku, Uchwałą Nr XL/330/18 z dnia 30 maja 2018 roku, Uchwałą Nr LXI/338/18 z dnia 27 czerwca 2018 r.</w:t>
      </w:r>
    </w:p>
    <w:p w14:paraId="68E66CE2" w14:textId="77777777" w:rsidR="00E323F5" w:rsidRPr="00E323F5" w:rsidRDefault="00E323F5" w:rsidP="00E323F5">
      <w:pPr>
        <w:tabs>
          <w:tab w:val="left" w:pos="28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" w:right="569"/>
        <w:jc w:val="both"/>
        <w:rPr>
          <w:rFonts w:ascii="Times New Roman" w:hAnsi="Times New Roman" w:cs="Times New Roman"/>
        </w:rPr>
      </w:pPr>
      <w:r w:rsidRPr="00E323F5">
        <w:rPr>
          <w:rFonts w:ascii="Times New Roman" w:hAnsi="Times New Roman" w:cs="Times New Roman"/>
        </w:rPr>
        <w:t>wprowadza się następujące zmiany:</w:t>
      </w:r>
    </w:p>
    <w:p w14:paraId="6AEC040C" w14:textId="77777777" w:rsidR="00E323F5" w:rsidRPr="00E323F5" w:rsidRDefault="00E323F5" w:rsidP="00E323F5">
      <w:pPr>
        <w:numPr>
          <w:ilvl w:val="0"/>
          <w:numId w:val="1"/>
        </w:numPr>
        <w:tabs>
          <w:tab w:val="left" w:pos="28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right="569"/>
        <w:jc w:val="both"/>
        <w:rPr>
          <w:rFonts w:ascii="Times New Roman" w:hAnsi="Times New Roman" w:cs="Times New Roman"/>
        </w:rPr>
      </w:pPr>
      <w:r w:rsidRPr="00E323F5">
        <w:rPr>
          <w:rFonts w:ascii="Times New Roman" w:hAnsi="Times New Roman" w:cs="Times New Roman"/>
        </w:rPr>
        <w:t>Załącznik nr 1 zmienianej uchwały, dotyczący Wieloletniej Prognozy Finansowej Gminy Szczaniec wraz z prognozą kwoty długu i spłat zaciągniętych zobowiązań na lata 2018 – 2028, otrzymuje brzmienie jak w załączniku nr 1 do niniejszej uchwały.</w:t>
      </w:r>
    </w:p>
    <w:p w14:paraId="7B643A6A" w14:textId="77777777" w:rsidR="00E323F5" w:rsidRPr="00E323F5" w:rsidRDefault="00E323F5" w:rsidP="00E323F5">
      <w:pPr>
        <w:numPr>
          <w:ilvl w:val="0"/>
          <w:numId w:val="1"/>
        </w:numPr>
        <w:tabs>
          <w:tab w:val="left" w:pos="28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right="569"/>
        <w:jc w:val="both"/>
        <w:rPr>
          <w:rFonts w:ascii="Times New Roman" w:hAnsi="Times New Roman" w:cs="Times New Roman"/>
        </w:rPr>
      </w:pPr>
      <w:r w:rsidRPr="00E323F5">
        <w:rPr>
          <w:rFonts w:ascii="Times New Roman" w:hAnsi="Times New Roman" w:cs="Times New Roman"/>
        </w:rPr>
        <w:t>Załącznik nr 2 zmienianej uchwały, dotyczący objaśnień przyjętych wartości, otrzymuje brzmienie jak w załączniku nr 2 do niniejszej uchwały.</w:t>
      </w:r>
    </w:p>
    <w:p w14:paraId="4F21F0AA" w14:textId="77777777" w:rsidR="00E323F5" w:rsidRPr="00E323F5" w:rsidRDefault="00E323F5" w:rsidP="00E323F5">
      <w:pPr>
        <w:numPr>
          <w:ilvl w:val="0"/>
          <w:numId w:val="1"/>
        </w:numPr>
        <w:tabs>
          <w:tab w:val="left" w:pos="28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right="569"/>
        <w:jc w:val="both"/>
        <w:rPr>
          <w:rFonts w:ascii="Arial" w:hAnsi="Arial" w:cs="Arial"/>
        </w:rPr>
      </w:pPr>
      <w:r w:rsidRPr="00E323F5">
        <w:rPr>
          <w:rFonts w:ascii="Times New Roman" w:hAnsi="Times New Roman" w:cs="Times New Roman"/>
        </w:rPr>
        <w:t>Załącznik nr 3 zmienianej uchwały, dotyczący wieloletnich przedsięwzięć  finansowych, otrzymuje brzmienie jak w załączniku nr 3 do niniejszej uchwały.</w:t>
      </w:r>
    </w:p>
    <w:p w14:paraId="641A82D8" w14:textId="77777777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681A978C" w14:textId="77777777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323F5">
        <w:rPr>
          <w:rFonts w:ascii="Arial" w:hAnsi="Arial" w:cs="Arial"/>
          <w:b/>
          <w:bCs/>
        </w:rPr>
        <w:t xml:space="preserve">§ 2.  </w:t>
      </w:r>
      <w:r w:rsidRPr="00E323F5">
        <w:rPr>
          <w:rFonts w:ascii="Arial" w:hAnsi="Arial" w:cs="Arial"/>
        </w:rPr>
        <w:t>Wykonanie uchwały powierza się Wójtowi Gminy Szczaniec</w:t>
      </w:r>
    </w:p>
    <w:p w14:paraId="5F34B218" w14:textId="77777777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3A13391" w14:textId="77777777" w:rsidR="00E323F5" w:rsidRPr="00E323F5" w:rsidRDefault="00E323F5" w:rsidP="00E323F5">
      <w:pPr>
        <w:widowControl w:val="0"/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4140"/>
        <w:rPr>
          <w:rFonts w:ascii="Arial" w:hAnsi="Arial" w:cs="Arial"/>
          <w:b/>
          <w:bCs/>
        </w:rPr>
      </w:pPr>
    </w:p>
    <w:p w14:paraId="5A43E3EB" w14:textId="77777777" w:rsidR="00E323F5" w:rsidRPr="00E323F5" w:rsidRDefault="00E323F5" w:rsidP="00E323F5">
      <w:pPr>
        <w:widowControl w:val="0"/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4140"/>
        <w:rPr>
          <w:rFonts w:ascii="Arial" w:hAnsi="Arial" w:cs="Arial"/>
        </w:rPr>
      </w:pPr>
      <w:r w:rsidRPr="00E323F5">
        <w:rPr>
          <w:rFonts w:ascii="Arial" w:hAnsi="Arial" w:cs="Arial"/>
        </w:rPr>
        <w:t xml:space="preserve">                   Przewodnicząca Rady Gminy</w:t>
      </w:r>
    </w:p>
    <w:p w14:paraId="798B8895" w14:textId="77777777" w:rsidR="00E323F5" w:rsidRPr="00E323F5" w:rsidRDefault="00E323F5" w:rsidP="00E323F5">
      <w:pPr>
        <w:widowControl w:val="0"/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4140"/>
        <w:rPr>
          <w:rFonts w:ascii="Arial" w:hAnsi="Arial" w:cs="Arial"/>
        </w:rPr>
      </w:pPr>
      <w:r w:rsidRPr="00E323F5">
        <w:rPr>
          <w:rFonts w:ascii="Arial" w:hAnsi="Arial" w:cs="Arial"/>
        </w:rPr>
        <w:t xml:space="preserve">             </w:t>
      </w:r>
    </w:p>
    <w:p w14:paraId="7903B0A4" w14:textId="77777777" w:rsidR="00E323F5" w:rsidRPr="00E323F5" w:rsidRDefault="00E323F5" w:rsidP="00E323F5">
      <w:pPr>
        <w:widowControl w:val="0"/>
        <w:tabs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ind w:left="4140"/>
        <w:rPr>
          <w:rFonts w:ascii="Arial" w:hAnsi="Arial" w:cs="Arial"/>
          <w:sz w:val="24"/>
          <w:szCs w:val="24"/>
        </w:rPr>
      </w:pPr>
      <w:r w:rsidRPr="00E323F5">
        <w:rPr>
          <w:rFonts w:ascii="Arial" w:hAnsi="Arial" w:cs="Arial"/>
        </w:rPr>
        <w:t xml:space="preserve">                        Wiesława Sieńkowska</w:t>
      </w:r>
    </w:p>
    <w:p w14:paraId="1D9C6ECE" w14:textId="77777777" w:rsidR="00E323F5" w:rsidRPr="00E323F5" w:rsidRDefault="00E323F5" w:rsidP="00E323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E323F5">
        <w:rPr>
          <w:rFonts w:ascii="Calibri" w:hAnsi="Calibri" w:cs="Calibri"/>
        </w:rPr>
        <w:t xml:space="preserve">                                                                                                                                        </w:t>
      </w:r>
    </w:p>
    <w:p w14:paraId="1553859E" w14:textId="77777777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39BB64" w14:textId="77777777" w:rsidR="00E323F5" w:rsidRPr="00E323F5" w:rsidRDefault="00E323F5" w:rsidP="00E323F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D6BFA0" w14:textId="77777777" w:rsidR="00E323F5" w:rsidRPr="00E323F5" w:rsidRDefault="00E323F5" w:rsidP="00E32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23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6821DDD" w14:textId="77777777" w:rsidR="00E323F5" w:rsidRPr="00E323F5" w:rsidRDefault="00E323F5" w:rsidP="00E32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78B8A6" w14:textId="77777777" w:rsidR="00503983" w:rsidRDefault="00503983"/>
    <w:sectPr w:rsidR="00503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2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38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10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146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182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218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25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290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83"/>
    <w:rsid w:val="00503983"/>
    <w:rsid w:val="008A3ED4"/>
    <w:rsid w:val="00E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9570"/>
  <w15:chartTrackingRefBased/>
  <w15:docId w15:val="{84D5148D-62E0-4E77-830D-EAB2DFA2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323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Baranowska</dc:creator>
  <cp:keywords/>
  <dc:description/>
  <cp:lastModifiedBy>Rada Gminy</cp:lastModifiedBy>
  <cp:revision>2</cp:revision>
  <cp:lastPrinted>2018-09-28T06:38:00Z</cp:lastPrinted>
  <dcterms:created xsi:type="dcterms:W3CDTF">2018-09-28T06:38:00Z</dcterms:created>
  <dcterms:modified xsi:type="dcterms:W3CDTF">2018-09-28T06:38:00Z</dcterms:modified>
</cp:coreProperties>
</file>